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54" w:rsidRDefault="001C3622" w:rsidP="00C37C54">
      <w:pPr>
        <w:pStyle w:val="Paragraphedeliste"/>
        <w:tabs>
          <w:tab w:val="left" w:pos="3390"/>
          <w:tab w:val="center" w:pos="5746"/>
        </w:tabs>
        <w:bidi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  <w:t xml:space="preserve">Abstract: </w:t>
      </w:r>
      <w:r w:rsidRPr="001C362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  <w:t xml:space="preserve">only </w:t>
      </w:r>
      <w:r w:rsidRPr="001C362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  <w:t>two pages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C37C5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ab/>
      </w:r>
    </w:p>
    <w:p w:rsidR="00A1563D" w:rsidRPr="00A1563D" w:rsidRDefault="00C37C54" w:rsidP="00C37C54">
      <w:pPr>
        <w:pStyle w:val="Paragraphedeliste"/>
        <w:tabs>
          <w:tab w:val="left" w:pos="3390"/>
          <w:tab w:val="center" w:pos="5746"/>
        </w:tabs>
        <w:bidi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ab/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Title (</w:t>
      </w:r>
      <w:r w:rsidR="00A1563D" w:rsidRPr="00D2410C">
        <w:rPr>
          <w:rFonts w:asciiTheme="majorBidi" w:hAnsiTheme="majorBidi" w:cstheme="majorBidi"/>
          <w:color w:val="FF0000"/>
          <w:sz w:val="32"/>
          <w:szCs w:val="32"/>
        </w:rPr>
        <w:t>Times New Roman 16 bold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)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A1563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Effect of Temperature on the Mechanical Properties of Mild Steel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Authors (</w:t>
      </w:r>
      <w:r w:rsidRPr="00D2410C">
        <w:rPr>
          <w:rFonts w:asciiTheme="majorBidi" w:hAnsiTheme="majorBidi" w:cstheme="majorBidi"/>
          <w:color w:val="FF0000"/>
          <w:sz w:val="28"/>
          <w:szCs w:val="28"/>
        </w:rPr>
        <w:t>Times New Roman 14 bold</w:t>
      </w:r>
      <w:r w:rsidRPr="00A1563D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:rsidR="00A1563D" w:rsidRPr="00A1563D" w:rsidRDefault="00D2410C" w:rsidP="00D2410C">
      <w:pPr>
        <w:pStyle w:val="Paragraphedeliste"/>
        <w:tabs>
          <w:tab w:val="right" w:pos="2694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Rabah </w:t>
      </w:r>
      <w:r w:rsidR="00A1563D" w:rsidRPr="00D2410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Saidi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(</w:t>
      </w:r>
      <w:r w:rsidRPr="00D2410C"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</w:rPr>
        <w:t>The main author must be underlined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)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Amina Selmi 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, and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Brahim 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Khaldi </w:t>
      </w:r>
    </w:p>
    <w:p w:rsidR="00A1563D" w:rsidRPr="00A1563D" w:rsidRDefault="00A1563D" w:rsidP="00A1563D">
      <w:pPr>
        <w:pStyle w:val="Paragraphedeliste"/>
        <w:tabs>
          <w:tab w:val="center" w:pos="5746"/>
        </w:tabs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A1563D">
        <w:rPr>
          <w:rFonts w:asciiTheme="majorBidi" w:hAnsiTheme="majorBidi" w:cstheme="majorBidi"/>
          <w:color w:val="000000" w:themeColor="text1"/>
        </w:rPr>
        <w:t>Affiliation (</w:t>
      </w:r>
      <w:r w:rsidRPr="00D2410C">
        <w:rPr>
          <w:rFonts w:asciiTheme="majorBidi" w:hAnsiTheme="majorBidi" w:cstheme="majorBidi"/>
          <w:color w:val="FF0000"/>
        </w:rPr>
        <w:t>Times New Roman 11</w:t>
      </w:r>
      <w:r w:rsidRPr="00A1563D">
        <w:rPr>
          <w:rFonts w:asciiTheme="majorBidi" w:hAnsiTheme="majorBidi" w:cstheme="majorBidi"/>
          <w:color w:val="000000" w:themeColor="text1"/>
        </w:rPr>
        <w:t xml:space="preserve"> )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A1563D">
        <w:rPr>
          <w:rFonts w:asciiTheme="majorBidi" w:hAnsiTheme="majorBidi" w:cstheme="majorBidi"/>
          <w:color w:val="000000" w:themeColor="text1"/>
        </w:rPr>
        <w:t>Department of Mechanical Engineering, University of Biskra, Biskra, Algeria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lang w:val="fr-FR"/>
        </w:rPr>
      </w:pPr>
      <w:r w:rsidRPr="00A1563D">
        <w:rPr>
          <w:rFonts w:asciiTheme="majorBidi" w:hAnsiTheme="majorBidi" w:cstheme="majorBidi"/>
          <w:color w:val="000000" w:themeColor="text1"/>
          <w:lang w:val="fr-FR"/>
        </w:rPr>
        <w:t>e-mail: saidi-rabah@gmail.com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="Centaur" w:hAnsi="Centaur"/>
          <w:b/>
          <w:bCs/>
          <w:color w:val="000000" w:themeColor="text1"/>
          <w:sz w:val="28"/>
          <w:szCs w:val="28"/>
          <w:rtl/>
          <w:lang w:val="fr-FR"/>
        </w:rPr>
      </w:pP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Abstract (</w:t>
      </w:r>
      <w:r w:rsidRPr="00A1563D">
        <w:rPr>
          <w:rFonts w:asciiTheme="majorBidi" w:hAnsiTheme="majorBidi" w:cstheme="majorBidi"/>
          <w:color w:val="FF0000"/>
          <w:sz w:val="28"/>
          <w:szCs w:val="28"/>
        </w:rPr>
        <w:t>Times New Roman 14 bold)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="Centaur" w:hAnsi="Centaur"/>
          <w:b/>
          <w:bCs/>
          <w:color w:val="000000" w:themeColor="text1"/>
          <w:sz w:val="28"/>
          <w:szCs w:val="28"/>
          <w:rtl/>
          <w:lang w:val="fr-FR"/>
        </w:rPr>
      </w:pPr>
    </w:p>
    <w:p w:rsidR="00A1563D" w:rsidRDefault="00A1563D" w:rsidP="00930CF6">
      <w:pPr>
        <w:pStyle w:val="Paragraphedeliste"/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The objective of this research to </w:t>
      </w:r>
      <w:r w:rsidR="00930CF6"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is 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study the effect of temperature on the mechanical properties of mild steel. We used optical microscopy and hardness measurements. We observed the formation of a new phase at the grain boundaries and that the higher the temperature, the lower the hardness.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Pr="00A1563D">
        <w:rPr>
          <w:rFonts w:asciiTheme="majorBidi" w:hAnsiTheme="majorBidi" w:cstheme="majorBidi"/>
          <w:color w:val="FF0000"/>
          <w:sz w:val="24"/>
          <w:szCs w:val="24"/>
        </w:rPr>
        <w:t>Times New Roman 12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)</w:t>
      </w:r>
    </w:p>
    <w:p w:rsidR="00930CF6" w:rsidRDefault="00930CF6" w:rsidP="00930CF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30CF6" w:rsidRDefault="00930CF6" w:rsidP="00930CF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30CF6" w:rsidRPr="00A1563D" w:rsidRDefault="00930CF6" w:rsidP="00930CF6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I-</w:t>
      </w:r>
      <w:r w:rsidRPr="00930C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Introduction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</w:t>
      </w:r>
      <w:r w:rsidRPr="00A1563D">
        <w:rPr>
          <w:rFonts w:asciiTheme="majorBidi" w:hAnsiTheme="majorBidi" w:cstheme="majorBidi"/>
          <w:color w:val="FF0000"/>
          <w:sz w:val="28"/>
          <w:szCs w:val="28"/>
        </w:rPr>
        <w:t>Times New Roman 14 bold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:rsidR="00930CF6" w:rsidRDefault="00930CF6" w:rsidP="00930CF6">
      <w:pPr>
        <w:bidi w:val="0"/>
        <w:spacing w:after="0" w:line="240" w:lineRule="auto"/>
        <w:ind w:left="72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30CF6">
        <w:rPr>
          <w:rFonts w:asciiTheme="majorBidi" w:hAnsiTheme="majorBidi" w:cstheme="majorBidi"/>
          <w:color w:val="000000" w:themeColor="text1"/>
          <w:sz w:val="24"/>
          <w:szCs w:val="24"/>
        </w:rPr>
        <w:t>Steels are used in many field of industry [1].  Heat treatments of steels need the knowledge of TTT Diagram [2]………</w:t>
      </w:r>
    </w:p>
    <w:p w:rsidR="00930CF6" w:rsidRPr="00930CF6" w:rsidRDefault="00930CF6" w:rsidP="00930CF6">
      <w:pPr>
        <w:bidi w:val="0"/>
        <w:spacing w:after="0" w:line="240" w:lineRule="auto"/>
        <w:ind w:left="720"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30CF6" w:rsidRPr="00930CF6" w:rsidRDefault="00930CF6" w:rsidP="00930CF6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30CF6">
        <w:rPr>
          <w:rFonts w:asciiTheme="majorBidi" w:hAnsiTheme="majorBidi" w:cstheme="majorBidi"/>
          <w:color w:val="000000" w:themeColor="text1"/>
          <w:sz w:val="24"/>
          <w:szCs w:val="24"/>
        </w:rPr>
        <w:t>The objective of this study is the investigation of…..</w:t>
      </w:r>
      <w:r w:rsidRPr="00930CF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Pr="00930CF6">
        <w:rPr>
          <w:rFonts w:asciiTheme="majorBidi" w:hAnsiTheme="majorBidi" w:cstheme="majorBidi"/>
          <w:color w:val="FF0000"/>
          <w:sz w:val="24"/>
          <w:szCs w:val="24"/>
        </w:rPr>
        <w:t>Times New Roman 12</w:t>
      </w:r>
      <w:r w:rsidRPr="00930CF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)</w:t>
      </w:r>
    </w:p>
    <w:p w:rsidR="00930CF6" w:rsidRPr="00930CF6" w:rsidRDefault="00930CF6" w:rsidP="00930CF6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1563D" w:rsidRPr="00930CF6" w:rsidRDefault="00930CF6" w:rsidP="00930CF6">
      <w:pPr>
        <w:pStyle w:val="Paragraphedeliste"/>
        <w:tabs>
          <w:tab w:val="left" w:pos="4155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30CF6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C37C54" w:rsidRPr="00C37C54" w:rsidRDefault="00C37C54" w:rsidP="00A1563D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930CF6" w:rsidRDefault="00930CF6" w:rsidP="00C37C54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II-</w:t>
      </w:r>
      <w:r w:rsidRPr="00930C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Experimental Procedure  (</w:t>
      </w:r>
      <w:r w:rsidRPr="00A1563D">
        <w:rPr>
          <w:rFonts w:asciiTheme="majorBidi" w:hAnsiTheme="majorBidi" w:cstheme="majorBidi"/>
          <w:color w:val="FF0000"/>
          <w:sz w:val="28"/>
          <w:szCs w:val="28"/>
        </w:rPr>
        <w:t>Times New Roman 14 bold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:rsidR="00930CF6" w:rsidRPr="00930CF6" w:rsidRDefault="00930CF6" w:rsidP="00930CF6">
      <w:pPr>
        <w:pStyle w:val="Paragraphedeliste"/>
        <w:tabs>
          <w:tab w:val="right" w:pos="1246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30CF6">
        <w:rPr>
          <w:rFonts w:asciiTheme="majorBidi" w:hAnsiTheme="majorBidi" w:cstheme="majorBidi"/>
          <w:color w:val="000000" w:themeColor="text1"/>
          <w:sz w:val="24"/>
          <w:szCs w:val="24"/>
        </w:rPr>
        <w:t>Two different steel were used in this investigation. The techniques of characterization were optical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930CF6">
        <w:rPr>
          <w:rFonts w:asciiTheme="majorBidi" w:hAnsiTheme="majorBidi" w:cstheme="majorBidi"/>
          <w:color w:val="000000" w:themeColor="text1"/>
          <w:sz w:val="24"/>
          <w:szCs w:val="24"/>
        </w:rPr>
        <w:t>microscopy and hardness measurements…………………………….</w:t>
      </w:r>
    </w:p>
    <w:p w:rsidR="00930CF6" w:rsidRPr="00930CF6" w:rsidRDefault="00930CF6" w:rsidP="00930CF6">
      <w:pPr>
        <w:pStyle w:val="Paragraphedeliste"/>
        <w:tabs>
          <w:tab w:val="right" w:pos="1246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30C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C37C54" w:rsidRDefault="00C37C54" w:rsidP="00930CF6">
      <w:pPr>
        <w:pStyle w:val="Paragraphedeliste"/>
        <w:tabs>
          <w:tab w:val="left" w:pos="6990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A1563D" w:rsidRPr="00A1563D" w:rsidRDefault="00930CF6" w:rsidP="00C37C54">
      <w:pPr>
        <w:pStyle w:val="Paragraphedeliste"/>
        <w:tabs>
          <w:tab w:val="left" w:pos="6990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III-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Resu</w:t>
      </w:r>
      <w:r w:rsid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lts obtained (</w:t>
      </w:r>
      <w:r w:rsidR="00A1563D" w:rsidRPr="00A1563D">
        <w:rPr>
          <w:rFonts w:asciiTheme="majorBidi" w:hAnsiTheme="majorBidi" w:cstheme="majorBidi"/>
          <w:color w:val="FF0000"/>
          <w:sz w:val="28"/>
          <w:szCs w:val="28"/>
        </w:rPr>
        <w:t>Times New Roman 14 bold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="Centaur" w:hAnsi="Centaur"/>
          <w:b/>
          <w:bCs/>
          <w:color w:val="000000" w:themeColor="text1"/>
          <w:sz w:val="28"/>
          <w:szCs w:val="28"/>
          <w:rtl/>
          <w:lang w:val="fr-FR"/>
        </w:rPr>
      </w:pPr>
    </w:p>
    <w:p w:rsidR="00A1563D" w:rsidRDefault="00A1563D" w:rsidP="00D2410C">
      <w:pPr>
        <w:pStyle w:val="Paragraphedeliste"/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1563D">
        <w:rPr>
          <w:rFonts w:asciiTheme="majorBidi" w:hAnsiTheme="majorBidi" w:cstheme="majorBidi"/>
          <w:color w:val="000000" w:themeColor="text1"/>
          <w:sz w:val="24"/>
          <w:szCs w:val="24"/>
        </w:rPr>
        <w:t>Our main results are as follows:</w:t>
      </w:r>
    </w:p>
    <w:p w:rsidR="00D2410C" w:rsidRPr="00A1563D" w:rsidRDefault="00D2410C" w:rsidP="00D2410C">
      <w:pPr>
        <w:pStyle w:val="Paragraphedeliste"/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1563D" w:rsidRPr="00D2410C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2410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1- Microscopic observations: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156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Microscopic observations showed the formation of a new phase at the grain boundaries (Fig. 1). </w:t>
      </w:r>
      <w:r w:rsidR="00E558CE" w:rsidRPr="00A1563D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(Fig.1).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 w:rsidRPr="00A1563D">
        <w:rPr>
          <w:rFonts w:asciiTheme="majorBidi" w:hAnsiTheme="majorBidi" w:cstheme="majorBidi"/>
          <w:color w:val="FF0000"/>
          <w:sz w:val="24"/>
          <w:szCs w:val="24"/>
        </w:rPr>
        <w:t>Times New Roman 12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)</w:t>
      </w:r>
    </w:p>
    <w:p w:rsidR="00E558CE" w:rsidRPr="00930CF6" w:rsidRDefault="00C37C54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11761">
        <w:rPr>
          <w:noProof/>
          <w:color w:val="800000"/>
        </w:rPr>
        <w:pict>
          <v:rect id="_x0000_s1030" style="position:absolute;left:0;text-align:left;margin-left:168.65pt;margin-top:3.1pt;width:241pt;height:155.5pt;z-index:251664384">
            <v:fill r:id="rId7" o:title="Granit" type="tile"/>
            <w10:wrap anchorx="page"/>
          </v:rect>
        </w:pict>
      </w:r>
    </w:p>
    <w:p w:rsidR="00A1563D" w:rsidRPr="00930CF6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E558CE" w:rsidRPr="00C37C54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37C5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8"/>
          <w:szCs w:val="28"/>
        </w:rPr>
      </w:pPr>
    </w:p>
    <w:p w:rsidR="00E558CE" w:rsidRPr="00A1563D" w:rsidRDefault="00E558CE" w:rsidP="00E558CE">
      <w:pPr>
        <w:bidi w:val="0"/>
        <w:spacing w:after="0" w:line="240" w:lineRule="auto"/>
        <w:jc w:val="both"/>
        <w:rPr>
          <w:rFonts w:asciiTheme="majorBidi" w:hAnsiTheme="majorBidi" w:cstheme="majorBidi"/>
          <w:color w:val="800000"/>
          <w:sz w:val="24"/>
          <w:szCs w:val="24"/>
        </w:rPr>
      </w:pPr>
    </w:p>
    <w:p w:rsidR="00A1563D" w:rsidRPr="00A1563D" w:rsidRDefault="00A1563D" w:rsidP="00D2410C">
      <w:pPr>
        <w:pStyle w:val="Paragraphedeliste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1563D">
        <w:rPr>
          <w:rFonts w:asciiTheme="majorBidi" w:hAnsiTheme="majorBidi" w:cstheme="majorBidi"/>
          <w:b/>
          <w:bCs/>
          <w:color w:val="000000" w:themeColor="text1"/>
        </w:rPr>
        <w:t xml:space="preserve">Figure 1. </w:t>
      </w:r>
      <w:r w:rsidRPr="00A1563D">
        <w:rPr>
          <w:rFonts w:asciiTheme="majorBidi" w:hAnsiTheme="majorBidi" w:cstheme="majorBidi"/>
          <w:color w:val="000000" w:themeColor="text1"/>
        </w:rPr>
        <w:t>Microstructure of mild steel after annealing at 500°C.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 w:rsidRPr="00A1563D">
        <w:rPr>
          <w:rFonts w:asciiTheme="majorBidi" w:hAnsiTheme="majorBidi" w:cstheme="majorBidi"/>
          <w:color w:val="FF0000"/>
          <w:sz w:val="24"/>
          <w:szCs w:val="24"/>
        </w:rPr>
        <w:t>Times New Roman 11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)</w:t>
      </w:r>
    </w:p>
    <w:p w:rsidR="00A1563D" w:rsidRPr="00A1563D" w:rsidRDefault="00A1563D" w:rsidP="00A1563D">
      <w:pPr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</w:p>
    <w:p w:rsidR="00A1563D" w:rsidRPr="00A1563D" w:rsidRDefault="00A1563D" w:rsidP="00A1563D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A1563D" w:rsidRPr="00A1563D" w:rsidRDefault="00A1563D" w:rsidP="00A1563D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</w:pP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  <w:t>2- Hardness measurements</w:t>
      </w:r>
    </w:p>
    <w:p w:rsidR="00D2410C" w:rsidRDefault="00D2410C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1563D" w:rsidRDefault="00A1563D" w:rsidP="00D2410C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1563D">
        <w:rPr>
          <w:rFonts w:asciiTheme="majorBidi" w:hAnsiTheme="majorBidi" w:cstheme="majorBidi"/>
          <w:color w:val="000000" w:themeColor="text1"/>
          <w:sz w:val="24"/>
          <w:szCs w:val="24"/>
        </w:rPr>
        <w:t>The hardness measurements are shown in Figure 2. It was observed that as the temperature increases, the hardness decreases.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 w:rsidRPr="00A1563D">
        <w:rPr>
          <w:rFonts w:asciiTheme="majorBidi" w:hAnsiTheme="majorBidi" w:cstheme="majorBidi"/>
          <w:color w:val="000000" w:themeColor="text1"/>
          <w:sz w:val="24"/>
          <w:szCs w:val="24"/>
        </w:rPr>
        <w:t>Times New Roman 12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)</w:t>
      </w:r>
    </w:p>
    <w:p w:rsidR="00D2410C" w:rsidRDefault="00D2410C" w:rsidP="00D2410C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2410C" w:rsidRDefault="00D2410C" w:rsidP="00D2410C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2410C" w:rsidRPr="00C37C54" w:rsidRDefault="00D2410C" w:rsidP="00C37C54">
      <w:pPr>
        <w:tabs>
          <w:tab w:val="left" w:pos="4620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2410C" w:rsidRDefault="00D2410C" w:rsidP="00D2410C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2410C" w:rsidRPr="00A1563D" w:rsidRDefault="00D2410C" w:rsidP="00D2410C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E558CE" w:rsidRDefault="00711761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pict>
          <v:rect id="_x0000_s1031" style="position:absolute;left:0;text-align:left;margin-left:164.55pt;margin-top:10.8pt;width:241pt;height:130.8pt;z-index:251665408">
            <w10:wrap anchorx="page"/>
          </v:rect>
        </w:pict>
      </w:r>
      <w:r w:rsidR="00E558CE" w:rsidRPr="00A1563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A1563D" w:rsidRPr="00A1563D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558CE" w:rsidRPr="00A1563D" w:rsidRDefault="00711761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1.25pt;margin-top:10.05pt;width:.95pt;height:84.5pt;flip:x y;z-index:251666432" o:connectortype="straight">
            <v:stroke endarrow="block"/>
            <w10:wrap anchorx="page"/>
          </v:shape>
        </w:pict>
      </w:r>
    </w:p>
    <w:p w:rsidR="00E558CE" w:rsidRPr="00A1563D" w:rsidRDefault="00711761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pict>
          <v:shape id="_x0000_s1034" style="position:absolute;left:0;text-align:left;margin-left:222.2pt;margin-top:10.95pt;width:120.95pt;height:55pt;z-index:251668480" coordsize="2419,1100" path="m,64c259,32,519,,711,121v192,121,156,509,441,672c1437,956,1928,1028,2419,1100e" filled="f">
            <v:path arrowok="t"/>
            <w10:wrap anchorx="page"/>
          </v:shape>
        </w:pict>
      </w:r>
    </w:p>
    <w:p w:rsidR="00E558CE" w:rsidRPr="00A1563D" w:rsidRDefault="00E558CE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558CE" w:rsidRPr="00A1563D" w:rsidRDefault="00E558CE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558CE" w:rsidRPr="00A1563D" w:rsidRDefault="00E558CE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558CE" w:rsidRPr="00A1563D" w:rsidRDefault="00711761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pict>
          <v:shape id="_x0000_s1033" type="#_x0000_t32" style="position:absolute;left:0;text-align:left;margin-left:221.25pt;margin-top:14.05pt;width:154.55pt;height:0;z-index:251667456" o:connectortype="straight">
            <v:stroke endarrow="block"/>
            <w10:wrap anchorx="page"/>
          </v:shape>
        </w:pict>
      </w:r>
    </w:p>
    <w:p w:rsidR="00E558CE" w:rsidRPr="00A1563D" w:rsidRDefault="00E558CE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558CE" w:rsidRPr="00A1563D" w:rsidRDefault="00E558CE" w:rsidP="00E558CE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A1563D" w:rsidRPr="00A1563D" w:rsidRDefault="00A1563D" w:rsidP="00670C20">
      <w:pPr>
        <w:pStyle w:val="Paragraphedeliste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1563D">
        <w:rPr>
          <w:rFonts w:asciiTheme="majorBidi" w:hAnsiTheme="majorBidi" w:cstheme="majorBidi"/>
          <w:b/>
          <w:bCs/>
          <w:color w:val="000000" w:themeColor="text1"/>
        </w:rPr>
        <w:t xml:space="preserve">Figure 2. </w:t>
      </w:r>
      <w:r w:rsidRPr="00A1563D">
        <w:rPr>
          <w:rFonts w:asciiTheme="majorBidi" w:hAnsiTheme="majorBidi" w:cstheme="majorBidi"/>
          <w:color w:val="000000" w:themeColor="text1"/>
        </w:rPr>
        <w:t>Hardness curve of mild steel after annealing treatments</w:t>
      </w:r>
      <w:r w:rsidRPr="00A1563D"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 w:rsidRPr="00670C20">
        <w:rPr>
          <w:rFonts w:asciiTheme="majorBidi" w:hAnsiTheme="majorBidi" w:cstheme="majorBidi"/>
          <w:color w:val="FF0000"/>
          <w:sz w:val="24"/>
          <w:szCs w:val="24"/>
        </w:rPr>
        <w:t>Times New Roman</w:t>
      </w:r>
      <w:r w:rsidRPr="00A1563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70C20">
        <w:rPr>
          <w:rFonts w:asciiTheme="majorBidi" w:hAnsiTheme="majorBidi" w:cstheme="majorBidi"/>
          <w:color w:val="FF0000"/>
          <w:sz w:val="24"/>
          <w:szCs w:val="24"/>
        </w:rPr>
        <w:t>11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)</w:t>
      </w:r>
    </w:p>
    <w:p w:rsidR="00A1563D" w:rsidRPr="00A1563D" w:rsidRDefault="00A1563D" w:rsidP="00A1563D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A1563D" w:rsidRPr="00A1563D" w:rsidRDefault="00A1563D" w:rsidP="00A1563D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  <w:lang w:val="fr-FR"/>
        </w:rPr>
      </w:pPr>
    </w:p>
    <w:p w:rsidR="00A1563D" w:rsidRDefault="00A1563D" w:rsidP="00A1563D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A1563D" w:rsidRPr="00A1563D" w:rsidRDefault="00930CF6" w:rsidP="00930CF6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IV- </w:t>
      </w:r>
      <w:r w:rsidR="00A1563D"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Conclusion </w:t>
      </w:r>
      <w:r w:rsidR="00A1563D" w:rsidRPr="00A1563D">
        <w:rPr>
          <w:rFonts w:asciiTheme="majorBidi" w:hAnsiTheme="majorBidi" w:cstheme="majorBidi"/>
          <w:b/>
          <w:bCs/>
          <w:color w:val="FF0000"/>
          <w:sz w:val="28"/>
          <w:szCs w:val="28"/>
        </w:rPr>
        <w:t>(Times New Roman 14 bold)</w:t>
      </w:r>
    </w:p>
    <w:p w:rsidR="00A1563D" w:rsidRDefault="00A1563D" w:rsidP="00A1563D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A1563D" w:rsidRPr="001C3622" w:rsidRDefault="00A1563D" w:rsidP="00A1563D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color w:val="003300"/>
          <w:sz w:val="24"/>
          <w:szCs w:val="24"/>
        </w:rPr>
      </w:pPr>
      <w:r w:rsidRPr="001C3622">
        <w:rPr>
          <w:rFonts w:asciiTheme="majorBidi" w:hAnsiTheme="majorBidi" w:cstheme="majorBidi"/>
          <w:color w:val="000000" w:themeColor="text1"/>
          <w:sz w:val="24"/>
          <w:szCs w:val="24"/>
        </w:rPr>
        <w:t>This research has allowed us to confirm the effect of heat treatments on the mechanical properties of mild steel</w:t>
      </w:r>
      <w:r w:rsidRPr="001C3622">
        <w:rPr>
          <w:rFonts w:asciiTheme="majorBidi" w:hAnsiTheme="majorBidi" w:cstheme="majorBidi"/>
          <w:color w:val="FF0000"/>
          <w:sz w:val="24"/>
          <w:szCs w:val="24"/>
        </w:rPr>
        <w:t xml:space="preserve">. (Times New Roman 12 </w:t>
      </w:r>
      <w:r w:rsidRPr="001C3622">
        <w:rPr>
          <w:rFonts w:asciiTheme="majorBidi" w:hAnsiTheme="majorBidi" w:cstheme="majorBidi"/>
          <w:color w:val="003300"/>
          <w:sz w:val="24"/>
          <w:szCs w:val="24"/>
        </w:rPr>
        <w:t>)</w:t>
      </w:r>
      <w:r w:rsidR="00930CF6" w:rsidRPr="001C3622">
        <w:rPr>
          <w:rFonts w:asciiTheme="majorBidi" w:hAnsiTheme="majorBidi" w:cstheme="majorBidi"/>
          <w:color w:val="003300"/>
          <w:sz w:val="24"/>
          <w:szCs w:val="24"/>
        </w:rPr>
        <w:t>…………………………..</w:t>
      </w:r>
    </w:p>
    <w:p w:rsidR="00930CF6" w:rsidRDefault="00930CF6" w:rsidP="00930CF6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3300"/>
          <w:sz w:val="24"/>
          <w:szCs w:val="24"/>
        </w:rPr>
      </w:pPr>
    </w:p>
    <w:p w:rsidR="00930CF6" w:rsidRPr="00930CF6" w:rsidRDefault="00930CF6" w:rsidP="00930CF6">
      <w:pPr>
        <w:pStyle w:val="Paragraphedeliste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3300"/>
          <w:sz w:val="24"/>
          <w:szCs w:val="24"/>
        </w:rPr>
      </w:pPr>
    </w:p>
    <w:p w:rsidR="00670C20" w:rsidRPr="00670C20" w:rsidRDefault="00930CF6" w:rsidP="00670C20">
      <w:pPr>
        <w:bidi w:val="0"/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References </w:t>
      </w:r>
      <w:r w:rsidRPr="00A1563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670C20">
        <w:rPr>
          <w:rFonts w:asciiTheme="majorBidi" w:hAnsiTheme="majorBidi" w:cstheme="majorBidi"/>
          <w:b/>
          <w:bCs/>
          <w:color w:val="FF0000"/>
          <w:sz w:val="24"/>
          <w:szCs w:val="24"/>
        </w:rPr>
        <w:t>(Times New Roman 12 bold)</w:t>
      </w:r>
    </w:p>
    <w:p w:rsidR="00670C20" w:rsidRDefault="00670C20" w:rsidP="00670C20">
      <w:pPr>
        <w:tabs>
          <w:tab w:val="right" w:pos="709"/>
        </w:tabs>
        <w:bidi w:val="0"/>
        <w:spacing w:after="0" w:line="240" w:lineRule="auto"/>
        <w:ind w:left="709" w:firstLine="11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70C20" w:rsidRDefault="00930CF6" w:rsidP="00670C20">
      <w:pPr>
        <w:tabs>
          <w:tab w:val="right" w:pos="709"/>
        </w:tabs>
        <w:bidi w:val="0"/>
        <w:spacing w:after="0" w:line="240" w:lineRule="auto"/>
        <w:ind w:left="709" w:firstLine="11"/>
        <w:jc w:val="both"/>
        <w:rPr>
          <w:rFonts w:asciiTheme="majorBidi" w:hAnsiTheme="majorBidi" w:cstheme="majorBidi"/>
          <w:b/>
          <w:bCs/>
          <w:color w:val="FF0000"/>
        </w:rPr>
      </w:pPr>
      <w:r w:rsidRPr="00670C20">
        <w:rPr>
          <w:rFonts w:asciiTheme="majorBidi" w:hAnsiTheme="majorBidi" w:cstheme="majorBidi"/>
          <w:color w:val="000000"/>
          <w:sz w:val="24"/>
          <w:szCs w:val="24"/>
        </w:rPr>
        <w:t>[1</w:t>
      </w:r>
      <w:r w:rsidRPr="00670C20">
        <w:rPr>
          <w:rFonts w:asciiTheme="majorBidi" w:hAnsiTheme="majorBidi" w:cstheme="majorBidi"/>
          <w:color w:val="000000"/>
        </w:rPr>
        <w:t xml:space="preserve">] Maalekian M., Kozeschnik E., Brantner H.,  Cerjak, H.  Comparative analysis of heat generation in friction welding of steel bars. </w:t>
      </w:r>
      <w:r w:rsidRPr="00670C20">
        <w:rPr>
          <w:rFonts w:asciiTheme="majorBidi" w:hAnsiTheme="majorBidi" w:cstheme="majorBidi"/>
          <w:i/>
          <w:iCs/>
          <w:color w:val="000000"/>
        </w:rPr>
        <w:t>Acta Materialia</w:t>
      </w:r>
      <w:r w:rsidRPr="00670C20">
        <w:rPr>
          <w:rFonts w:asciiTheme="majorBidi" w:hAnsiTheme="majorBidi" w:cstheme="majorBidi"/>
          <w:color w:val="000000"/>
        </w:rPr>
        <w:t xml:space="preserve">, 2008, </w:t>
      </w:r>
      <w:r w:rsidRPr="00670C20">
        <w:rPr>
          <w:rFonts w:asciiTheme="majorBidi" w:hAnsiTheme="majorBidi" w:cstheme="majorBidi"/>
          <w:i/>
          <w:iCs/>
          <w:color w:val="000000"/>
        </w:rPr>
        <w:t>vol.56</w:t>
      </w:r>
      <w:r w:rsidRPr="00670C20">
        <w:rPr>
          <w:rFonts w:asciiTheme="majorBidi" w:hAnsiTheme="majorBidi" w:cstheme="majorBidi"/>
          <w:color w:val="000000"/>
        </w:rPr>
        <w:t>, no.12, pp. 2843–2855.</w:t>
      </w:r>
    </w:p>
    <w:p w:rsidR="00670C20" w:rsidRDefault="00930CF6" w:rsidP="00670C20">
      <w:pPr>
        <w:bidi w:val="0"/>
        <w:spacing w:after="0" w:line="240" w:lineRule="auto"/>
        <w:ind w:left="709" w:firstLine="11"/>
        <w:jc w:val="both"/>
        <w:rPr>
          <w:rFonts w:asciiTheme="majorBidi" w:hAnsiTheme="majorBidi" w:cstheme="majorBidi"/>
          <w:color w:val="000000"/>
        </w:rPr>
      </w:pPr>
      <w:r w:rsidRPr="00670C20">
        <w:rPr>
          <w:rFonts w:asciiTheme="majorBidi" w:hAnsiTheme="majorBidi" w:cstheme="majorBidi"/>
          <w:color w:val="000000"/>
        </w:rPr>
        <w:t xml:space="preserve">[2] Jayabharath K., Ashfaq M., Venugopal P.,  Achar, D. Investigations on the continuous drive friction welding of sintered powder metallurgical (P/M) steel and wrought copper parts. </w:t>
      </w:r>
      <w:r w:rsidRPr="00670C20">
        <w:rPr>
          <w:rFonts w:asciiTheme="majorBidi" w:hAnsiTheme="majorBidi" w:cstheme="majorBidi"/>
          <w:i/>
          <w:iCs/>
          <w:color w:val="000000"/>
        </w:rPr>
        <w:t>Materials Science and Engineering A</w:t>
      </w:r>
      <w:r w:rsidRPr="00670C20">
        <w:rPr>
          <w:rFonts w:asciiTheme="majorBidi" w:hAnsiTheme="majorBidi" w:cstheme="majorBidi"/>
          <w:color w:val="000000"/>
        </w:rPr>
        <w:t xml:space="preserve">, 2006, </w:t>
      </w:r>
      <w:r w:rsidRPr="00670C20">
        <w:rPr>
          <w:rFonts w:asciiTheme="majorBidi" w:hAnsiTheme="majorBidi" w:cstheme="majorBidi"/>
          <w:i/>
          <w:iCs/>
          <w:color w:val="000000"/>
        </w:rPr>
        <w:t>vol.454</w:t>
      </w:r>
      <w:r w:rsidRPr="00670C20">
        <w:rPr>
          <w:rFonts w:asciiTheme="majorBidi" w:hAnsiTheme="majorBidi" w:cstheme="majorBidi"/>
          <w:color w:val="000000"/>
        </w:rPr>
        <w:t xml:space="preserve">, pp.114–123. </w:t>
      </w:r>
    </w:p>
    <w:p w:rsidR="00670C20" w:rsidRPr="00670C20" w:rsidRDefault="00670C20" w:rsidP="00670C20">
      <w:pPr>
        <w:bidi w:val="0"/>
        <w:spacing w:after="0" w:line="240" w:lineRule="auto"/>
        <w:ind w:left="709" w:firstLine="11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[</w:t>
      </w:r>
      <w:r>
        <w:rPr>
          <w:rFonts w:asciiTheme="majorBidi" w:hAnsiTheme="majorBidi" w:cstheme="majorBidi"/>
          <w:color w:val="000000"/>
          <w:shd w:val="clear" w:color="auto" w:fill="FFFFFF"/>
        </w:rPr>
        <w:t>3]</w:t>
      </w:r>
      <w:r w:rsidRPr="00670C20">
        <w:rPr>
          <w:rFonts w:asciiTheme="majorBidi" w:hAnsiTheme="majorBidi" w:cstheme="majorBidi"/>
          <w:color w:val="000000"/>
          <w:shd w:val="clear" w:color="auto" w:fill="FFFFFF"/>
        </w:rPr>
        <w:t>Khamar S., Vyas V., Tamakuwala P.  Mechanical and metallurgical analysis of rotary friction welded low carbon.</w:t>
      </w:r>
      <w:r w:rsidRPr="00670C20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Pr="00670C20">
        <w:rPr>
          <w:rFonts w:asciiTheme="majorBidi" w:hAnsiTheme="majorBidi" w:cstheme="majorBidi"/>
          <w:i/>
          <w:iCs/>
          <w:color w:val="000000"/>
          <w:shd w:val="clear" w:color="auto" w:fill="FFFFFF"/>
        </w:rPr>
        <w:t>Advances in Manufacturing Engineering: Select Proceedings of ICFAMMT 2024</w:t>
      </w:r>
      <w:r w:rsidRPr="00670C20">
        <w:rPr>
          <w:rFonts w:asciiTheme="majorBidi" w:hAnsiTheme="majorBidi" w:cstheme="majorBidi"/>
          <w:color w:val="000000"/>
          <w:shd w:val="clear" w:color="auto" w:fill="FFFFFF"/>
        </w:rPr>
        <w:t>, p.203.</w:t>
      </w:r>
      <w:r w:rsidRPr="00670C20">
        <w:rPr>
          <w:rFonts w:asciiTheme="majorBidi" w:hAnsiTheme="majorBidi" w:cstheme="majorBidi"/>
          <w:color w:val="000000"/>
        </w:rPr>
        <w:t xml:space="preserve"> </w:t>
      </w:r>
      <w:r w:rsidRPr="00670C20">
        <w:rPr>
          <w:rFonts w:asciiTheme="majorBidi" w:hAnsiTheme="majorBidi" w:cstheme="majorBidi"/>
          <w:b/>
          <w:bCs/>
          <w:color w:val="FF0000"/>
        </w:rPr>
        <w:t>(Times New Roman 11 )</w:t>
      </w:r>
    </w:p>
    <w:p w:rsidR="00930CF6" w:rsidRPr="00670C20" w:rsidRDefault="00670C20" w:rsidP="00670C20">
      <w:pPr>
        <w:tabs>
          <w:tab w:val="right" w:pos="709"/>
        </w:tabs>
        <w:bidi w:val="0"/>
        <w:spacing w:after="0" w:line="240" w:lineRule="auto"/>
        <w:ind w:left="709" w:firstLine="11"/>
        <w:jc w:val="both"/>
        <w:rPr>
          <w:rFonts w:asciiTheme="majorBidi" w:hAnsiTheme="majorBidi" w:cstheme="majorBidi"/>
          <w:b/>
          <w:bCs/>
          <w:color w:val="FF0000"/>
        </w:rPr>
      </w:pPr>
      <w:r w:rsidRPr="00670C20">
        <w:rPr>
          <w:rFonts w:asciiTheme="majorBidi" w:hAnsiTheme="majorBidi" w:cstheme="majorBidi"/>
          <w:color w:val="000000"/>
        </w:rPr>
        <w:tab/>
      </w:r>
    </w:p>
    <w:p w:rsidR="002B7042" w:rsidRPr="00930CF6" w:rsidRDefault="002B7042" w:rsidP="00930CF6">
      <w:pPr>
        <w:bidi w:val="0"/>
        <w:spacing w:after="0" w:line="240" w:lineRule="auto"/>
        <w:jc w:val="both"/>
      </w:pPr>
    </w:p>
    <w:sectPr w:rsidR="002B7042" w:rsidRPr="00930CF6" w:rsidSect="006247F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78" w:rsidRDefault="00E22B78" w:rsidP="00930CF6">
      <w:pPr>
        <w:spacing w:after="0" w:line="240" w:lineRule="auto"/>
      </w:pPr>
      <w:r>
        <w:separator/>
      </w:r>
    </w:p>
  </w:endnote>
  <w:endnote w:type="continuationSeparator" w:id="1">
    <w:p w:rsidR="00E22B78" w:rsidRDefault="00E22B78" w:rsidP="0093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78" w:rsidRDefault="00E22B78" w:rsidP="00930CF6">
      <w:pPr>
        <w:spacing w:after="0" w:line="240" w:lineRule="auto"/>
      </w:pPr>
      <w:r>
        <w:separator/>
      </w:r>
    </w:p>
  </w:footnote>
  <w:footnote w:type="continuationSeparator" w:id="1">
    <w:p w:rsidR="00E22B78" w:rsidRDefault="00E22B78" w:rsidP="0093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fornian FB" w:hAnsi="Californian FB" w:cs="Times New Roman"/>
        <w:b/>
        <w:bCs/>
        <w:color w:val="0000FF"/>
        <w:sz w:val="20"/>
        <w:szCs w:val="20"/>
        <w:u w:val="single"/>
        <w:rtl/>
      </w:rPr>
      <w:alias w:val="Titre"/>
      <w:id w:val="536411716"/>
      <w:placeholder>
        <w:docPart w:val="DCD46CEFA7574B9AB78D4CBD5C5759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37C54" w:rsidRPr="00C37C54" w:rsidRDefault="00C37C54" w:rsidP="00C37C54">
        <w:pPr>
          <w:pStyle w:val="En-tte"/>
          <w:rPr>
            <w:rFonts w:ascii="Californian FB" w:eastAsiaTheme="majorEastAsia" w:hAnsi="Californian FB" w:cstheme="majorBidi"/>
            <w:u w:val="single"/>
          </w:rPr>
        </w:pPr>
        <w:r w:rsidRPr="00C37C54">
          <w:rPr>
            <w:rFonts w:ascii="Californian FB" w:hAnsi="Californian FB" w:cs="Times New Roman"/>
            <w:b/>
            <w:bCs/>
            <w:color w:val="0000FF"/>
            <w:sz w:val="20"/>
            <w:szCs w:val="20"/>
            <w:u w:val="single"/>
          </w:rPr>
          <w:t>The Fifth National Metallurgy Day, Biskra University, 08/12/2025</w:t>
        </w:r>
      </w:p>
    </w:sdtContent>
  </w:sdt>
  <w:p w:rsidR="00C37C54" w:rsidRPr="00C37C54" w:rsidRDefault="00C37C54" w:rsidP="00C37C54">
    <w:pPr>
      <w:pStyle w:val="En-tte"/>
      <w:bidi w:val="0"/>
      <w:rPr>
        <w:sz w:val="20"/>
        <w:szCs w:val="20"/>
        <w:u w:val="single"/>
      </w:rPr>
    </w:pPr>
    <w:r w:rsidRPr="00C37C54">
      <w:rPr>
        <w:rFonts w:asciiTheme="majorHAnsi" w:eastAsiaTheme="majorEastAsia" w:hAnsiTheme="majorHAnsi" w:cstheme="majorBidi"/>
        <w:u w:val="single"/>
        <w:lang w:val="fr-FR" w:eastAsia="zh-TW"/>
      </w:rPr>
      <w:pict>
        <v:group id="_x0000_s3075" style="position:absolute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C37C54">
      <w:rPr>
        <w:rFonts w:asciiTheme="majorHAnsi" w:eastAsiaTheme="majorEastAsia" w:hAnsiTheme="majorHAnsi" w:cstheme="majorBidi"/>
        <w:u w:val="single"/>
        <w:lang w:val="fr-FR" w:eastAsia="zh-TW"/>
      </w:rPr>
      <w:pict>
        <v:rect id="_x0000_s3074" style="position:absolute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c0504d [3205]" strokecolor="#f2f2f2 [3041]" strokeweight="3pt">
          <v:shadow on="t" type="perspective" color="#622423 [1605]" opacity=".5" offset="1pt" offset2="-1pt"/>
          <w10:wrap anchorx="page" anchory="page"/>
        </v:rect>
      </w:pict>
    </w:r>
    <w:r w:rsidRPr="00C37C54">
      <w:rPr>
        <w:rFonts w:asciiTheme="majorHAnsi" w:eastAsiaTheme="majorEastAsia" w:hAnsiTheme="majorHAnsi" w:cstheme="majorBidi"/>
        <w:u w:val="single"/>
        <w:lang w:val="fr-FR" w:eastAsia="zh-TW"/>
      </w:rPr>
      <w:pict>
        <v:rect id="_x0000_s3073" style="position:absolute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c0504d [3205]" strokecolor="#f2f2f2 [3041]" strokeweight="3pt">
          <v:shadow on="t" type="perspective" color="#622423 [1605]" opacity=".5" offset="1pt" offset2="-1pt"/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042F"/>
    <w:multiLevelType w:val="hybridMultilevel"/>
    <w:tmpl w:val="8D928176"/>
    <w:lvl w:ilvl="0" w:tplc="6492982E">
      <w:start w:val="1"/>
      <w:numFmt w:val="upperRoman"/>
      <w:lvlText w:val="%1-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7621811"/>
    <w:multiLevelType w:val="hybridMultilevel"/>
    <w:tmpl w:val="AE6288DA"/>
    <w:lvl w:ilvl="0" w:tplc="CC685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751A"/>
    <w:multiLevelType w:val="hybridMultilevel"/>
    <w:tmpl w:val="5EC63BD4"/>
    <w:lvl w:ilvl="0" w:tplc="0419000F">
      <w:start w:val="1"/>
      <w:numFmt w:val="decimal"/>
      <w:lvlText w:val="%1."/>
      <w:lvlJc w:val="left"/>
      <w:pPr>
        <w:tabs>
          <w:tab w:val="num" w:pos="2708"/>
        </w:tabs>
        <w:ind w:left="2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428"/>
        </w:tabs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8"/>
        </w:tabs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8"/>
        </w:tabs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8"/>
        </w:tabs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8"/>
        </w:tabs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8"/>
        </w:tabs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8"/>
        </w:tabs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8"/>
        </w:tabs>
        <w:ind w:left="84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  <o:rules v:ext="edit">
        <o:r id="V:Rule1" type="connector" idref="#_x0000_s3076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58CE"/>
    <w:rsid w:val="0007077A"/>
    <w:rsid w:val="001C3622"/>
    <w:rsid w:val="002B7042"/>
    <w:rsid w:val="00670C20"/>
    <w:rsid w:val="00711761"/>
    <w:rsid w:val="00930CF6"/>
    <w:rsid w:val="00A1563D"/>
    <w:rsid w:val="00A20E36"/>
    <w:rsid w:val="00C37C54"/>
    <w:rsid w:val="00D2410C"/>
    <w:rsid w:val="00E22B78"/>
    <w:rsid w:val="00E5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6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58C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58CE"/>
    <w:pPr>
      <w:ind w:left="720"/>
      <w:contextualSpacing/>
    </w:pPr>
  </w:style>
  <w:style w:type="character" w:customStyle="1" w:styleId="rynqvb">
    <w:name w:val="rynqvb"/>
    <w:basedOn w:val="Policepardfaut"/>
    <w:rsid w:val="00E558CE"/>
  </w:style>
  <w:style w:type="paragraph" w:styleId="En-tte">
    <w:name w:val="header"/>
    <w:basedOn w:val="Normal"/>
    <w:link w:val="En-tteCar"/>
    <w:uiPriority w:val="99"/>
    <w:unhideWhenUsed/>
    <w:rsid w:val="00930C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F6"/>
  </w:style>
  <w:style w:type="paragraph" w:styleId="Pieddepage">
    <w:name w:val="footer"/>
    <w:basedOn w:val="Normal"/>
    <w:link w:val="PieddepageCar"/>
    <w:uiPriority w:val="99"/>
    <w:semiHidden/>
    <w:unhideWhenUsed/>
    <w:rsid w:val="00930C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0CF6"/>
  </w:style>
  <w:style w:type="character" w:customStyle="1" w:styleId="url">
    <w:name w:val="url"/>
    <w:basedOn w:val="Policepardfaut"/>
    <w:rsid w:val="00930CF6"/>
  </w:style>
  <w:style w:type="character" w:customStyle="1" w:styleId="apple-converted-space">
    <w:name w:val="apple-converted-space"/>
    <w:basedOn w:val="Policepardfaut"/>
    <w:rsid w:val="00670C2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C54"/>
    <w:rPr>
      <w:rFonts w:ascii="Tahoma" w:hAnsi="Tahoma" w:cs="Tahoma"/>
      <w:sz w:val="16"/>
      <w:szCs w:val="16"/>
    </w:rPr>
  </w:style>
  <w:style w:type="paragraph" w:customStyle="1" w:styleId="8DC85D95490F4A83941F061210A88F7E">
    <w:name w:val="8DC85D95490F4A83941F061210A88F7E"/>
    <w:rsid w:val="00C37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D46CEFA7574B9AB78D4CBD5C575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A2372-D04F-44AF-9C75-7B4BBACB6C3C}"/>
      </w:docPartPr>
      <w:docPartBody>
        <w:p w:rsidR="00000000" w:rsidRDefault="001F2807" w:rsidP="001F2807">
          <w:pPr>
            <w:pStyle w:val="DCD46CEFA7574B9AB78D4CBD5C57597A"/>
          </w:pPr>
          <w:r>
            <w:rPr>
              <w:rFonts w:asciiTheme="majorHAnsi" w:eastAsiaTheme="majorEastAsia" w:hAnsiTheme="majorHAnsi" w:cstheme="majorBidi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1F2807"/>
    <w:rsid w:val="001F2807"/>
    <w:rsid w:val="0020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F9D91D04C054471BCA29B0EF8C38007">
    <w:name w:val="2F9D91D04C054471BCA29B0EF8C38007"/>
    <w:rsid w:val="001F2807"/>
    <w:pPr>
      <w:bidi/>
    </w:pPr>
  </w:style>
  <w:style w:type="paragraph" w:customStyle="1" w:styleId="D09A5480C8094FB18593676C07408418">
    <w:name w:val="D09A5480C8094FB18593676C07408418"/>
    <w:rsid w:val="001F2807"/>
    <w:pPr>
      <w:bidi/>
    </w:pPr>
  </w:style>
  <w:style w:type="paragraph" w:customStyle="1" w:styleId="1BE9272D099A46F5AC67E29401C50079">
    <w:name w:val="1BE9272D099A46F5AC67E29401C50079"/>
    <w:rsid w:val="001F2807"/>
    <w:pPr>
      <w:bidi/>
    </w:pPr>
  </w:style>
  <w:style w:type="paragraph" w:customStyle="1" w:styleId="DCD46CEFA7574B9AB78D4CBD5C57597A">
    <w:name w:val="DCD46CEFA7574B9AB78D4CBD5C57597A"/>
    <w:rsid w:val="001F280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National Metallurgy Day, Biskra University, 08/12/2025</dc:title>
  <dc:subject/>
  <dc:creator>Utilisateur</dc:creator>
  <cp:keywords/>
  <dc:description/>
  <cp:lastModifiedBy>Utilisateur</cp:lastModifiedBy>
  <cp:revision>7</cp:revision>
  <dcterms:created xsi:type="dcterms:W3CDTF">2025-11-12T05:21:00Z</dcterms:created>
  <dcterms:modified xsi:type="dcterms:W3CDTF">2025-11-12T04:30:00Z</dcterms:modified>
</cp:coreProperties>
</file>