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889"/>
        <w:gridCol w:w="3739"/>
        <w:gridCol w:w="2401"/>
        <w:gridCol w:w="1752"/>
      </w:tblGrid>
      <w:tr w:rsidR="00531880" w:rsidTr="00531880">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531880" w:rsidRDefault="00531880" w:rsidP="00161BDA">
            <w:pPr>
              <w:jc w:val="center"/>
              <w:rPr>
                <w:sz w:val="20"/>
                <w:szCs w:val="20"/>
              </w:rPr>
            </w:pPr>
            <w:r w:rsidRPr="005B7589">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3.5pt" o:ole="">
                  <v:imagedata r:id="rId8" o:title=""/>
                </v:shape>
                <o:OLEObject Type="Embed" ProgID="PBrush" ShapeID="_x0000_i1025" DrawAspect="Content" ObjectID="_1622255239" r:id="rId9"/>
              </w:object>
            </w:r>
          </w:p>
        </w:tc>
        <w:tc>
          <w:tcPr>
            <w:tcW w:w="3739" w:type="dxa"/>
            <w:tcBorders>
              <w:top w:val="thinThickSmallGap" w:sz="24" w:space="0" w:color="F79646" w:themeColor="accent6"/>
              <w:left w:val="nil"/>
              <w:bottom w:val="thickThinSmallGap" w:sz="24" w:space="0" w:color="F79646" w:themeColor="accent6"/>
              <w:right w:val="nil"/>
            </w:tcBorders>
            <w:hideMark/>
          </w:tcPr>
          <w:p w:rsidR="00531880" w:rsidRDefault="00531880" w:rsidP="00161BDA">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531880" w:rsidRDefault="00531880" w:rsidP="00161BDA">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531880" w:rsidRDefault="00531880" w:rsidP="00161BDA">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531880" w:rsidRDefault="00531880" w:rsidP="00161BDA">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531880" w:rsidRDefault="00531880" w:rsidP="00161BDA">
            <w:pPr>
              <w:jc w:val="center"/>
              <w:rPr>
                <w:sz w:val="20"/>
                <w:szCs w:val="20"/>
              </w:rPr>
            </w:pPr>
            <w:r>
              <w:rPr>
                <w:rFonts w:ascii="Cambria" w:eastAsia="Times New Roman" w:hAnsi="Cambria"/>
                <w:sz w:val="20"/>
                <w:szCs w:val="20"/>
              </w:rPr>
              <w:t>et de la Recherche Scientifique</w:t>
            </w:r>
          </w:p>
        </w:tc>
        <w:tc>
          <w:tcPr>
            <w:tcW w:w="2401" w:type="dxa"/>
            <w:tcBorders>
              <w:top w:val="thinThickSmallGap" w:sz="24" w:space="0" w:color="F79646" w:themeColor="accent6"/>
              <w:left w:val="nil"/>
              <w:bottom w:val="thickThinSmallGap" w:sz="24" w:space="0" w:color="F79646" w:themeColor="accent6"/>
              <w:right w:val="nil"/>
            </w:tcBorders>
          </w:tcPr>
          <w:p w:rsidR="00531880" w:rsidRDefault="00531880" w:rsidP="00161BDA">
            <w:pPr>
              <w:jc w:val="center"/>
              <w:rPr>
                <w:rFonts w:ascii="Andalus" w:hAnsi="Andalus" w:cs="Andalus"/>
              </w:rPr>
            </w:pPr>
            <w:r>
              <w:rPr>
                <w:rFonts w:ascii="Andalus" w:hAnsi="Andalus" w:cs="Andalus"/>
                <w:rtl/>
              </w:rPr>
              <w:t xml:space="preserve">اللجنة </w:t>
            </w:r>
            <w:proofErr w:type="spellStart"/>
            <w:r>
              <w:rPr>
                <w:rFonts w:ascii="Andalus" w:hAnsi="Andalus" w:cs="Andalus"/>
                <w:rtl/>
              </w:rPr>
              <w:t>البيداغوجية</w:t>
            </w:r>
            <w:proofErr w:type="spellEnd"/>
            <w:r>
              <w:rPr>
                <w:rFonts w:ascii="Andalus" w:hAnsi="Andalus" w:cs="Andalus"/>
                <w:rtl/>
              </w:rPr>
              <w:t xml:space="preserve"> الوطنية لميدان العلوم و التكنولوجيا</w:t>
            </w:r>
          </w:p>
          <w:p w:rsidR="00531880" w:rsidRDefault="00531880" w:rsidP="00161BDA">
            <w:pPr>
              <w:jc w:val="center"/>
              <w:rPr>
                <w:rFonts w:ascii="Andalus" w:hAnsi="Andalus" w:cs="Andalus"/>
                <w:sz w:val="16"/>
                <w:szCs w:val="16"/>
              </w:rPr>
            </w:pPr>
          </w:p>
          <w:p w:rsidR="00531880" w:rsidRDefault="00531880" w:rsidP="00161BDA">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531880" w:rsidRDefault="00531880" w:rsidP="00161BDA">
            <w:pPr>
              <w:ind w:left="-249"/>
              <w:jc w:val="center"/>
              <w:rPr>
                <w:sz w:val="20"/>
                <w:szCs w:val="20"/>
              </w:rPr>
            </w:pPr>
            <w:r w:rsidRPr="005B7589">
              <w:rPr>
                <w:sz w:val="20"/>
                <w:szCs w:val="20"/>
              </w:rPr>
              <w:object w:dxaOrig="1455" w:dyaOrig="1740">
                <v:shape id="_x0000_i1026" type="#_x0000_t75" style="width:76.5pt;height:73.5pt" o:ole="">
                  <v:imagedata r:id="rId8" o:title=""/>
                </v:shape>
                <o:OLEObject Type="Embed" ProgID="PBrush" ShapeID="_x0000_i1026" DrawAspect="Content" ObjectID="_1622255240" r:id="rId10"/>
              </w:object>
            </w:r>
          </w:p>
        </w:tc>
      </w:tr>
    </w:tbl>
    <w:p w:rsidR="000E31FC" w:rsidRPr="00B15A26" w:rsidRDefault="00A85EB6" w:rsidP="002D18F0">
      <w:pPr>
        <w:rPr>
          <w:rFonts w:ascii="Cambria" w:hAnsi="Cambria"/>
        </w:rPr>
      </w:pPr>
      <w:bookmarkStart w:id="0" w:name="_Toc413532928"/>
      <w:r w:rsidRPr="00A85EB6">
        <w:rPr>
          <w:rFonts w:ascii="Cambria" w:hAnsi="Cambria" w:cs="Calibri"/>
          <w:b/>
          <w:bCs/>
          <w:noProof/>
          <w:sz w:val="28"/>
          <w:lang w:eastAsia="fr-FR"/>
        </w:rPr>
        <w:pict>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r w:rsidR="000E31FC" w:rsidRPr="00B15A26">
        <w:rPr>
          <w:rFonts w:ascii="Cambria" w:hAnsi="Cambria"/>
          <w:b/>
          <w:bCs/>
          <w:color w:val="FFC000"/>
        </w:rPr>
        <w:t xml:space="preserve">                </w:t>
      </w:r>
      <w:r w:rsidR="000E31FC" w:rsidRPr="00B15A26">
        <w:rPr>
          <w:rFonts w:ascii="Cambria" w:hAnsi="Cambria"/>
        </w:rPr>
        <w:t xml:space="preserve">                                                                                                                                                            </w:t>
      </w:r>
    </w:p>
    <w:p w:rsidR="000E31FC" w:rsidRPr="00B15A26" w:rsidRDefault="000E31FC" w:rsidP="000E31FC">
      <w:pPr>
        <w:rPr>
          <w:rFonts w:ascii="Cambria" w:hAnsi="Cambria"/>
        </w:rPr>
      </w:pPr>
    </w:p>
    <w:p w:rsidR="000E31FC" w:rsidRPr="00B15A26" w:rsidRDefault="000E31FC" w:rsidP="000E31FC">
      <w:pPr>
        <w:rPr>
          <w:rFonts w:ascii="Cambria" w:hAnsi="Cambria"/>
        </w:rPr>
      </w:pPr>
    </w:p>
    <w:p w:rsidR="000E31FC" w:rsidRPr="00B15A26" w:rsidRDefault="000E31FC" w:rsidP="000E31FC">
      <w:pPr>
        <w:pStyle w:val="Titre"/>
        <w:rPr>
          <w:rFonts w:ascii="Cambria" w:hAnsi="Cambria" w:cs="Calibri"/>
          <w:color w:val="auto"/>
          <w:sz w:val="56"/>
          <w:szCs w:val="56"/>
        </w:rPr>
      </w:pPr>
      <w:r w:rsidRPr="00B15A26">
        <w:rPr>
          <w:rFonts w:ascii="Cambria" w:hAnsi="Cambria" w:cs="Calibri"/>
          <w:color w:val="auto"/>
          <w:sz w:val="56"/>
          <w:szCs w:val="56"/>
        </w:rPr>
        <w:t>Canevas de mise en conformité</w:t>
      </w:r>
    </w:p>
    <w:p w:rsidR="000E31FC" w:rsidRPr="00B15A26" w:rsidRDefault="000E31FC" w:rsidP="000E31FC">
      <w:pPr>
        <w:pStyle w:val="Titre"/>
        <w:rPr>
          <w:rFonts w:ascii="Cambria" w:hAnsi="Cambria" w:cs="Calibri"/>
          <w:color w:val="auto"/>
          <w:sz w:val="56"/>
          <w:szCs w:val="56"/>
        </w:rPr>
      </w:pPr>
    </w:p>
    <w:p w:rsidR="000E31FC" w:rsidRPr="00B15A26" w:rsidRDefault="000E31FC" w:rsidP="000E31FC">
      <w:pPr>
        <w:pStyle w:val="Titre"/>
        <w:rPr>
          <w:rFonts w:ascii="Cambria" w:hAnsi="Cambria" w:cs="Calibri"/>
          <w:smallCaps/>
          <w:color w:val="auto"/>
          <w:sz w:val="56"/>
          <w:szCs w:val="56"/>
        </w:rPr>
      </w:pPr>
      <w:r w:rsidRPr="00B15A26">
        <w:rPr>
          <w:rFonts w:ascii="Cambria" w:hAnsi="Cambria" w:cs="Calibri"/>
          <w:smallCaps/>
          <w:color w:val="auto"/>
          <w:sz w:val="56"/>
          <w:szCs w:val="56"/>
        </w:rPr>
        <w:t>Offre de formation</w:t>
      </w:r>
    </w:p>
    <w:p w:rsidR="000E31FC" w:rsidRPr="00B15A26" w:rsidRDefault="000E31FC" w:rsidP="000E31FC">
      <w:pPr>
        <w:pStyle w:val="Sous-titre"/>
        <w:rPr>
          <w:rFonts w:ascii="Cambria" w:hAnsi="Cambria" w:cs="Calibri"/>
          <w:color w:val="auto"/>
          <w:sz w:val="52"/>
          <w:szCs w:val="52"/>
        </w:rPr>
      </w:pPr>
      <w:r w:rsidRPr="00B15A26">
        <w:rPr>
          <w:rFonts w:ascii="Cambria" w:hAnsi="Cambria" w:cs="Calibri"/>
          <w:color w:val="auto"/>
          <w:sz w:val="52"/>
          <w:szCs w:val="52"/>
        </w:rPr>
        <w:t>L.M.D.</w:t>
      </w:r>
    </w:p>
    <w:p w:rsidR="000E31FC" w:rsidRPr="00B15A26" w:rsidRDefault="000E31FC" w:rsidP="000E31FC">
      <w:pPr>
        <w:pStyle w:val="Sous-titre"/>
        <w:rPr>
          <w:rFonts w:ascii="Cambria" w:hAnsi="Cambria" w:cs="Calibri"/>
          <w:color w:val="auto"/>
          <w:sz w:val="28"/>
          <w:szCs w:val="28"/>
        </w:rPr>
      </w:pPr>
    </w:p>
    <w:p w:rsidR="000E31FC" w:rsidRPr="00B15A26" w:rsidRDefault="000E31FC" w:rsidP="000E31FC">
      <w:pPr>
        <w:pStyle w:val="Sous-titre"/>
        <w:rPr>
          <w:rFonts w:ascii="Cambria" w:hAnsi="Cambria" w:cs="Calibri"/>
          <w:color w:val="auto"/>
          <w:sz w:val="52"/>
          <w:szCs w:val="52"/>
          <w:u w:val="single" w:color="F79646"/>
        </w:rPr>
      </w:pPr>
      <w:r w:rsidRPr="00B15A26">
        <w:rPr>
          <w:rFonts w:ascii="Cambria" w:hAnsi="Cambria" w:cs="Calibri"/>
          <w:color w:val="auto"/>
          <w:sz w:val="52"/>
          <w:szCs w:val="52"/>
          <w:u w:val="single" w:color="F79646"/>
        </w:rPr>
        <w:t>LICENCE ACADEMIQUE</w:t>
      </w:r>
    </w:p>
    <w:p w:rsidR="000E31FC" w:rsidRPr="00B15A26" w:rsidRDefault="000E31FC" w:rsidP="000E31FC">
      <w:pPr>
        <w:pStyle w:val="Titre"/>
        <w:rPr>
          <w:rFonts w:ascii="Cambria" w:hAnsi="Cambria" w:cs="Calibri"/>
          <w:color w:val="auto"/>
          <w:sz w:val="56"/>
          <w:szCs w:val="56"/>
        </w:rPr>
      </w:pPr>
    </w:p>
    <w:p w:rsidR="000E31FC" w:rsidRPr="00B15A26" w:rsidRDefault="000E31FC" w:rsidP="000E31FC">
      <w:pPr>
        <w:pStyle w:val="Titre"/>
        <w:rPr>
          <w:rFonts w:ascii="Cambria" w:hAnsi="Cambria" w:cs="Calibri"/>
          <w:color w:val="auto"/>
          <w:sz w:val="56"/>
          <w:szCs w:val="56"/>
        </w:rPr>
      </w:pPr>
    </w:p>
    <w:p w:rsidR="000E31FC" w:rsidRPr="00B15A26" w:rsidRDefault="000E31FC" w:rsidP="000E31FC">
      <w:pPr>
        <w:pStyle w:val="Titre"/>
        <w:rPr>
          <w:rFonts w:ascii="Cambria" w:hAnsi="Cambria" w:cs="Calibri"/>
          <w:color w:val="auto"/>
          <w:sz w:val="56"/>
          <w:szCs w:val="56"/>
        </w:rPr>
      </w:pPr>
    </w:p>
    <w:p w:rsidR="000E31FC" w:rsidRPr="005A35BF" w:rsidRDefault="000E31FC" w:rsidP="005A35BF">
      <w:pPr>
        <w:pStyle w:val="Titre"/>
        <w:rPr>
          <w:rFonts w:ascii="Cambria" w:hAnsi="Cambria" w:cstheme="minorBidi"/>
          <w:color w:val="auto"/>
          <w:sz w:val="56"/>
          <w:szCs w:val="56"/>
          <w:rtl/>
          <w:lang w:bidi="ar-DZ"/>
        </w:rPr>
      </w:pPr>
      <w:r w:rsidRPr="00B15A26">
        <w:rPr>
          <w:rFonts w:ascii="Cambria" w:hAnsi="Cambria" w:cs="Calibri"/>
          <w:color w:val="auto"/>
          <w:sz w:val="56"/>
          <w:szCs w:val="56"/>
        </w:rPr>
        <w:t>201</w:t>
      </w:r>
      <w:r w:rsidR="005A35BF">
        <w:rPr>
          <w:rFonts w:ascii="Cambria" w:hAnsi="Cambria" w:cs="Calibri"/>
          <w:color w:val="auto"/>
          <w:sz w:val="56"/>
          <w:szCs w:val="56"/>
        </w:rPr>
        <w:t>5</w:t>
      </w:r>
      <w:r w:rsidRPr="00B15A26">
        <w:rPr>
          <w:rFonts w:ascii="Cambria" w:hAnsi="Cambria" w:cs="Calibri"/>
          <w:color w:val="auto"/>
          <w:sz w:val="56"/>
          <w:szCs w:val="56"/>
        </w:rPr>
        <w:t xml:space="preserve"> - 201</w:t>
      </w:r>
      <w:r w:rsidR="005A35BF">
        <w:rPr>
          <w:rFonts w:ascii="Cambria" w:hAnsi="Cambria" w:cs="Calibri"/>
          <w:color w:val="auto"/>
          <w:sz w:val="56"/>
          <w:szCs w:val="56"/>
        </w:rPr>
        <w:t>6</w:t>
      </w:r>
    </w:p>
    <w:p w:rsidR="000E31FC" w:rsidRPr="00B15A26" w:rsidRDefault="000E31FC" w:rsidP="000E31FC">
      <w:pPr>
        <w:pStyle w:val="Sous-titre"/>
        <w:jc w:val="right"/>
        <w:rPr>
          <w:rFonts w:ascii="Cambria" w:hAnsi="Cambria" w:cs="Calibri"/>
          <w:color w:val="auto"/>
          <w:sz w:val="52"/>
          <w:szCs w:val="52"/>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93"/>
        <w:gridCol w:w="3259"/>
        <w:gridCol w:w="3229"/>
      </w:tblGrid>
      <w:tr w:rsidR="000E31FC" w:rsidRPr="00B15A26" w:rsidTr="00961AC2">
        <w:tc>
          <w:tcPr>
            <w:tcW w:w="3293" w:type="dxa"/>
            <w:tcBorders>
              <w:bottom w:val="single" w:sz="8" w:space="0" w:color="auto"/>
              <w:right w:val="single" w:sz="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Département</w:t>
            </w:r>
          </w:p>
        </w:tc>
      </w:tr>
      <w:tr w:rsidR="000E31FC" w:rsidRPr="00B15A26" w:rsidTr="003037E5">
        <w:trPr>
          <w:trHeight w:val="1985"/>
        </w:trPr>
        <w:tc>
          <w:tcPr>
            <w:tcW w:w="3293" w:type="dxa"/>
            <w:tcBorders>
              <w:top w:val="single" w:sz="8" w:space="0" w:color="auto"/>
              <w:right w:val="single" w:sz="8" w:space="0" w:color="auto"/>
            </w:tcBorders>
            <w:shd w:val="clear" w:color="auto" w:fill="auto"/>
          </w:tcPr>
          <w:p w:rsidR="000E31FC" w:rsidRPr="00B15A26" w:rsidRDefault="000E31FC" w:rsidP="00BF05CA">
            <w:pPr>
              <w:pStyle w:val="Titre"/>
              <w:rPr>
                <w:rFonts w:ascii="Cambria" w:hAnsi="Cambria" w:cs="Calibri"/>
                <w:color w:val="000000"/>
                <w:sz w:val="28"/>
              </w:rPr>
            </w:pPr>
          </w:p>
          <w:p w:rsidR="000E31FC" w:rsidRPr="00B15A26" w:rsidRDefault="000E31FC" w:rsidP="00161BDA">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B15A26"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B15A26" w:rsidRDefault="000E31FC" w:rsidP="00BF05CA">
            <w:pPr>
              <w:pStyle w:val="Titre"/>
              <w:rPr>
                <w:rFonts w:ascii="Cambria" w:hAnsi="Cambria" w:cs="Calibri"/>
                <w:color w:val="000000"/>
                <w:sz w:val="28"/>
              </w:rPr>
            </w:pPr>
          </w:p>
        </w:tc>
      </w:tr>
    </w:tbl>
    <w:p w:rsidR="000E31FC" w:rsidRPr="00B15A26"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889"/>
        <w:gridCol w:w="1361"/>
        <w:gridCol w:w="2378"/>
        <w:gridCol w:w="868"/>
        <w:gridCol w:w="1533"/>
        <w:gridCol w:w="1752"/>
      </w:tblGrid>
      <w:tr w:rsidR="000E31FC" w:rsidRPr="00B15A26" w:rsidTr="00531880">
        <w:tc>
          <w:tcPr>
            <w:tcW w:w="3250" w:type="dxa"/>
            <w:gridSpan w:val="2"/>
            <w:tcBorders>
              <w:top w:val="single" w:sz="18" w:space="0" w:color="auto"/>
              <w:left w:val="single" w:sz="18" w:space="0" w:color="auto"/>
              <w:bottom w:val="single" w:sz="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rsidR="000E31FC" w:rsidRPr="00B15A26" w:rsidRDefault="000E31FC" w:rsidP="00BF05CA">
            <w:pPr>
              <w:pStyle w:val="Titre"/>
              <w:rPr>
                <w:rFonts w:ascii="Cambria" w:hAnsi="Cambria" w:cs="Calibri"/>
                <w:b w:val="0"/>
                <w:bCs w:val="0"/>
                <w:color w:val="auto"/>
                <w:sz w:val="28"/>
              </w:rPr>
            </w:pPr>
            <w:r w:rsidRPr="00B15A26">
              <w:rPr>
                <w:rFonts w:ascii="Cambria" w:hAnsi="Cambria" w:cs="Calibri"/>
                <w:b w:val="0"/>
                <w:bCs w:val="0"/>
                <w:color w:val="auto"/>
                <w:sz w:val="28"/>
              </w:rPr>
              <w:t>Spécialité</w:t>
            </w:r>
          </w:p>
        </w:tc>
      </w:tr>
      <w:tr w:rsidR="000E31FC" w:rsidRPr="00B15A26" w:rsidTr="00531880">
        <w:trPr>
          <w:trHeight w:val="1701"/>
        </w:trPr>
        <w:tc>
          <w:tcPr>
            <w:tcW w:w="3250" w:type="dxa"/>
            <w:gridSpan w:val="2"/>
            <w:tcBorders>
              <w:top w:val="single" w:sz="8" w:space="0" w:color="auto"/>
              <w:left w:val="single" w:sz="18" w:space="0" w:color="auto"/>
              <w:bottom w:val="single" w:sz="18" w:space="0" w:color="auto"/>
              <w:right w:val="single" w:sz="8" w:space="0" w:color="auto"/>
            </w:tcBorders>
          </w:tcPr>
          <w:p w:rsidR="000E31FC" w:rsidRPr="00B15A26" w:rsidRDefault="000E31FC" w:rsidP="00BF05CA">
            <w:pPr>
              <w:pStyle w:val="Titre"/>
              <w:rPr>
                <w:rFonts w:ascii="Cambria" w:hAnsi="Cambria" w:cs="Calibri"/>
                <w:b w:val="0"/>
                <w:bCs w:val="0"/>
                <w:color w:val="auto"/>
                <w:sz w:val="28"/>
              </w:rPr>
            </w:pPr>
          </w:p>
          <w:p w:rsidR="000E31FC" w:rsidRPr="00B15A26" w:rsidRDefault="000E31FC" w:rsidP="00BF05CA">
            <w:pPr>
              <w:pStyle w:val="Titre"/>
              <w:rPr>
                <w:rFonts w:ascii="Cambria" w:hAnsi="Cambria" w:cs="Calibri"/>
                <w:i/>
                <w:iCs/>
                <w:color w:val="auto"/>
                <w:sz w:val="28"/>
              </w:rPr>
            </w:pPr>
            <w:r w:rsidRPr="00B15A26">
              <w:rPr>
                <w:rFonts w:ascii="Cambria" w:hAnsi="Cambria" w:cs="Calibri"/>
                <w:i/>
                <w:iCs/>
                <w:color w:val="auto"/>
                <w:sz w:val="28"/>
              </w:rPr>
              <w:t xml:space="preserve">Sciences </w:t>
            </w:r>
          </w:p>
          <w:p w:rsidR="000E31FC" w:rsidRPr="00B15A26" w:rsidRDefault="000E31FC" w:rsidP="00BF05CA">
            <w:pPr>
              <w:pStyle w:val="Titre"/>
              <w:rPr>
                <w:rFonts w:ascii="Cambria" w:hAnsi="Cambria" w:cs="Calibri"/>
                <w:i/>
                <w:iCs/>
                <w:color w:val="auto"/>
                <w:sz w:val="28"/>
              </w:rPr>
            </w:pPr>
            <w:r w:rsidRPr="00B15A26">
              <w:rPr>
                <w:rFonts w:ascii="Cambria" w:hAnsi="Cambria" w:cs="Calibri"/>
                <w:i/>
                <w:iCs/>
                <w:color w:val="auto"/>
                <w:sz w:val="28"/>
              </w:rPr>
              <w:t xml:space="preserve">et </w:t>
            </w:r>
          </w:p>
          <w:p w:rsidR="000E31FC" w:rsidRPr="00B15A26" w:rsidRDefault="000E31FC" w:rsidP="00BF05CA">
            <w:pPr>
              <w:pStyle w:val="Titre"/>
              <w:rPr>
                <w:rFonts w:ascii="Cambria" w:hAnsi="Cambria" w:cs="Calibri"/>
                <w:b w:val="0"/>
                <w:bCs w:val="0"/>
                <w:i/>
                <w:iCs/>
                <w:color w:val="auto"/>
                <w:sz w:val="28"/>
              </w:rPr>
            </w:pPr>
            <w:r w:rsidRPr="00B15A26">
              <w:rPr>
                <w:rFonts w:ascii="Cambria" w:hAnsi="Cambria" w:cs="Calibri"/>
                <w:i/>
                <w:iCs/>
                <w:color w:val="auto"/>
                <w:sz w:val="28"/>
              </w:rPr>
              <w:t>Technologies</w:t>
            </w:r>
          </w:p>
          <w:p w:rsidR="000E31FC" w:rsidRPr="00B15A26"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Pr="00B15A26" w:rsidRDefault="000E31FC" w:rsidP="00BF05CA">
            <w:pPr>
              <w:pStyle w:val="Titre"/>
              <w:rPr>
                <w:rFonts w:ascii="Cambria" w:hAnsi="Cambria" w:cs="Calibri"/>
                <w:color w:val="auto"/>
                <w:sz w:val="28"/>
              </w:rPr>
            </w:pPr>
          </w:p>
          <w:p w:rsidR="00B5340F" w:rsidRPr="00B15A26" w:rsidRDefault="00B5340F" w:rsidP="00BF05CA">
            <w:pPr>
              <w:pStyle w:val="Titre"/>
              <w:rPr>
                <w:rFonts w:ascii="Cambria" w:hAnsi="Cambria" w:cs="Calibri"/>
                <w:i/>
                <w:iCs/>
                <w:color w:val="auto"/>
                <w:sz w:val="28"/>
              </w:rPr>
            </w:pPr>
          </w:p>
          <w:p w:rsidR="00B5340F" w:rsidRPr="00B15A26" w:rsidRDefault="0052418E" w:rsidP="000A0379">
            <w:pPr>
              <w:pStyle w:val="Titre"/>
              <w:rPr>
                <w:rFonts w:ascii="Cambria" w:hAnsi="Cambria" w:cs="Calibri"/>
                <w:i/>
                <w:iCs/>
                <w:color w:val="auto"/>
                <w:sz w:val="28"/>
              </w:rPr>
            </w:pPr>
            <w:r w:rsidRPr="00B15A26">
              <w:rPr>
                <w:rFonts w:ascii="Cambria" w:hAnsi="Cambria" w:cs="Calibri"/>
                <w:i/>
                <w:iCs/>
                <w:color w:val="auto"/>
                <w:sz w:val="28"/>
              </w:rPr>
              <w:t>Métallurgie</w:t>
            </w:r>
          </w:p>
        </w:tc>
        <w:tc>
          <w:tcPr>
            <w:tcW w:w="3285" w:type="dxa"/>
            <w:gridSpan w:val="2"/>
            <w:tcBorders>
              <w:top w:val="single" w:sz="8" w:space="0" w:color="auto"/>
              <w:left w:val="single" w:sz="8" w:space="0" w:color="auto"/>
              <w:bottom w:val="single" w:sz="18" w:space="0" w:color="auto"/>
              <w:right w:val="single" w:sz="18" w:space="0" w:color="auto"/>
            </w:tcBorders>
          </w:tcPr>
          <w:p w:rsidR="000E31FC" w:rsidRPr="00B15A26" w:rsidRDefault="000E31FC" w:rsidP="00BF05CA">
            <w:pPr>
              <w:pStyle w:val="Titre"/>
              <w:rPr>
                <w:rFonts w:ascii="Cambria" w:hAnsi="Cambria" w:cs="Calibri"/>
                <w:color w:val="auto"/>
                <w:sz w:val="28"/>
              </w:rPr>
            </w:pPr>
          </w:p>
          <w:p w:rsidR="00B5340F" w:rsidRPr="00B15A26" w:rsidRDefault="00B5340F" w:rsidP="00BF05CA">
            <w:pPr>
              <w:pStyle w:val="Titre"/>
              <w:rPr>
                <w:rFonts w:ascii="Cambria" w:hAnsi="Cambria" w:cs="Calibri"/>
                <w:i/>
                <w:iCs/>
                <w:color w:val="auto"/>
                <w:sz w:val="28"/>
              </w:rPr>
            </w:pPr>
          </w:p>
          <w:p w:rsidR="00B5340F" w:rsidRPr="00B15A26" w:rsidRDefault="0052418E" w:rsidP="000A0379">
            <w:pPr>
              <w:pStyle w:val="Titre"/>
              <w:rPr>
                <w:rFonts w:ascii="Cambria" w:hAnsi="Cambria" w:cs="Calibri"/>
                <w:i/>
                <w:iCs/>
                <w:color w:val="auto"/>
                <w:sz w:val="28"/>
              </w:rPr>
            </w:pPr>
            <w:r w:rsidRPr="00B15A26">
              <w:rPr>
                <w:rFonts w:ascii="Cambria" w:hAnsi="Cambria" w:cs="Calibri"/>
                <w:i/>
                <w:iCs/>
                <w:color w:val="auto"/>
                <w:sz w:val="28"/>
              </w:rPr>
              <w:t>Métallurgie</w:t>
            </w:r>
          </w:p>
          <w:p w:rsidR="000A0379" w:rsidRPr="00B15A26" w:rsidRDefault="000A0379" w:rsidP="000A0379">
            <w:pPr>
              <w:pStyle w:val="Titre"/>
              <w:rPr>
                <w:rFonts w:ascii="Cambria" w:hAnsi="Cambria" w:cs="Calibri"/>
                <w:i/>
                <w:iCs/>
                <w:color w:val="auto"/>
                <w:sz w:val="28"/>
              </w:rPr>
            </w:pPr>
          </w:p>
        </w:tc>
      </w:tr>
      <w:tr w:rsidR="00531880" w:rsidTr="00531880">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531880" w:rsidRDefault="00531880" w:rsidP="00161BDA">
            <w:pPr>
              <w:jc w:val="center"/>
              <w:rPr>
                <w:sz w:val="20"/>
                <w:szCs w:val="20"/>
              </w:rPr>
            </w:pPr>
            <w:r w:rsidRPr="005B7589">
              <w:rPr>
                <w:sz w:val="20"/>
                <w:szCs w:val="20"/>
              </w:rPr>
              <w:object w:dxaOrig="1455" w:dyaOrig="1740">
                <v:shape id="_x0000_i1027" type="#_x0000_t75" style="width:76.5pt;height:73.5pt" o:ole="">
                  <v:imagedata r:id="rId8" o:title=""/>
                </v:shape>
                <o:OLEObject Type="Embed" ProgID="PBrush" ShapeID="_x0000_i1027" DrawAspect="Content" ObjectID="_1622255241" r:id="rId11"/>
              </w:object>
            </w:r>
          </w:p>
        </w:tc>
        <w:tc>
          <w:tcPr>
            <w:tcW w:w="3739" w:type="dxa"/>
            <w:gridSpan w:val="2"/>
            <w:tcBorders>
              <w:top w:val="thinThickSmallGap" w:sz="24" w:space="0" w:color="F79646" w:themeColor="accent6"/>
              <w:left w:val="nil"/>
              <w:bottom w:val="thickThinSmallGap" w:sz="24" w:space="0" w:color="F79646" w:themeColor="accent6"/>
              <w:right w:val="nil"/>
            </w:tcBorders>
            <w:hideMark/>
          </w:tcPr>
          <w:p w:rsidR="00531880" w:rsidRDefault="00531880" w:rsidP="00161BDA">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531880" w:rsidRDefault="00531880" w:rsidP="00161BDA">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531880" w:rsidRDefault="00531880" w:rsidP="00161BDA">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531880" w:rsidRDefault="00531880" w:rsidP="00161BDA">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531880" w:rsidRDefault="00531880" w:rsidP="00161BDA">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themeColor="accent6"/>
              <w:left w:val="nil"/>
              <w:bottom w:val="thickThinSmallGap" w:sz="24" w:space="0" w:color="F79646" w:themeColor="accent6"/>
              <w:right w:val="nil"/>
            </w:tcBorders>
          </w:tcPr>
          <w:p w:rsidR="00531880" w:rsidRDefault="00531880" w:rsidP="00161BDA">
            <w:pPr>
              <w:jc w:val="center"/>
              <w:rPr>
                <w:rFonts w:ascii="Andalus" w:hAnsi="Andalus" w:cs="Andalus"/>
              </w:rPr>
            </w:pPr>
            <w:r>
              <w:rPr>
                <w:rFonts w:ascii="Andalus" w:hAnsi="Andalus" w:cs="Andalus"/>
                <w:rtl/>
              </w:rPr>
              <w:t xml:space="preserve">اللجنة </w:t>
            </w:r>
            <w:proofErr w:type="spellStart"/>
            <w:r>
              <w:rPr>
                <w:rFonts w:ascii="Andalus" w:hAnsi="Andalus" w:cs="Andalus"/>
                <w:rtl/>
              </w:rPr>
              <w:t>البيداغوجية</w:t>
            </w:r>
            <w:proofErr w:type="spellEnd"/>
            <w:r>
              <w:rPr>
                <w:rFonts w:ascii="Andalus" w:hAnsi="Andalus" w:cs="Andalus"/>
                <w:rtl/>
              </w:rPr>
              <w:t xml:space="preserve"> الوطنية لميدان العلوم و التكنولوجيا</w:t>
            </w:r>
          </w:p>
          <w:p w:rsidR="00531880" w:rsidRDefault="00531880" w:rsidP="00161BDA">
            <w:pPr>
              <w:jc w:val="center"/>
              <w:rPr>
                <w:rFonts w:ascii="Andalus" w:hAnsi="Andalus" w:cs="Andalus"/>
                <w:sz w:val="16"/>
                <w:szCs w:val="16"/>
              </w:rPr>
            </w:pPr>
          </w:p>
          <w:p w:rsidR="00531880" w:rsidRDefault="00531880" w:rsidP="00161BDA">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531880" w:rsidRDefault="00531880" w:rsidP="00161BDA">
            <w:pPr>
              <w:ind w:left="-249"/>
              <w:jc w:val="center"/>
              <w:rPr>
                <w:sz w:val="20"/>
                <w:szCs w:val="20"/>
              </w:rPr>
            </w:pPr>
            <w:r w:rsidRPr="005B7589">
              <w:rPr>
                <w:sz w:val="20"/>
                <w:szCs w:val="20"/>
              </w:rPr>
              <w:object w:dxaOrig="1455" w:dyaOrig="1740">
                <v:shape id="_x0000_i1028" type="#_x0000_t75" style="width:76.5pt;height:73.5pt" o:ole="">
                  <v:imagedata r:id="rId8" o:title=""/>
                </v:shape>
                <o:OLEObject Type="Embed" ProgID="PBrush" ShapeID="_x0000_i1028" DrawAspect="Content" ObjectID="_1622255242" r:id="rId12"/>
              </w:object>
            </w:r>
          </w:p>
        </w:tc>
      </w:tr>
    </w:tbl>
    <w:p w:rsidR="000E31FC" w:rsidRPr="00B15A26" w:rsidRDefault="00A85EB6" w:rsidP="000E31FC">
      <w:pPr>
        <w:rPr>
          <w:rFonts w:ascii="Cambria" w:hAnsi="Cambria"/>
        </w:rPr>
      </w:pPr>
      <w:r w:rsidRPr="00A85EB6">
        <w:rPr>
          <w:rFonts w:ascii="Cambria" w:hAnsi="Cambria"/>
          <w:b/>
          <w:bCs/>
          <w:noProof/>
          <w:sz w:val="32"/>
          <w:szCs w:val="32"/>
          <w:lang w:eastAsia="fr-FR"/>
        </w:rPr>
        <w:pict>
          <v:rect id="Rectangle 19" o:spid="_x0000_s1038" style="position:absolute;margin-left:-6.2pt;margin-top:1.5pt;width:489.5pt;height:601.2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" fillcolor="white [3201]" strokecolor="#92cddc [1944]" strokeweight="1pt">
            <v:fill color2="#b6dde8 [1304]" focus="100%" type="gradient"/>
            <v:shadow on="t" color="#205867 [1608]" opacity=".5" offset="1pt"/>
          </v:rect>
        </w:pict>
      </w:r>
      <w:r w:rsidR="000E31FC" w:rsidRPr="00B15A26">
        <w:rPr>
          <w:rFonts w:ascii="Cambria" w:hAnsi="Cambria"/>
          <w:b/>
          <w:bCs/>
          <w:color w:val="FFC000"/>
        </w:rPr>
        <w:t xml:space="preserve">                </w:t>
      </w:r>
      <w:r w:rsidR="000E31FC" w:rsidRPr="00B15A26">
        <w:rPr>
          <w:rFonts w:ascii="Cambria" w:hAnsi="Cambria"/>
        </w:rPr>
        <w:t xml:space="preserve">                                                                                                                                                                                  </w:t>
      </w:r>
    </w:p>
    <w:p w:rsidR="000E31FC" w:rsidRPr="00B15A26" w:rsidRDefault="000E31FC" w:rsidP="000E31FC">
      <w:pPr>
        <w:pStyle w:val="Sous-titre"/>
        <w:rPr>
          <w:rFonts w:ascii="Cambria" w:hAnsi="Cambria" w:cs="Calibri"/>
          <w:color w:val="auto"/>
          <w:sz w:val="28"/>
          <w:szCs w:val="28"/>
        </w:rPr>
      </w:pPr>
    </w:p>
    <w:p w:rsidR="002E0972" w:rsidRPr="00B15A26" w:rsidRDefault="002E0972" w:rsidP="000E31FC">
      <w:pPr>
        <w:pStyle w:val="Sous-titre"/>
        <w:rPr>
          <w:rFonts w:ascii="Cambria" w:hAnsi="Cambria" w:cs="Calibri"/>
          <w:color w:val="auto"/>
          <w:sz w:val="28"/>
          <w:szCs w:val="28"/>
        </w:rPr>
      </w:pPr>
    </w:p>
    <w:p w:rsidR="000E31FC" w:rsidRPr="00B15A26" w:rsidRDefault="000E31FC" w:rsidP="000E31FC">
      <w:pPr>
        <w:tabs>
          <w:tab w:val="left" w:pos="1695"/>
        </w:tabs>
        <w:rPr>
          <w:rFonts w:ascii="Cambria" w:hAnsi="Cambria"/>
        </w:rPr>
      </w:pPr>
    </w:p>
    <w:p w:rsidR="000E31FC" w:rsidRPr="00B15A26" w:rsidRDefault="000E31FC" w:rsidP="000E31FC">
      <w:pPr>
        <w:bidi/>
        <w:jc w:val="center"/>
        <w:rPr>
          <w:rFonts w:ascii="Cambria" w:hAnsi="Cambria"/>
          <w:b/>
          <w:bCs/>
          <w:sz w:val="56"/>
          <w:szCs w:val="56"/>
          <w:lang w:bidi="ar-DZ"/>
        </w:rPr>
      </w:pPr>
      <w:r w:rsidRPr="00B15A26">
        <w:rPr>
          <w:rFonts w:ascii="Cambria" w:hAnsi="Cambria"/>
          <w:b/>
          <w:bCs/>
          <w:sz w:val="56"/>
          <w:szCs w:val="56"/>
          <w:rtl/>
          <w:lang w:bidi="ar-DZ"/>
        </w:rPr>
        <w:t>نموذج مطابقة</w:t>
      </w:r>
    </w:p>
    <w:p w:rsidR="000E31FC" w:rsidRPr="00B15A26" w:rsidRDefault="000E31FC" w:rsidP="000E31FC">
      <w:pPr>
        <w:bidi/>
        <w:jc w:val="center"/>
        <w:rPr>
          <w:rFonts w:ascii="Cambria" w:hAnsi="Cambria"/>
          <w:b/>
          <w:bCs/>
          <w:sz w:val="32"/>
          <w:szCs w:val="32"/>
          <w:rtl/>
          <w:lang w:bidi="ar-DZ"/>
        </w:rPr>
      </w:pPr>
    </w:p>
    <w:p w:rsidR="000E31FC" w:rsidRPr="00B15A26" w:rsidRDefault="000E31FC" w:rsidP="000E31FC">
      <w:pPr>
        <w:bidi/>
        <w:jc w:val="center"/>
        <w:rPr>
          <w:rFonts w:ascii="Cambria" w:hAnsi="Cambria"/>
          <w:b/>
          <w:bCs/>
          <w:sz w:val="52"/>
          <w:szCs w:val="52"/>
          <w:lang w:bidi="ar-DZ"/>
        </w:rPr>
      </w:pPr>
      <w:r w:rsidRPr="00B15A26">
        <w:rPr>
          <w:rFonts w:ascii="Cambria" w:hAnsi="Cambria"/>
          <w:b/>
          <w:bCs/>
          <w:sz w:val="52"/>
          <w:szCs w:val="52"/>
          <w:rtl/>
          <w:lang w:bidi="ar-DZ"/>
        </w:rPr>
        <w:t>عرض تكوين</w:t>
      </w:r>
    </w:p>
    <w:p w:rsidR="000E31FC" w:rsidRPr="00B15A26" w:rsidRDefault="000E31FC" w:rsidP="000E31FC">
      <w:pPr>
        <w:bidi/>
        <w:jc w:val="center"/>
        <w:rPr>
          <w:rFonts w:ascii="Cambria" w:hAnsi="Cambria"/>
          <w:b/>
          <w:bCs/>
          <w:sz w:val="52"/>
          <w:szCs w:val="52"/>
          <w:lang w:bidi="ar-DZ"/>
        </w:rPr>
      </w:pPr>
      <w:r w:rsidRPr="00B15A26">
        <w:rPr>
          <w:rFonts w:ascii="Cambria" w:hAnsi="Cambria"/>
          <w:b/>
          <w:bCs/>
          <w:sz w:val="52"/>
          <w:szCs w:val="52"/>
          <w:lang w:bidi="ar-DZ"/>
        </w:rPr>
        <w:t xml:space="preserve"> </w:t>
      </w:r>
      <w:r w:rsidRPr="00B15A26">
        <w:rPr>
          <w:rFonts w:ascii="Cambria" w:hAnsi="Cambria"/>
          <w:b/>
          <w:bCs/>
          <w:sz w:val="52"/>
          <w:szCs w:val="52"/>
          <w:rtl/>
          <w:lang w:bidi="ar-DZ"/>
        </w:rPr>
        <w:t>ل. م . د</w:t>
      </w:r>
    </w:p>
    <w:p w:rsidR="000E31FC" w:rsidRPr="00B15A26" w:rsidRDefault="000E31FC" w:rsidP="000E31FC">
      <w:pPr>
        <w:bidi/>
        <w:jc w:val="center"/>
        <w:rPr>
          <w:rFonts w:ascii="Cambria" w:hAnsi="Cambria"/>
          <w:b/>
          <w:bCs/>
          <w:sz w:val="52"/>
          <w:szCs w:val="52"/>
          <w:lang w:bidi="ar-DZ"/>
        </w:rPr>
      </w:pPr>
    </w:p>
    <w:p w:rsidR="000E31FC" w:rsidRPr="00B15A26" w:rsidRDefault="000E31FC" w:rsidP="000E31FC">
      <w:pPr>
        <w:bidi/>
        <w:jc w:val="center"/>
        <w:rPr>
          <w:rFonts w:ascii="Cambria" w:hAnsi="Cambria"/>
          <w:b/>
          <w:bCs/>
          <w:sz w:val="52"/>
          <w:szCs w:val="52"/>
          <w:u w:val="single" w:color="F79646"/>
          <w:lang w:bidi="ar-DZ"/>
        </w:rPr>
      </w:pPr>
      <w:r w:rsidRPr="00B15A26">
        <w:rPr>
          <w:rFonts w:ascii="Cambria" w:hAnsi="Cambria"/>
          <w:b/>
          <w:bCs/>
          <w:sz w:val="52"/>
          <w:szCs w:val="52"/>
          <w:u w:val="single" w:color="F79646"/>
          <w:rtl/>
          <w:lang w:bidi="ar-DZ"/>
        </w:rPr>
        <w:t>ليسانس أكاديمية</w:t>
      </w:r>
    </w:p>
    <w:p w:rsidR="000E31FC" w:rsidRPr="00B15A26" w:rsidRDefault="000E31FC" w:rsidP="000E31FC">
      <w:pPr>
        <w:bidi/>
        <w:jc w:val="center"/>
        <w:rPr>
          <w:rFonts w:ascii="Cambria" w:hAnsi="Cambria"/>
          <w:b/>
          <w:bCs/>
          <w:sz w:val="52"/>
          <w:szCs w:val="52"/>
          <w:lang w:bidi="ar-DZ"/>
        </w:rPr>
      </w:pPr>
    </w:p>
    <w:p w:rsidR="000E31FC" w:rsidRPr="00B15A26" w:rsidRDefault="000E31FC" w:rsidP="000E31FC">
      <w:pPr>
        <w:bidi/>
        <w:jc w:val="center"/>
        <w:rPr>
          <w:rFonts w:ascii="Cambria" w:hAnsi="Cambria"/>
          <w:b/>
          <w:bCs/>
          <w:sz w:val="52"/>
          <w:szCs w:val="52"/>
          <w:lang w:bidi="ar-DZ"/>
        </w:rPr>
      </w:pPr>
      <w:r w:rsidRPr="00B15A26">
        <w:rPr>
          <w:rFonts w:ascii="Cambria" w:hAnsi="Cambria"/>
          <w:b/>
          <w:bCs/>
          <w:sz w:val="52"/>
          <w:szCs w:val="52"/>
          <w:lang w:bidi="ar-DZ"/>
        </w:rPr>
        <w:t xml:space="preserve"> </w:t>
      </w:r>
    </w:p>
    <w:p w:rsidR="000E31FC" w:rsidRPr="00B15A26" w:rsidRDefault="000E31FC" w:rsidP="000E31FC">
      <w:pPr>
        <w:bidi/>
        <w:jc w:val="center"/>
        <w:rPr>
          <w:rFonts w:ascii="Cambria" w:hAnsi="Cambria"/>
          <w:b/>
          <w:bCs/>
          <w:sz w:val="32"/>
          <w:szCs w:val="32"/>
          <w:lang w:bidi="ar-DZ"/>
        </w:rPr>
      </w:pPr>
    </w:p>
    <w:p w:rsidR="000E31FC" w:rsidRPr="00B15A26" w:rsidRDefault="000E31FC" w:rsidP="005A35BF">
      <w:pPr>
        <w:bidi/>
        <w:jc w:val="center"/>
        <w:rPr>
          <w:rFonts w:ascii="Cambria" w:hAnsi="Cambria"/>
          <w:b/>
          <w:bCs/>
          <w:sz w:val="52"/>
          <w:szCs w:val="52"/>
          <w:rtl/>
          <w:lang w:bidi="ar-DZ"/>
        </w:rPr>
      </w:pPr>
      <w:r w:rsidRPr="00B15A26">
        <w:rPr>
          <w:rFonts w:ascii="Cambria" w:hAnsi="Cambria"/>
          <w:b/>
          <w:bCs/>
          <w:sz w:val="52"/>
          <w:szCs w:val="52"/>
          <w:rtl/>
          <w:lang w:bidi="ar-DZ"/>
        </w:rPr>
        <w:t>201</w:t>
      </w:r>
      <w:r w:rsidR="005A35BF">
        <w:rPr>
          <w:rFonts w:ascii="Cambria" w:hAnsi="Cambria" w:hint="cs"/>
          <w:b/>
          <w:bCs/>
          <w:sz w:val="52"/>
          <w:szCs w:val="52"/>
          <w:rtl/>
          <w:lang w:bidi="ar-DZ"/>
        </w:rPr>
        <w:t>5 - 2016</w:t>
      </w:r>
      <w:r w:rsidRPr="00B15A26">
        <w:rPr>
          <w:rFonts w:ascii="Cambria" w:hAnsi="Cambria"/>
          <w:b/>
          <w:bCs/>
          <w:sz w:val="52"/>
          <w:szCs w:val="52"/>
          <w:rtl/>
          <w:lang w:bidi="ar-DZ"/>
        </w:rPr>
        <w:t xml:space="preserve"> </w:t>
      </w:r>
    </w:p>
    <w:p w:rsidR="000E31FC" w:rsidRPr="00B15A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B15A26" w:rsidTr="00061B78">
        <w:tc>
          <w:tcPr>
            <w:tcW w:w="3035" w:type="dxa"/>
            <w:tcBorders>
              <w:bottom w:val="single" w:sz="8" w:space="0" w:color="auto"/>
              <w:right w:val="single" w:sz="8" w:space="0" w:color="auto"/>
            </w:tcBorders>
            <w:shd w:val="clear" w:color="auto" w:fill="F79646"/>
            <w:vAlign w:val="center"/>
          </w:tcPr>
          <w:p w:rsidR="000E31FC" w:rsidRPr="00B15A26" w:rsidRDefault="000E31FC" w:rsidP="003037E5">
            <w:pPr>
              <w:bidi/>
              <w:jc w:val="center"/>
              <w:rPr>
                <w:rFonts w:ascii="Cambria" w:hAnsi="Cambria"/>
                <w:b/>
                <w:bCs/>
                <w:sz w:val="32"/>
                <w:szCs w:val="32"/>
                <w:rtl/>
                <w:lang w:bidi="ar-DZ"/>
              </w:rPr>
            </w:pPr>
            <w:r w:rsidRPr="00B15A26">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rsidR="000E31FC" w:rsidRPr="00B15A26" w:rsidRDefault="000E31FC" w:rsidP="00BF05CA">
            <w:pPr>
              <w:bidi/>
              <w:jc w:val="center"/>
              <w:rPr>
                <w:rFonts w:ascii="Cambria" w:hAnsi="Cambria"/>
                <w:b/>
                <w:bCs/>
                <w:sz w:val="32"/>
                <w:szCs w:val="32"/>
                <w:rtl/>
                <w:lang w:bidi="ar-DZ"/>
              </w:rPr>
            </w:pPr>
            <w:r w:rsidRPr="00B15A26">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B15A26" w:rsidRDefault="000E31FC" w:rsidP="00BF05CA">
            <w:pPr>
              <w:bidi/>
              <w:jc w:val="center"/>
              <w:rPr>
                <w:rFonts w:ascii="Cambria" w:hAnsi="Cambria"/>
                <w:b/>
                <w:bCs/>
                <w:sz w:val="32"/>
                <w:szCs w:val="32"/>
                <w:rtl/>
                <w:lang w:bidi="ar-DZ"/>
              </w:rPr>
            </w:pPr>
            <w:r w:rsidRPr="00B15A26">
              <w:rPr>
                <w:rFonts w:ascii="Cambria" w:hAnsi="Cambria"/>
                <w:b/>
                <w:bCs/>
                <w:sz w:val="32"/>
                <w:szCs w:val="32"/>
                <w:rtl/>
                <w:lang w:bidi="ar-DZ"/>
              </w:rPr>
              <w:t>القسم</w:t>
            </w:r>
          </w:p>
        </w:tc>
      </w:tr>
      <w:tr w:rsidR="000E31FC" w:rsidRPr="00B15A26" w:rsidTr="00061B78">
        <w:trPr>
          <w:cantSplit/>
          <w:trHeight w:val="1985"/>
        </w:trPr>
        <w:tc>
          <w:tcPr>
            <w:tcW w:w="3035" w:type="dxa"/>
            <w:tcBorders>
              <w:top w:val="single" w:sz="8" w:space="0" w:color="auto"/>
              <w:right w:val="single" w:sz="8" w:space="0" w:color="auto"/>
            </w:tcBorders>
            <w:shd w:val="clear" w:color="auto" w:fill="auto"/>
            <w:vAlign w:val="center"/>
          </w:tcPr>
          <w:p w:rsidR="000E31FC" w:rsidRPr="00B15A26" w:rsidRDefault="000E31FC" w:rsidP="00A67550">
            <w:pPr>
              <w:bidi/>
              <w:jc w:val="center"/>
              <w:rPr>
                <w:rFonts w:ascii="Cambria" w:hAnsi="Cambria"/>
                <w:b/>
                <w:bCs/>
                <w:sz w:val="28"/>
                <w:szCs w:val="28"/>
                <w:lang w:bidi="ar-DZ"/>
              </w:rPr>
            </w:pPr>
          </w:p>
          <w:p w:rsidR="000E31FC" w:rsidRPr="00B15A26" w:rsidRDefault="000E31FC" w:rsidP="00161BDA">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Pr="00B15A26" w:rsidRDefault="000E31FC" w:rsidP="00BF05CA">
            <w:pPr>
              <w:bidi/>
              <w:jc w:val="center"/>
              <w:rPr>
                <w:rFonts w:ascii="Cambria" w:hAnsi="Cambria"/>
                <w:sz w:val="28"/>
                <w:szCs w:val="28"/>
                <w:lang w:bidi="ar-DZ"/>
              </w:rPr>
            </w:pPr>
          </w:p>
          <w:p w:rsidR="001436B4" w:rsidRPr="00B15A26" w:rsidRDefault="001436B4" w:rsidP="001436B4">
            <w:pPr>
              <w:bidi/>
              <w:jc w:val="center"/>
              <w:rPr>
                <w:rFonts w:ascii="Cambria" w:hAnsi="Cambria"/>
                <w:sz w:val="28"/>
                <w:szCs w:val="28"/>
                <w:lang w:bidi="ar-DZ"/>
              </w:rPr>
            </w:pPr>
          </w:p>
          <w:p w:rsidR="001436B4" w:rsidRPr="00B15A26" w:rsidRDefault="001436B4" w:rsidP="001436B4">
            <w:pPr>
              <w:bidi/>
              <w:jc w:val="center"/>
              <w:rPr>
                <w:rFonts w:ascii="Cambria" w:hAnsi="Cambria"/>
                <w:sz w:val="28"/>
                <w:szCs w:val="28"/>
                <w:lang w:bidi="ar-DZ"/>
              </w:rPr>
            </w:pPr>
          </w:p>
          <w:p w:rsidR="001436B4" w:rsidRPr="00B15A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B15A26" w:rsidRDefault="000E31FC" w:rsidP="00BF05CA">
            <w:pPr>
              <w:bidi/>
              <w:jc w:val="center"/>
              <w:rPr>
                <w:rFonts w:ascii="Cambria" w:hAnsi="Cambria"/>
                <w:b/>
                <w:bCs/>
                <w:sz w:val="28"/>
                <w:szCs w:val="28"/>
                <w:lang w:bidi="ar-DZ"/>
              </w:rPr>
            </w:pPr>
          </w:p>
          <w:p w:rsidR="000E31FC" w:rsidRPr="00B15A26" w:rsidRDefault="000E31FC" w:rsidP="00BF05CA">
            <w:pPr>
              <w:bidi/>
              <w:jc w:val="center"/>
              <w:rPr>
                <w:rFonts w:ascii="Cambria" w:hAnsi="Cambria"/>
                <w:b/>
                <w:bCs/>
                <w:sz w:val="28"/>
                <w:szCs w:val="28"/>
                <w:lang w:bidi="ar-DZ"/>
              </w:rPr>
            </w:pPr>
          </w:p>
          <w:p w:rsidR="000E31FC" w:rsidRPr="00B15A26" w:rsidRDefault="000E31FC" w:rsidP="00BF05CA">
            <w:pPr>
              <w:bidi/>
              <w:jc w:val="center"/>
              <w:rPr>
                <w:rFonts w:ascii="Cambria" w:hAnsi="Cambria"/>
                <w:b/>
                <w:bCs/>
                <w:sz w:val="28"/>
                <w:szCs w:val="28"/>
                <w:lang w:bidi="ar-DZ"/>
              </w:rPr>
            </w:pPr>
          </w:p>
          <w:p w:rsidR="000E31FC" w:rsidRPr="00B15A26" w:rsidRDefault="000E31FC" w:rsidP="00BF05CA">
            <w:pPr>
              <w:bidi/>
              <w:jc w:val="center"/>
              <w:rPr>
                <w:rFonts w:ascii="Cambria" w:hAnsi="Cambria"/>
                <w:b/>
                <w:bCs/>
                <w:sz w:val="28"/>
                <w:szCs w:val="28"/>
                <w:lang w:bidi="ar-DZ"/>
              </w:rPr>
            </w:pPr>
          </w:p>
          <w:p w:rsidR="000E31FC" w:rsidRPr="00B15A26" w:rsidRDefault="000E31FC" w:rsidP="00BF05CA">
            <w:pPr>
              <w:bidi/>
              <w:jc w:val="center"/>
              <w:rPr>
                <w:rFonts w:ascii="Cambria" w:hAnsi="Cambria"/>
                <w:b/>
                <w:bCs/>
                <w:sz w:val="28"/>
                <w:szCs w:val="28"/>
                <w:rtl/>
                <w:lang w:bidi="ar-DZ"/>
              </w:rPr>
            </w:pPr>
          </w:p>
        </w:tc>
      </w:tr>
    </w:tbl>
    <w:p w:rsidR="000E31FC" w:rsidRPr="00B15A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B15A26" w:rsidTr="00061B78">
        <w:tc>
          <w:tcPr>
            <w:tcW w:w="3035" w:type="dxa"/>
            <w:tcBorders>
              <w:top w:val="single" w:sz="18" w:space="0" w:color="auto"/>
              <w:bottom w:val="single" w:sz="8" w:space="0" w:color="auto"/>
              <w:right w:val="single" w:sz="8" w:space="0" w:color="auto"/>
            </w:tcBorders>
            <w:shd w:val="clear" w:color="auto" w:fill="F79646"/>
          </w:tcPr>
          <w:p w:rsidR="000E31FC" w:rsidRPr="00B15A26" w:rsidRDefault="000E31FC" w:rsidP="00BF05CA">
            <w:pPr>
              <w:bidi/>
              <w:jc w:val="center"/>
              <w:rPr>
                <w:rFonts w:ascii="Cambria" w:hAnsi="Cambria"/>
                <w:b/>
                <w:bCs/>
                <w:sz w:val="28"/>
                <w:szCs w:val="28"/>
                <w:rtl/>
                <w:lang w:bidi="ar-DZ"/>
              </w:rPr>
            </w:pPr>
            <w:r w:rsidRPr="00B15A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B15A26" w:rsidRDefault="000E31FC" w:rsidP="00BF05CA">
            <w:pPr>
              <w:bidi/>
              <w:jc w:val="center"/>
              <w:rPr>
                <w:rFonts w:ascii="Cambria" w:hAnsi="Cambria"/>
                <w:b/>
                <w:bCs/>
                <w:sz w:val="28"/>
                <w:szCs w:val="28"/>
                <w:rtl/>
                <w:lang w:bidi="ar-DZ"/>
              </w:rPr>
            </w:pPr>
            <w:r w:rsidRPr="00B15A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B15A26" w:rsidRDefault="000E31FC" w:rsidP="00BF05CA">
            <w:pPr>
              <w:tabs>
                <w:tab w:val="left" w:pos="798"/>
                <w:tab w:val="center" w:pos="1463"/>
              </w:tabs>
              <w:bidi/>
              <w:rPr>
                <w:rFonts w:ascii="Cambria" w:hAnsi="Cambria"/>
                <w:b/>
                <w:bCs/>
                <w:sz w:val="28"/>
                <w:szCs w:val="28"/>
                <w:rtl/>
                <w:lang w:bidi="ar-DZ"/>
              </w:rPr>
            </w:pPr>
            <w:r w:rsidRPr="00B15A26">
              <w:rPr>
                <w:rFonts w:ascii="Cambria" w:hAnsi="Cambria"/>
                <w:b/>
                <w:bCs/>
                <w:sz w:val="28"/>
                <w:szCs w:val="28"/>
                <w:rtl/>
                <w:lang w:bidi="ar-DZ"/>
              </w:rPr>
              <w:tab/>
            </w:r>
            <w:r w:rsidRPr="00B15A26">
              <w:rPr>
                <w:rFonts w:ascii="Cambria" w:hAnsi="Cambria"/>
                <w:b/>
                <w:bCs/>
                <w:sz w:val="28"/>
                <w:szCs w:val="28"/>
                <w:rtl/>
                <w:lang w:bidi="ar-DZ"/>
              </w:rPr>
              <w:tab/>
              <w:t>التخصص</w:t>
            </w:r>
          </w:p>
        </w:tc>
      </w:tr>
      <w:tr w:rsidR="000E31FC" w:rsidRPr="00B15A26" w:rsidTr="00061B78">
        <w:trPr>
          <w:trHeight w:val="1701"/>
        </w:trPr>
        <w:tc>
          <w:tcPr>
            <w:tcW w:w="3035" w:type="dxa"/>
            <w:tcBorders>
              <w:top w:val="single" w:sz="8" w:space="0" w:color="auto"/>
              <w:right w:val="single" w:sz="8" w:space="0" w:color="auto"/>
            </w:tcBorders>
            <w:shd w:val="clear" w:color="auto" w:fill="auto"/>
          </w:tcPr>
          <w:p w:rsidR="00AB0013" w:rsidRPr="00B15A26" w:rsidRDefault="00AB0013" w:rsidP="00AB0013">
            <w:pPr>
              <w:bidi/>
              <w:jc w:val="center"/>
              <w:rPr>
                <w:rFonts w:ascii="Cambria" w:hAnsi="Cambria"/>
                <w:b/>
                <w:bCs/>
                <w:sz w:val="28"/>
                <w:szCs w:val="28"/>
                <w:lang w:bidi="ar-DZ"/>
              </w:rPr>
            </w:pPr>
          </w:p>
          <w:p w:rsidR="00222226" w:rsidRPr="00B15A26" w:rsidRDefault="00222226" w:rsidP="00222226">
            <w:pPr>
              <w:bidi/>
              <w:jc w:val="center"/>
              <w:rPr>
                <w:rFonts w:ascii="Cambria" w:hAnsi="Cambria"/>
                <w:b/>
                <w:bCs/>
                <w:sz w:val="28"/>
                <w:szCs w:val="28"/>
                <w:lang w:bidi="ar-DZ"/>
              </w:rPr>
            </w:pPr>
          </w:p>
          <w:p w:rsidR="000E31FC" w:rsidRPr="00B15A26" w:rsidRDefault="00AF21CE" w:rsidP="00BF05CA">
            <w:pPr>
              <w:bidi/>
              <w:jc w:val="center"/>
              <w:rPr>
                <w:b/>
                <w:bCs/>
                <w:sz w:val="28"/>
                <w:szCs w:val="28"/>
              </w:rPr>
            </w:pPr>
            <w:r w:rsidRPr="00B15A26">
              <w:rPr>
                <w:b/>
                <w:bCs/>
                <w:sz w:val="28"/>
                <w:szCs w:val="28"/>
                <w:rtl/>
              </w:rPr>
              <w:t>علوم و تكنولوجيا</w:t>
            </w:r>
          </w:p>
          <w:p w:rsidR="002E0972" w:rsidRPr="00B15A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Pr="00B15A26" w:rsidRDefault="000D3725" w:rsidP="000D3725">
            <w:pPr>
              <w:bidi/>
              <w:jc w:val="center"/>
              <w:rPr>
                <w:rFonts w:ascii="Cambria" w:hAnsi="Cambria"/>
                <w:sz w:val="28"/>
                <w:szCs w:val="28"/>
                <w:lang w:bidi="ar-DZ"/>
              </w:rPr>
            </w:pPr>
          </w:p>
          <w:p w:rsidR="00222226" w:rsidRPr="00B15A26" w:rsidRDefault="00222226" w:rsidP="00222226">
            <w:pPr>
              <w:bidi/>
              <w:jc w:val="center"/>
              <w:rPr>
                <w:rFonts w:ascii="Cambria" w:hAnsi="Cambria"/>
                <w:sz w:val="28"/>
                <w:szCs w:val="28"/>
                <w:lang w:bidi="ar-DZ"/>
              </w:rPr>
            </w:pPr>
          </w:p>
          <w:p w:rsidR="00AF21CE" w:rsidRPr="00B15A26" w:rsidRDefault="00475972" w:rsidP="00AF21CE">
            <w:pPr>
              <w:bidi/>
              <w:jc w:val="center"/>
              <w:rPr>
                <w:rFonts w:ascii="Cambria" w:hAnsi="Cambria"/>
                <w:b/>
                <w:bCs/>
                <w:sz w:val="28"/>
                <w:szCs w:val="28"/>
                <w:rtl/>
                <w:lang w:bidi="ar-DZ"/>
              </w:rPr>
            </w:pPr>
            <w:r w:rsidRPr="00B15A26">
              <w:rPr>
                <w:rFonts w:asciiTheme="majorBidi" w:hAnsiTheme="majorBidi" w:cstheme="majorBidi"/>
                <w:b/>
                <w:bCs/>
                <w:sz w:val="28"/>
                <w:szCs w:val="28"/>
                <w:rtl/>
              </w:rPr>
              <w:t>تعدين</w:t>
            </w:r>
          </w:p>
        </w:tc>
        <w:tc>
          <w:tcPr>
            <w:tcW w:w="3603" w:type="dxa"/>
            <w:tcBorders>
              <w:top w:val="single" w:sz="8" w:space="0" w:color="auto"/>
              <w:left w:val="single" w:sz="8" w:space="0" w:color="auto"/>
            </w:tcBorders>
            <w:shd w:val="clear" w:color="auto" w:fill="auto"/>
          </w:tcPr>
          <w:p w:rsidR="000D3725" w:rsidRPr="00B15A26" w:rsidRDefault="000D3725" w:rsidP="000D3725">
            <w:pPr>
              <w:bidi/>
              <w:jc w:val="center"/>
              <w:rPr>
                <w:rFonts w:ascii="Cambria" w:hAnsi="Cambria"/>
                <w:b/>
                <w:bCs/>
                <w:sz w:val="28"/>
                <w:szCs w:val="28"/>
                <w:lang w:bidi="ar-DZ"/>
              </w:rPr>
            </w:pPr>
          </w:p>
          <w:p w:rsidR="00222226" w:rsidRPr="00B15A26" w:rsidRDefault="00222226" w:rsidP="00222226">
            <w:pPr>
              <w:bidi/>
              <w:jc w:val="center"/>
              <w:rPr>
                <w:rFonts w:ascii="Cambria" w:hAnsi="Cambria"/>
                <w:b/>
                <w:bCs/>
                <w:sz w:val="28"/>
                <w:szCs w:val="28"/>
                <w:lang w:bidi="ar-DZ"/>
              </w:rPr>
            </w:pPr>
          </w:p>
          <w:p w:rsidR="00222226" w:rsidRPr="00B15A26" w:rsidRDefault="00475972" w:rsidP="00222226">
            <w:pPr>
              <w:bidi/>
              <w:jc w:val="center"/>
              <w:rPr>
                <w:b/>
                <w:bCs/>
                <w:sz w:val="28"/>
                <w:szCs w:val="28"/>
              </w:rPr>
            </w:pPr>
            <w:r w:rsidRPr="00B15A26">
              <w:rPr>
                <w:rFonts w:asciiTheme="majorBidi" w:hAnsiTheme="majorBidi" w:cstheme="majorBidi"/>
                <w:b/>
                <w:bCs/>
                <w:sz w:val="28"/>
                <w:szCs w:val="28"/>
                <w:rtl/>
              </w:rPr>
              <w:t>تعدين</w:t>
            </w:r>
          </w:p>
          <w:p w:rsidR="008C4AE9" w:rsidRPr="00B15A26" w:rsidRDefault="00AB0013" w:rsidP="00121F4D">
            <w:pPr>
              <w:bidi/>
              <w:jc w:val="center"/>
              <w:rPr>
                <w:rFonts w:ascii="Cambria" w:hAnsi="Cambria"/>
                <w:b/>
                <w:bCs/>
                <w:sz w:val="28"/>
                <w:szCs w:val="28"/>
                <w:rtl/>
                <w:lang w:bidi="ar-DZ"/>
              </w:rPr>
            </w:pPr>
            <w:r w:rsidRPr="00B15A26">
              <w:rPr>
                <w:rFonts w:ascii="Cambria" w:hAnsi="Cambria"/>
                <w:b/>
                <w:bCs/>
                <w:sz w:val="28"/>
                <w:szCs w:val="28"/>
                <w:rtl/>
                <w:lang w:bidi="ar-DZ"/>
              </w:rPr>
              <w:t xml:space="preserve"> </w:t>
            </w:r>
          </w:p>
        </w:tc>
      </w:tr>
    </w:tbl>
    <w:p w:rsidR="000E31FC" w:rsidRPr="00B15A26" w:rsidRDefault="000E31FC" w:rsidP="000E31FC">
      <w:pPr>
        <w:bidi/>
        <w:jc w:val="both"/>
        <w:rPr>
          <w:rFonts w:ascii="Cambria" w:hAnsi="Cambria"/>
          <w:sz w:val="28"/>
          <w:szCs w:val="28"/>
          <w:lang w:bidi="ar-DZ"/>
        </w:rPr>
      </w:pPr>
    </w:p>
    <w:tbl>
      <w:tblPr>
        <w:tblStyle w:val="Grillemoyenne2-Accent6"/>
        <w:tblW w:w="0" w:type="auto"/>
        <w:tblLook w:val="04A0"/>
      </w:tblPr>
      <w:tblGrid>
        <w:gridCol w:w="8897"/>
        <w:gridCol w:w="881"/>
      </w:tblGrid>
      <w:tr w:rsidR="005A35BF" w:rsidTr="002D18F0">
        <w:trPr>
          <w:cnfStyle w:val="100000000000"/>
          <w:trHeight w:val="397"/>
        </w:trPr>
        <w:tc>
          <w:tcPr>
            <w:cnfStyle w:val="001000000100"/>
            <w:tcW w:w="8897" w:type="dxa"/>
            <w:tcBorders>
              <w:top w:val="single" w:sz="18" w:space="0" w:color="F79646" w:themeColor="accent6"/>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bookmarkEnd w:id="0"/>
          <w:p w:rsidR="005A35BF" w:rsidRPr="005E07F2" w:rsidRDefault="005A35BF" w:rsidP="002D18F0">
            <w:pPr>
              <w:jc w:val="center"/>
              <w:rPr>
                <w:rFonts w:ascii="Cambria" w:eastAsia="Calibri" w:hAnsi="Cambria" w:cs="Calibri"/>
                <w:sz w:val="24"/>
                <w:szCs w:val="24"/>
              </w:rPr>
            </w:pPr>
            <w:r w:rsidRPr="00AB360D">
              <w:rPr>
                <w:rFonts w:asciiTheme="majorHAnsi" w:hAnsiTheme="majorHAnsi" w:cs="Calibri"/>
                <w:sz w:val="40"/>
                <w:szCs w:val="40"/>
              </w:rPr>
              <w:lastRenderedPageBreak/>
              <w:t>Sommaire</w:t>
            </w:r>
          </w:p>
        </w:tc>
        <w:tc>
          <w:tcPr>
            <w:tcW w:w="881" w:type="dxa"/>
            <w:tcBorders>
              <w:top w:val="single" w:sz="18" w:space="0" w:color="F79646" w:themeColor="accent6"/>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5A35BF" w:rsidRPr="00376DD9" w:rsidRDefault="005A35BF" w:rsidP="002D18F0">
            <w:pPr>
              <w:jc w:val="center"/>
              <w:cnfStyle w:val="100000000000"/>
              <w:rPr>
                <w:sz w:val="24"/>
                <w:szCs w:val="24"/>
              </w:rPr>
            </w:pPr>
            <w:r w:rsidRPr="00376DD9">
              <w:rPr>
                <w:rFonts w:cs="Calibri"/>
                <w:sz w:val="24"/>
                <w:szCs w:val="24"/>
              </w:rPr>
              <w:t>Page</w:t>
            </w:r>
          </w:p>
        </w:tc>
      </w:tr>
      <w:tr w:rsidR="005A35BF" w:rsidTr="002D18F0">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5A35BF" w:rsidRPr="005E07F2" w:rsidRDefault="005A35BF" w:rsidP="002D18F0">
            <w:r w:rsidRPr="005E07F2">
              <w:rPr>
                <w:rFonts w:ascii="Cambria" w:eastAsia="Calibri" w:hAnsi="Cambria" w:cs="Calibri"/>
                <w:sz w:val="24"/>
                <w:szCs w:val="24"/>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rPr>
                <w:sz w:val="24"/>
                <w:szCs w:val="24"/>
              </w:rPr>
            </w:pPr>
          </w:p>
        </w:tc>
      </w:tr>
      <w:tr w:rsidR="005A35BF" w:rsidTr="002D18F0">
        <w:trPr>
          <w:trHeight w:val="397"/>
        </w:trPr>
        <w:tc>
          <w:tcPr>
            <w:cnfStyle w:val="001000000000"/>
            <w:tcW w:w="8897" w:type="dxa"/>
            <w:tcBorders>
              <w:top w:val="single" w:sz="12" w:space="0" w:color="F79646" w:themeColor="accent6"/>
              <w:bottom w:val="single" w:sz="12" w:space="0" w:color="F79646" w:themeColor="accent6"/>
            </w:tcBorders>
          </w:tcPr>
          <w:p w:rsidR="005A35BF" w:rsidRPr="005E07F2" w:rsidRDefault="005A35BF" w:rsidP="002D18F0">
            <w:r>
              <w:rPr>
                <w:rFonts w:ascii="Cambria" w:eastAsia="Calibri" w:hAnsi="Cambria" w:cs="Calibri"/>
                <w:sz w:val="24"/>
                <w:szCs w:val="24"/>
              </w:rPr>
              <w:t xml:space="preserve">          </w:t>
            </w:r>
            <w:r w:rsidRPr="005E07F2">
              <w:rPr>
                <w:rFonts w:ascii="Cambria" w:eastAsia="Calibri" w:hAnsi="Cambria" w:cs="Calibri"/>
                <w:sz w:val="24"/>
                <w:szCs w:val="24"/>
              </w:rPr>
              <w:t xml:space="preserve">1 </w:t>
            </w:r>
            <w:r w:rsidRPr="005E07F2">
              <w:rPr>
                <w:rFonts w:ascii="Cambria" w:eastAsia="Calibri" w:hAnsi="Cambria" w:cs="Calibri"/>
                <w:b w:val="0"/>
                <w:bCs w:val="0"/>
                <w:sz w:val="24"/>
                <w:szCs w:val="24"/>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rPr>
                <w:sz w:val="24"/>
                <w:szCs w:val="24"/>
              </w:rPr>
            </w:pPr>
          </w:p>
        </w:tc>
      </w:tr>
      <w:tr w:rsidR="005A35BF" w:rsidTr="002D18F0">
        <w:trPr>
          <w:cnfStyle w:val="000000100000"/>
          <w:trHeight w:val="397"/>
        </w:trPr>
        <w:tc>
          <w:tcPr>
            <w:cnfStyle w:val="001000000000"/>
            <w:tcW w:w="8897" w:type="dxa"/>
            <w:tcBorders>
              <w:top w:val="single" w:sz="8" w:space="0" w:color="F79646" w:themeColor="accent6"/>
              <w:bottom w:val="single" w:sz="12" w:space="0" w:color="F79646" w:themeColor="accent6"/>
            </w:tcBorders>
          </w:tcPr>
          <w:p w:rsidR="005A35BF" w:rsidRPr="005E07F2" w:rsidRDefault="005A35BF" w:rsidP="002D18F0">
            <w:r>
              <w:rPr>
                <w:rFonts w:ascii="Cambria" w:eastAsia="Calibri" w:hAnsi="Cambria" w:cs="Calibri"/>
                <w:sz w:val="24"/>
                <w:szCs w:val="24"/>
              </w:rPr>
              <w:t xml:space="preserve">          </w:t>
            </w:r>
            <w:r w:rsidRPr="005E07F2">
              <w:rPr>
                <w:rFonts w:ascii="Cambria" w:eastAsia="Calibri" w:hAnsi="Cambria" w:cs="Calibri"/>
                <w:sz w:val="24"/>
                <w:szCs w:val="24"/>
              </w:rPr>
              <w:t xml:space="preserve">2 - </w:t>
            </w:r>
            <w:r w:rsidRPr="005E07F2">
              <w:rPr>
                <w:rFonts w:ascii="Cambria" w:eastAsia="Calibri" w:hAnsi="Cambria" w:cs="Calibri"/>
                <w:b w:val="0"/>
                <w:bCs w:val="0"/>
                <w:sz w:val="24"/>
                <w:szCs w:val="24"/>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rPr>
                <w:sz w:val="24"/>
                <w:szCs w:val="24"/>
              </w:rPr>
            </w:pPr>
          </w:p>
        </w:tc>
      </w:tr>
      <w:tr w:rsidR="005A35BF" w:rsidTr="002D18F0">
        <w:trPr>
          <w:trHeight w:val="397"/>
        </w:trPr>
        <w:tc>
          <w:tcPr>
            <w:cnfStyle w:val="001000000000"/>
            <w:tcW w:w="8897" w:type="dxa"/>
            <w:tcBorders>
              <w:top w:val="single" w:sz="12" w:space="0" w:color="F79646" w:themeColor="accent6"/>
              <w:bottom w:val="single" w:sz="8" w:space="0" w:color="F79646" w:themeColor="accent6"/>
            </w:tcBorders>
          </w:tcPr>
          <w:p w:rsidR="005A35BF" w:rsidRPr="005E07F2" w:rsidRDefault="005A35BF" w:rsidP="002D18F0">
            <w:r>
              <w:rPr>
                <w:rFonts w:ascii="Cambria" w:eastAsia="Calibri" w:hAnsi="Cambria" w:cs="Calibri"/>
                <w:sz w:val="24"/>
                <w:szCs w:val="24"/>
              </w:rPr>
              <w:t xml:space="preserve">          </w:t>
            </w:r>
            <w:r w:rsidRPr="005E07F2">
              <w:rPr>
                <w:rFonts w:ascii="Cambria" w:eastAsia="Calibri" w:hAnsi="Cambria" w:cs="Calibri"/>
                <w:sz w:val="24"/>
                <w:szCs w:val="24"/>
              </w:rPr>
              <w:t xml:space="preserve">3 - </w:t>
            </w:r>
            <w:r w:rsidRPr="005E07F2">
              <w:rPr>
                <w:rFonts w:ascii="Cambria" w:eastAsia="Calibri" w:hAnsi="Cambria" w:cs="Calibri"/>
                <w:b w:val="0"/>
                <w:bCs w:val="0"/>
                <w:sz w:val="24"/>
                <w:szCs w:val="24"/>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rPr>
                <w:sz w:val="24"/>
                <w:szCs w:val="24"/>
              </w:rPr>
            </w:pPr>
          </w:p>
        </w:tc>
      </w:tr>
      <w:tr w:rsidR="005A35BF" w:rsidTr="002D18F0">
        <w:trPr>
          <w:cnfStyle w:val="000000100000"/>
          <w:trHeight w:val="397"/>
        </w:trPr>
        <w:tc>
          <w:tcPr>
            <w:cnfStyle w:val="001000000000"/>
            <w:tcW w:w="8897" w:type="dxa"/>
            <w:tcBorders>
              <w:top w:val="single" w:sz="8" w:space="0" w:color="F79646" w:themeColor="accent6"/>
              <w:bottom w:val="single" w:sz="2" w:space="0" w:color="FDE9D9" w:themeColor="accent6" w:themeTint="33"/>
            </w:tcBorders>
          </w:tcPr>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A - </w:t>
            </w:r>
            <w:r w:rsidRPr="005E07F2">
              <w:rPr>
                <w:rFonts w:ascii="Cambria" w:eastAsia="Calibri" w:hAnsi="Cambria" w:cs="Calibri"/>
                <w:b w:val="0"/>
                <w:bCs w:val="0"/>
                <w:sz w:val="24"/>
                <w:szCs w:val="24"/>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rPr>
                <w:sz w:val="24"/>
                <w:szCs w:val="24"/>
              </w:rPr>
            </w:pPr>
          </w:p>
        </w:tc>
      </w:tr>
      <w:tr w:rsidR="005A35BF" w:rsidTr="002D18F0">
        <w:trPr>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B - </w:t>
            </w:r>
            <w:r w:rsidRPr="005E07F2">
              <w:rPr>
                <w:rFonts w:ascii="Cambria" w:eastAsia="Calibri" w:hAnsi="Cambria" w:cs="Calibri"/>
                <w:b w:val="0"/>
                <w:bCs w:val="0"/>
                <w:sz w:val="24"/>
                <w:szCs w:val="24"/>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rPr>
                <w:sz w:val="24"/>
                <w:szCs w:val="24"/>
              </w:rPr>
            </w:pPr>
          </w:p>
        </w:tc>
      </w:tr>
      <w:tr w:rsidR="005A35BF" w:rsidTr="002D18F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C – </w:t>
            </w:r>
            <w:r w:rsidRPr="005E07F2">
              <w:rPr>
                <w:rFonts w:ascii="Cambria" w:eastAsia="Calibri" w:hAnsi="Cambria" w:cs="Calibri"/>
                <w:b w:val="0"/>
                <w:bCs w:val="0"/>
                <w:sz w:val="24"/>
                <w:szCs w:val="24"/>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rPr>
                <w:sz w:val="24"/>
                <w:szCs w:val="24"/>
              </w:rPr>
            </w:pPr>
          </w:p>
        </w:tc>
      </w:tr>
      <w:tr w:rsidR="005A35BF" w:rsidTr="002D18F0">
        <w:trPr>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D - </w:t>
            </w:r>
            <w:r w:rsidRPr="005E07F2">
              <w:rPr>
                <w:rFonts w:ascii="Cambria" w:eastAsia="Calibri" w:hAnsi="Cambria" w:cs="Calibri"/>
                <w:b w:val="0"/>
                <w:bCs w:val="0"/>
                <w:sz w:val="24"/>
                <w:szCs w:val="24"/>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rPr>
                <w:sz w:val="24"/>
                <w:szCs w:val="24"/>
              </w:rPr>
            </w:pPr>
          </w:p>
        </w:tc>
      </w:tr>
      <w:tr w:rsidR="005A35BF" w:rsidTr="002D18F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E - </w:t>
            </w:r>
            <w:r w:rsidRPr="005E07F2">
              <w:rPr>
                <w:rFonts w:ascii="Cambria" w:eastAsia="Calibri" w:hAnsi="Cambria" w:cs="Calibri"/>
                <w:b w:val="0"/>
                <w:bCs w:val="0"/>
                <w:sz w:val="24"/>
                <w:szCs w:val="24"/>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rPr>
                <w:sz w:val="24"/>
                <w:szCs w:val="24"/>
              </w:rPr>
            </w:pPr>
          </w:p>
        </w:tc>
      </w:tr>
      <w:tr w:rsidR="005A35BF" w:rsidTr="002D18F0">
        <w:trPr>
          <w:trHeight w:val="397"/>
        </w:trPr>
        <w:tc>
          <w:tcPr>
            <w:cnfStyle w:val="001000000000"/>
            <w:tcW w:w="8897" w:type="dxa"/>
            <w:tcBorders>
              <w:top w:val="single" w:sz="2" w:space="0" w:color="FDE9D9" w:themeColor="accent6" w:themeTint="33"/>
              <w:bottom w:val="single" w:sz="12" w:space="0" w:color="F79646" w:themeColor="accent6"/>
            </w:tcBorders>
          </w:tcPr>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F - </w:t>
            </w:r>
            <w:r w:rsidRPr="005E07F2">
              <w:rPr>
                <w:rFonts w:ascii="Cambria" w:eastAsia="Calibri" w:hAnsi="Cambria" w:cs="Calibri"/>
                <w:b w:val="0"/>
                <w:bCs w:val="0"/>
                <w:sz w:val="24"/>
                <w:szCs w:val="24"/>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rPr>
                <w:sz w:val="24"/>
                <w:szCs w:val="24"/>
              </w:rPr>
            </w:pPr>
          </w:p>
        </w:tc>
      </w:tr>
      <w:tr w:rsidR="005A35BF" w:rsidTr="002D18F0">
        <w:trPr>
          <w:cnfStyle w:val="000000100000"/>
          <w:trHeight w:val="397"/>
        </w:trPr>
        <w:tc>
          <w:tcPr>
            <w:cnfStyle w:val="001000000000"/>
            <w:tcW w:w="8897" w:type="dxa"/>
            <w:tcBorders>
              <w:top w:val="single" w:sz="12" w:space="0" w:color="F79646" w:themeColor="accent6"/>
              <w:bottom w:val="single" w:sz="8" w:space="0" w:color="F79646" w:themeColor="accent6"/>
            </w:tcBorders>
          </w:tcPr>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4 - </w:t>
            </w:r>
            <w:r w:rsidRPr="005E07F2">
              <w:rPr>
                <w:rFonts w:ascii="Cambria" w:eastAsia="Calibri" w:hAnsi="Cambria" w:cs="Calibri"/>
                <w:b w:val="0"/>
                <w:bCs w:val="0"/>
                <w:sz w:val="24"/>
                <w:szCs w:val="24"/>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rPr>
                <w:sz w:val="24"/>
                <w:szCs w:val="24"/>
              </w:rPr>
            </w:pPr>
          </w:p>
        </w:tc>
      </w:tr>
      <w:tr w:rsidR="005A35BF" w:rsidTr="002D18F0">
        <w:trPr>
          <w:trHeight w:val="397"/>
        </w:trPr>
        <w:tc>
          <w:tcPr>
            <w:cnfStyle w:val="001000000000"/>
            <w:tcW w:w="8897" w:type="dxa"/>
            <w:tcBorders>
              <w:top w:val="single" w:sz="8" w:space="0" w:color="F79646" w:themeColor="accent6"/>
              <w:bottom w:val="single" w:sz="2" w:space="0" w:color="FDE9D9" w:themeColor="accent6" w:themeTint="33"/>
            </w:tcBorders>
          </w:tcPr>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A - </w:t>
            </w:r>
            <w:r w:rsidRPr="005E07F2">
              <w:rPr>
                <w:rFonts w:ascii="Cambria" w:eastAsia="Calibri" w:hAnsi="Cambria" w:cs="Calibri"/>
                <w:b w:val="0"/>
                <w:bCs w:val="0"/>
                <w:sz w:val="24"/>
                <w:szCs w:val="24"/>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rPr>
                <w:sz w:val="24"/>
                <w:szCs w:val="24"/>
              </w:rPr>
            </w:pPr>
          </w:p>
        </w:tc>
      </w:tr>
      <w:tr w:rsidR="005A35BF" w:rsidTr="002D18F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B - </w:t>
            </w:r>
            <w:r w:rsidRPr="005E07F2">
              <w:rPr>
                <w:rFonts w:ascii="Cambria" w:eastAsia="Calibri" w:hAnsi="Cambria" w:cs="Calibri"/>
                <w:b w:val="0"/>
                <w:bCs w:val="0"/>
                <w:sz w:val="24"/>
                <w:szCs w:val="24"/>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rPr>
                <w:sz w:val="24"/>
                <w:szCs w:val="24"/>
              </w:rPr>
            </w:pPr>
          </w:p>
        </w:tc>
      </w:tr>
      <w:tr w:rsidR="005A35BF" w:rsidTr="002D18F0">
        <w:trPr>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C - </w:t>
            </w:r>
            <w:r w:rsidRPr="005E07F2">
              <w:rPr>
                <w:rFonts w:ascii="Cambria" w:eastAsia="Calibri" w:hAnsi="Cambria" w:cs="Calibri"/>
                <w:b w:val="0"/>
                <w:bCs w:val="0"/>
                <w:sz w:val="24"/>
                <w:szCs w:val="24"/>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rPr>
                <w:sz w:val="24"/>
                <w:szCs w:val="24"/>
              </w:rPr>
            </w:pPr>
          </w:p>
        </w:tc>
      </w:tr>
      <w:tr w:rsidR="005A35BF" w:rsidTr="002D18F0">
        <w:trPr>
          <w:cnfStyle w:val="000000100000"/>
          <w:trHeight w:val="397"/>
        </w:trPr>
        <w:tc>
          <w:tcPr>
            <w:cnfStyle w:val="001000000000"/>
            <w:tcW w:w="8897" w:type="dxa"/>
            <w:tcBorders>
              <w:top w:val="single" w:sz="2" w:space="0" w:color="FDE9D9" w:themeColor="accent6" w:themeTint="33"/>
              <w:bottom w:val="single" w:sz="12" w:space="0" w:color="F79646" w:themeColor="accent6"/>
            </w:tcBorders>
          </w:tcPr>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D - </w:t>
            </w:r>
            <w:r w:rsidRPr="005E07F2">
              <w:rPr>
                <w:rFonts w:ascii="Cambria" w:eastAsia="Calibri" w:hAnsi="Cambria" w:cs="Calibri"/>
                <w:b w:val="0"/>
                <w:bCs w:val="0"/>
                <w:sz w:val="24"/>
                <w:szCs w:val="24"/>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rPr>
                <w:sz w:val="24"/>
                <w:szCs w:val="24"/>
              </w:rPr>
            </w:pPr>
          </w:p>
        </w:tc>
      </w:tr>
      <w:tr w:rsidR="005A35BF" w:rsidTr="002D18F0">
        <w:trPr>
          <w:trHeight w:val="397"/>
        </w:trPr>
        <w:tc>
          <w:tcPr>
            <w:cnfStyle w:val="001000000000"/>
            <w:tcW w:w="8897" w:type="dxa"/>
            <w:tcBorders>
              <w:top w:val="single" w:sz="12" w:space="0" w:color="F79646" w:themeColor="accent6"/>
              <w:bottom w:val="single" w:sz="8" w:space="0" w:color="F79646" w:themeColor="accent6"/>
            </w:tcBorders>
          </w:tcPr>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5 - </w:t>
            </w:r>
            <w:r w:rsidRPr="005E07F2">
              <w:rPr>
                <w:rFonts w:ascii="Cambria" w:eastAsia="Calibri" w:hAnsi="Cambria" w:cs="Calibri"/>
                <w:b w:val="0"/>
                <w:bCs w:val="0"/>
                <w:sz w:val="24"/>
                <w:szCs w:val="24"/>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rPr>
                <w:sz w:val="24"/>
                <w:szCs w:val="24"/>
              </w:rPr>
            </w:pPr>
          </w:p>
        </w:tc>
      </w:tr>
      <w:tr w:rsidR="005A35BF" w:rsidTr="002D18F0">
        <w:trPr>
          <w:cnfStyle w:val="000000100000"/>
          <w:trHeight w:val="397"/>
        </w:trPr>
        <w:tc>
          <w:tcPr>
            <w:cnfStyle w:val="001000000000"/>
            <w:tcW w:w="8897" w:type="dxa"/>
            <w:tcBorders>
              <w:top w:val="single" w:sz="8" w:space="0" w:color="F79646" w:themeColor="accent6"/>
              <w:bottom w:val="single" w:sz="2" w:space="0" w:color="FDE9D9" w:themeColor="accent6" w:themeTint="33"/>
            </w:tcBorders>
          </w:tcPr>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A - </w:t>
            </w:r>
            <w:r w:rsidRPr="005E07F2">
              <w:rPr>
                <w:rFonts w:ascii="Cambria" w:eastAsia="Calibri" w:hAnsi="Cambria" w:cs="Calibri"/>
                <w:b w:val="0"/>
                <w:bCs w:val="0"/>
                <w:sz w:val="24"/>
                <w:szCs w:val="24"/>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rPr>
                <w:sz w:val="24"/>
                <w:szCs w:val="24"/>
              </w:rPr>
            </w:pPr>
          </w:p>
        </w:tc>
      </w:tr>
      <w:tr w:rsidR="005A35BF" w:rsidTr="002D18F0">
        <w:trPr>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B - </w:t>
            </w:r>
            <w:r w:rsidRPr="005E07F2">
              <w:rPr>
                <w:rFonts w:ascii="Cambria" w:eastAsia="Calibri" w:hAnsi="Cambria" w:cs="Calibri"/>
                <w:b w:val="0"/>
                <w:bCs w:val="0"/>
                <w:sz w:val="24"/>
                <w:szCs w:val="24"/>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rPr>
                <w:sz w:val="24"/>
                <w:szCs w:val="24"/>
              </w:rPr>
            </w:pPr>
          </w:p>
        </w:tc>
      </w:tr>
      <w:tr w:rsidR="005A35BF" w:rsidTr="002D18F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5A35BF" w:rsidRDefault="005A35BF" w:rsidP="002D18F0">
            <w:pPr>
              <w:rPr>
                <w:rFonts w:ascii="Cambria" w:eastAsia="Calibri" w:hAnsi="Cambria" w:cs="Calibri"/>
                <w:b w:val="0"/>
                <w:bCs w:val="0"/>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C – </w:t>
            </w:r>
            <w:r w:rsidRPr="005E07F2">
              <w:rPr>
                <w:rFonts w:ascii="Cambria" w:eastAsia="Calibri" w:hAnsi="Cambria" w:cs="Calibri"/>
                <w:b w:val="0"/>
                <w:bCs w:val="0"/>
                <w:sz w:val="24"/>
                <w:szCs w:val="24"/>
              </w:rPr>
              <w:t xml:space="preserve">Documentation disponible au niveau de l’établissement spécifique à la </w:t>
            </w:r>
            <w:r>
              <w:rPr>
                <w:rFonts w:ascii="Cambria" w:eastAsia="Calibri" w:hAnsi="Cambria" w:cs="Calibri"/>
                <w:b w:val="0"/>
                <w:bCs w:val="0"/>
                <w:sz w:val="24"/>
                <w:szCs w:val="24"/>
              </w:rPr>
              <w:t xml:space="preserve">  </w:t>
            </w:r>
          </w:p>
          <w:p w:rsidR="005A35BF" w:rsidRPr="005E07F2" w:rsidRDefault="005A35BF" w:rsidP="002D18F0">
            <w:pPr>
              <w:rPr>
                <w:rFonts w:asciiTheme="majorHAnsi" w:hAnsiTheme="majorHAnsi" w:cs="Calibri"/>
                <w:sz w:val="24"/>
                <w:szCs w:val="24"/>
              </w:rPr>
            </w:pPr>
            <w:r>
              <w:rPr>
                <w:rFonts w:ascii="Cambria" w:eastAsia="Calibri" w:hAnsi="Cambria" w:cs="Calibri"/>
                <w:b w:val="0"/>
                <w:bCs w:val="0"/>
                <w:sz w:val="24"/>
                <w:szCs w:val="24"/>
              </w:rPr>
              <w:t xml:space="preserve">                      </w:t>
            </w:r>
            <w:r w:rsidRPr="005E07F2">
              <w:rPr>
                <w:rFonts w:ascii="Cambria" w:eastAsia="Calibri" w:hAnsi="Cambria" w:cs="Calibri"/>
                <w:b w:val="0"/>
                <w:bCs w:val="0"/>
                <w:sz w:val="24"/>
                <w:szCs w:val="24"/>
              </w:rPr>
              <w:t>formation</w:t>
            </w:r>
            <w:r w:rsidRPr="005E07F2">
              <w:rPr>
                <w:rFonts w:asciiTheme="majorHAnsi" w:hAnsiTheme="majorHAnsi" w:cs="Calibri"/>
                <w:b w:val="0"/>
                <w:bCs w:val="0"/>
                <w:sz w:val="24"/>
                <w:szCs w:val="24"/>
              </w:rPr>
              <w:t xml:space="preserve"> P</w:t>
            </w:r>
            <w:r w:rsidRPr="005E07F2">
              <w:rPr>
                <w:rFonts w:ascii="Cambria" w:eastAsia="Calibri" w:hAnsi="Cambria" w:cs="Calibri"/>
                <w:b w:val="0"/>
                <w:bCs w:val="0"/>
                <w:sz w:val="24"/>
                <w:szCs w:val="24"/>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rPr>
                <w:sz w:val="24"/>
                <w:szCs w:val="24"/>
              </w:rPr>
            </w:pPr>
          </w:p>
        </w:tc>
      </w:tr>
      <w:tr w:rsidR="005A35BF" w:rsidTr="002D18F0">
        <w:trPr>
          <w:trHeight w:val="397"/>
        </w:trPr>
        <w:tc>
          <w:tcPr>
            <w:cnfStyle w:val="001000000000"/>
            <w:tcW w:w="8897" w:type="dxa"/>
            <w:tcBorders>
              <w:top w:val="single" w:sz="2" w:space="0" w:color="FDE9D9" w:themeColor="accent6" w:themeTint="33"/>
              <w:bottom w:val="single" w:sz="18" w:space="0" w:color="F79646" w:themeColor="accent6"/>
            </w:tcBorders>
          </w:tcPr>
          <w:p w:rsidR="005A35BF" w:rsidRPr="005E07F2" w:rsidRDefault="005A35BF" w:rsidP="002D18F0">
            <w:pPr>
              <w:spacing w:line="276" w:lineRule="auto"/>
              <w:ind w:right="284"/>
              <w:rPr>
                <w:rFonts w:ascii="Cambria" w:eastAsia="Calibri" w:hAnsi="Cambria" w:cs="Calibri"/>
                <w:b w:val="0"/>
                <w:bCs w:val="0"/>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D - </w:t>
            </w:r>
            <w:r w:rsidRPr="005E07F2">
              <w:rPr>
                <w:rFonts w:ascii="Cambria" w:eastAsia="Calibri" w:hAnsi="Cambria" w:cs="Calibri"/>
                <w:b w:val="0"/>
                <w:bCs w:val="0"/>
                <w:sz w:val="24"/>
                <w:szCs w:val="24"/>
              </w:rPr>
              <w:t>Espaces de travaux personnels et TIC disponibles au niveau</w:t>
            </w:r>
            <w:r w:rsidRPr="005E07F2">
              <w:rPr>
                <w:rFonts w:ascii="Cambria" w:eastAsia="Calibri" w:hAnsi="Cambria" w:cs="Calibri"/>
                <w:b w:val="0"/>
                <w:bCs w:val="0"/>
                <w:sz w:val="24"/>
                <w:szCs w:val="24"/>
              </w:rPr>
              <w:tab/>
            </w:r>
          </w:p>
          <w:p w:rsidR="005A35BF" w:rsidRPr="005E07F2" w:rsidRDefault="005A35BF" w:rsidP="002D18F0">
            <w:pPr>
              <w:rPr>
                <w:rFonts w:asciiTheme="majorHAnsi" w:hAnsiTheme="majorHAnsi" w:cs="Calibri"/>
                <w:sz w:val="24"/>
                <w:szCs w:val="24"/>
              </w:rPr>
            </w:pPr>
            <w:r w:rsidRPr="005E07F2">
              <w:rPr>
                <w:rFonts w:ascii="Cambria" w:eastAsia="Calibri" w:hAnsi="Cambria" w:cs="Calibri"/>
                <w:b w:val="0"/>
                <w:bCs w:val="0"/>
                <w:sz w:val="24"/>
                <w:szCs w:val="24"/>
              </w:rPr>
              <w:t xml:space="preserve">       </w:t>
            </w:r>
            <w:r>
              <w:rPr>
                <w:rFonts w:ascii="Cambria" w:eastAsia="Calibri" w:hAnsi="Cambria" w:cs="Calibri"/>
                <w:b w:val="0"/>
                <w:bCs w:val="0"/>
                <w:sz w:val="24"/>
                <w:szCs w:val="24"/>
              </w:rPr>
              <w:t xml:space="preserve">               </w:t>
            </w:r>
            <w:r w:rsidRPr="005E07F2">
              <w:rPr>
                <w:rFonts w:ascii="Cambria" w:eastAsia="Calibri" w:hAnsi="Cambria" w:cs="Calibri"/>
                <w:b w:val="0"/>
                <w:bCs w:val="0"/>
                <w:sz w:val="24"/>
                <w:szCs w:val="24"/>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rPr>
                <w:sz w:val="24"/>
                <w:szCs w:val="24"/>
              </w:rPr>
            </w:pPr>
          </w:p>
        </w:tc>
      </w:tr>
      <w:tr w:rsidR="005A35BF" w:rsidTr="002D18F0">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5A35BF" w:rsidRDefault="005A35BF" w:rsidP="002D18F0">
            <w:pPr>
              <w:rPr>
                <w:rFonts w:ascii="Cambria" w:eastAsia="Calibri" w:hAnsi="Cambria" w:cs="Calibri"/>
                <w:sz w:val="24"/>
                <w:szCs w:val="24"/>
              </w:rPr>
            </w:pPr>
            <w:r w:rsidRPr="005E07F2">
              <w:rPr>
                <w:rFonts w:ascii="Cambria" w:eastAsia="Calibri" w:hAnsi="Cambria" w:cs="Calibri"/>
                <w:sz w:val="24"/>
                <w:szCs w:val="24"/>
              </w:rPr>
              <w:t xml:space="preserve">II - Fiches d’organisation semestrielle des enseignements de la spécialité </w:t>
            </w:r>
          </w:p>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(S1 -</w:t>
            </w:r>
            <w:r w:rsidRPr="005E07F2">
              <w:rPr>
                <w:rFonts w:ascii="Cambria" w:eastAsia="Calibri" w:hAnsi="Cambria" w:cs="Calibri"/>
                <w:sz w:val="24"/>
                <w:szCs w:val="24"/>
              </w:rPr>
              <w:t xml:space="preserve"> S6)</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100000"/>
              <w:rPr>
                <w:sz w:val="24"/>
                <w:szCs w:val="24"/>
              </w:rPr>
            </w:pPr>
          </w:p>
        </w:tc>
      </w:tr>
      <w:tr w:rsidR="005A35BF" w:rsidTr="002D18F0">
        <w:trPr>
          <w:trHeight w:val="397"/>
        </w:trPr>
        <w:tc>
          <w:tcPr>
            <w:cnfStyle w:val="001000000000"/>
            <w:tcW w:w="8897" w:type="dxa"/>
            <w:tcBorders>
              <w:top w:val="single" w:sz="12" w:space="0" w:color="F79646" w:themeColor="accent6"/>
              <w:bottom w:val="single" w:sz="12" w:space="0" w:color="F79646" w:themeColor="accent6"/>
            </w:tcBorders>
          </w:tcPr>
          <w:p w:rsidR="005A35BF" w:rsidRPr="005E07F2" w:rsidRDefault="005A35BF" w:rsidP="002D18F0">
            <w:pPr>
              <w:rPr>
                <w:rFonts w:asciiTheme="majorHAnsi" w:hAnsiTheme="majorHAnsi" w:cs="Calibri"/>
                <w:b w:val="0"/>
                <w:bCs w:val="0"/>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 </w:t>
            </w:r>
            <w:r w:rsidRPr="005E07F2">
              <w:rPr>
                <w:rFonts w:ascii="Cambria" w:eastAsia="Calibri" w:hAnsi="Cambria" w:cs="Calibri"/>
                <w:b w:val="0"/>
                <w:bCs w:val="0"/>
                <w:sz w:val="24"/>
                <w:szCs w:val="24"/>
              </w:rPr>
              <w:t>Semestre</w:t>
            </w:r>
            <w:r>
              <w:rPr>
                <w:rFonts w:ascii="Cambria" w:eastAsia="Calibri" w:hAnsi="Cambria" w:cs="Calibri"/>
                <w:b w:val="0"/>
                <w:bCs w:val="0"/>
                <w:sz w:val="24"/>
                <w:szCs w:val="24"/>
              </w:rPr>
              <w:t>s</w:t>
            </w:r>
            <w:r w:rsidRPr="005E07F2">
              <w:rPr>
                <w:rFonts w:ascii="Cambria" w:eastAsia="Calibri" w:hAnsi="Cambria" w:cs="Calibri"/>
                <w:b w:val="0"/>
                <w:bCs w:val="0"/>
                <w:sz w:val="24"/>
                <w:szCs w:val="24"/>
              </w:rPr>
              <w:t xml:space="preserve"> </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000000"/>
              <w:rPr>
                <w:sz w:val="24"/>
                <w:szCs w:val="24"/>
              </w:rPr>
            </w:pPr>
          </w:p>
        </w:tc>
      </w:tr>
      <w:tr w:rsidR="005A35BF" w:rsidTr="002D18F0">
        <w:trPr>
          <w:cnfStyle w:val="000000100000"/>
          <w:trHeight w:val="397"/>
        </w:trPr>
        <w:tc>
          <w:tcPr>
            <w:cnfStyle w:val="001000000000"/>
            <w:tcW w:w="8897" w:type="dxa"/>
            <w:tcBorders>
              <w:top w:val="single" w:sz="12" w:space="0" w:color="F79646" w:themeColor="accent6"/>
              <w:bottom w:val="single" w:sz="18" w:space="0" w:color="F79646" w:themeColor="accent6"/>
            </w:tcBorders>
          </w:tcPr>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 </w:t>
            </w:r>
            <w:r w:rsidRPr="005E07F2">
              <w:rPr>
                <w:rFonts w:ascii="Cambria" w:eastAsia="Calibri" w:hAnsi="Cambria" w:cs="Calibri"/>
                <w:b w:val="0"/>
                <w:bCs w:val="0"/>
                <w:sz w:val="24"/>
                <w:szCs w:val="24"/>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rPr>
                <w:sz w:val="24"/>
                <w:szCs w:val="24"/>
              </w:rPr>
            </w:pPr>
          </w:p>
        </w:tc>
      </w:tr>
      <w:tr w:rsidR="005A35BF" w:rsidTr="002D18F0">
        <w:trPr>
          <w:trHeight w:val="397"/>
        </w:trPr>
        <w:tc>
          <w:tcPr>
            <w:cnfStyle w:val="001000000000"/>
            <w:tcW w:w="8897" w:type="dxa"/>
            <w:tcBorders>
              <w:top w:val="single" w:sz="18" w:space="0" w:color="F79646" w:themeColor="accent6"/>
              <w:bottom w:val="single" w:sz="18" w:space="0" w:color="F79646" w:themeColor="accent6"/>
            </w:tcBorders>
            <w:vAlign w:val="center"/>
          </w:tcPr>
          <w:p w:rsidR="005A35BF" w:rsidRPr="005E07F2" w:rsidRDefault="005A35BF" w:rsidP="002D18F0">
            <w:pPr>
              <w:rPr>
                <w:rFonts w:asciiTheme="majorHAnsi" w:hAnsiTheme="majorHAnsi" w:cs="Calibri"/>
                <w:sz w:val="24"/>
                <w:szCs w:val="24"/>
              </w:rPr>
            </w:pPr>
            <w:r w:rsidRPr="005E07F2">
              <w:rPr>
                <w:rFonts w:ascii="Cambria" w:eastAsia="Calibri" w:hAnsi="Cambria" w:cs="Calibri"/>
                <w:sz w:val="24"/>
                <w:szCs w:val="24"/>
              </w:rPr>
              <w:t>III - Programme détaillé par matière des semestres S5 et S6</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rPr>
                <w:sz w:val="24"/>
                <w:szCs w:val="24"/>
              </w:rPr>
            </w:pPr>
          </w:p>
        </w:tc>
      </w:tr>
      <w:tr w:rsidR="005A35BF" w:rsidTr="002D18F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5A35BF" w:rsidRPr="005E07F2" w:rsidRDefault="005A35BF" w:rsidP="002D18F0">
            <w:pPr>
              <w:rPr>
                <w:rFonts w:asciiTheme="majorHAnsi" w:hAnsiTheme="majorHAnsi" w:cs="Calibri"/>
                <w:sz w:val="24"/>
                <w:szCs w:val="24"/>
              </w:rPr>
            </w:pPr>
            <w:r w:rsidRPr="005E07F2">
              <w:rPr>
                <w:rFonts w:ascii="Cambria" w:eastAsia="Calibri" w:hAnsi="Cambria" w:cs="Calibri"/>
                <w:sz w:val="24"/>
                <w:szCs w:val="24"/>
              </w:rPr>
              <w:t>IV</w:t>
            </w:r>
            <w:r>
              <w:rPr>
                <w:rFonts w:ascii="Cambria" w:eastAsia="Calibri" w:hAnsi="Cambria" w:cs="Calibri"/>
                <w:sz w:val="24"/>
                <w:szCs w:val="24"/>
              </w:rPr>
              <w:t>-</w:t>
            </w:r>
            <w:r w:rsidRPr="005E07F2">
              <w:rPr>
                <w:rFonts w:ascii="Cambria" w:eastAsia="Calibri" w:hAnsi="Cambria" w:cs="Calibri"/>
                <w:sz w:val="24"/>
                <w:szCs w:val="24"/>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rPr>
                <w:sz w:val="24"/>
                <w:szCs w:val="24"/>
              </w:rPr>
            </w:pPr>
          </w:p>
        </w:tc>
      </w:tr>
      <w:tr w:rsidR="005A35BF" w:rsidTr="002D18F0">
        <w:trPr>
          <w:trHeight w:val="397"/>
        </w:trPr>
        <w:tc>
          <w:tcPr>
            <w:cnfStyle w:val="001000000000"/>
            <w:tcW w:w="8897" w:type="dxa"/>
            <w:tcBorders>
              <w:top w:val="single" w:sz="18" w:space="0" w:color="F79646" w:themeColor="accent6"/>
              <w:bottom w:val="single" w:sz="18" w:space="0" w:color="F79646" w:themeColor="accent6"/>
            </w:tcBorders>
            <w:vAlign w:val="center"/>
          </w:tcPr>
          <w:p w:rsidR="005A35BF" w:rsidRDefault="005A35BF" w:rsidP="002D18F0">
            <w:pPr>
              <w:rPr>
                <w:rFonts w:ascii="Cambria" w:eastAsia="Calibri" w:hAnsi="Cambria" w:cs="Calibri"/>
                <w:sz w:val="24"/>
                <w:szCs w:val="24"/>
              </w:rPr>
            </w:pPr>
            <w:r w:rsidRPr="005E07F2">
              <w:rPr>
                <w:rFonts w:ascii="Cambria" w:eastAsia="Calibri" w:hAnsi="Cambria" w:cs="Calibri"/>
                <w:sz w:val="24"/>
                <w:szCs w:val="24"/>
              </w:rPr>
              <w:t>V</w:t>
            </w:r>
            <w:r>
              <w:rPr>
                <w:rFonts w:ascii="Cambria" w:eastAsia="Calibri" w:hAnsi="Cambria" w:cs="Calibri"/>
                <w:sz w:val="24"/>
                <w:szCs w:val="24"/>
              </w:rPr>
              <w:t xml:space="preserve"> -</w:t>
            </w:r>
            <w:r w:rsidRPr="005E07F2">
              <w:rPr>
                <w:rFonts w:ascii="Cambria" w:eastAsia="Calibri" w:hAnsi="Cambria" w:cs="Calibri"/>
                <w:sz w:val="24"/>
                <w:szCs w:val="24"/>
              </w:rPr>
              <w:t xml:space="preserve"> Curriculum Vitae succinct de l’équipe pédagogique mobilisée pour la </w:t>
            </w:r>
            <w:r>
              <w:rPr>
                <w:rFonts w:ascii="Cambria" w:eastAsia="Calibri" w:hAnsi="Cambria" w:cs="Calibri"/>
                <w:sz w:val="24"/>
                <w:szCs w:val="24"/>
              </w:rPr>
              <w:t xml:space="preserve"> </w:t>
            </w:r>
          </w:p>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Spécialité</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rPr>
                <w:sz w:val="24"/>
                <w:szCs w:val="24"/>
              </w:rPr>
            </w:pPr>
          </w:p>
        </w:tc>
      </w:tr>
      <w:tr w:rsidR="005A35BF" w:rsidTr="002D18F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5A35BF" w:rsidRPr="005E07F2" w:rsidRDefault="005A35BF" w:rsidP="002D18F0">
            <w:pPr>
              <w:rPr>
                <w:rFonts w:asciiTheme="majorHAnsi" w:hAnsiTheme="majorHAnsi" w:cs="Calibri"/>
                <w:sz w:val="24"/>
                <w:szCs w:val="24"/>
              </w:rPr>
            </w:pPr>
            <w:r>
              <w:rPr>
                <w:rFonts w:ascii="Cambria" w:eastAsia="Calibri" w:hAnsi="Cambria" w:cs="Calibri"/>
                <w:sz w:val="24"/>
                <w:szCs w:val="24"/>
              </w:rPr>
              <w:t xml:space="preserve">VI- </w:t>
            </w:r>
            <w:r w:rsidRPr="005E07F2">
              <w:rPr>
                <w:rFonts w:ascii="Cambria" w:eastAsia="Calibri" w:hAnsi="Cambria" w:cs="Calibri"/>
                <w:sz w:val="24"/>
                <w:szCs w:val="24"/>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rPr>
                <w:sz w:val="24"/>
                <w:szCs w:val="24"/>
              </w:rPr>
            </w:pPr>
          </w:p>
        </w:tc>
      </w:tr>
      <w:tr w:rsidR="005A35BF" w:rsidTr="002D18F0">
        <w:trPr>
          <w:trHeight w:val="397"/>
        </w:trPr>
        <w:tc>
          <w:tcPr>
            <w:cnfStyle w:val="001000000000"/>
            <w:tcW w:w="8897" w:type="dxa"/>
            <w:tcBorders>
              <w:top w:val="single" w:sz="18" w:space="0" w:color="F79646" w:themeColor="accent6"/>
              <w:bottom w:val="single" w:sz="18" w:space="0" w:color="F79646" w:themeColor="accent6"/>
            </w:tcBorders>
            <w:vAlign w:val="center"/>
          </w:tcPr>
          <w:p w:rsidR="005A35BF" w:rsidRPr="005E07F2" w:rsidRDefault="005A35BF" w:rsidP="002D18F0">
            <w:pPr>
              <w:rPr>
                <w:rFonts w:asciiTheme="majorHAnsi" w:hAnsiTheme="majorHAnsi" w:cs="Calibri"/>
                <w:sz w:val="24"/>
                <w:szCs w:val="24"/>
              </w:rPr>
            </w:pPr>
            <w:r w:rsidRPr="005E07F2">
              <w:rPr>
                <w:rFonts w:ascii="Cambria" w:eastAsia="Calibri" w:hAnsi="Cambria" w:cs="Calibri"/>
                <w:sz w:val="24"/>
                <w:szCs w:val="24"/>
              </w:rPr>
              <w:t>VII</w:t>
            </w:r>
            <w:r>
              <w:rPr>
                <w:rFonts w:ascii="Cambria" w:eastAsia="Calibri" w:hAnsi="Cambria" w:cs="Calibri"/>
                <w:sz w:val="24"/>
                <w:szCs w:val="24"/>
              </w:rPr>
              <w:t>-</w:t>
            </w:r>
            <w:r w:rsidRPr="005E07F2">
              <w:rPr>
                <w:rFonts w:ascii="Cambria" w:eastAsia="Calibri" w:hAnsi="Cambria" w:cs="Calibri"/>
                <w:sz w:val="24"/>
                <w:szCs w:val="24"/>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5A35BF" w:rsidRPr="008834FF" w:rsidRDefault="005A35BF" w:rsidP="002D18F0">
            <w:pPr>
              <w:jc w:val="center"/>
              <w:cnfStyle w:val="000000000000"/>
              <w:rPr>
                <w:sz w:val="24"/>
                <w:szCs w:val="24"/>
              </w:rPr>
            </w:pPr>
          </w:p>
        </w:tc>
      </w:tr>
      <w:tr w:rsidR="005A35BF" w:rsidTr="002D18F0">
        <w:trPr>
          <w:cnfStyle w:val="000000100000"/>
          <w:trHeight w:val="525"/>
        </w:trPr>
        <w:tc>
          <w:tcPr>
            <w:cnfStyle w:val="001000000000"/>
            <w:tcW w:w="8897" w:type="dxa"/>
            <w:tcBorders>
              <w:top w:val="single" w:sz="18" w:space="0" w:color="F79646" w:themeColor="accent6"/>
              <w:bottom w:val="single" w:sz="18" w:space="0" w:color="F79646" w:themeColor="accent6"/>
            </w:tcBorders>
            <w:vAlign w:val="center"/>
          </w:tcPr>
          <w:p w:rsidR="005A35BF" w:rsidRPr="005E07F2" w:rsidRDefault="005A35BF" w:rsidP="002D18F0">
            <w:pPr>
              <w:rPr>
                <w:rFonts w:asciiTheme="majorHAnsi" w:hAnsiTheme="majorHAnsi" w:cs="Calibri"/>
                <w:sz w:val="24"/>
                <w:szCs w:val="24"/>
              </w:rPr>
            </w:pPr>
            <w:r w:rsidRPr="005E07F2">
              <w:rPr>
                <w:rFonts w:ascii="Cambria" w:eastAsia="Calibri" w:hAnsi="Cambria" w:cs="Calibri"/>
                <w:sz w:val="24"/>
                <w:szCs w:val="24"/>
              </w:rPr>
              <w:t>VIII</w:t>
            </w:r>
            <w:r>
              <w:rPr>
                <w:rFonts w:ascii="Cambria" w:eastAsia="Calibri" w:hAnsi="Cambria" w:cs="Calibri"/>
                <w:sz w:val="24"/>
                <w:szCs w:val="24"/>
              </w:rPr>
              <w:t>-</w:t>
            </w:r>
            <w:r w:rsidRPr="005E07F2">
              <w:rPr>
                <w:rFonts w:ascii="Cambria" w:eastAsia="Calibri" w:hAnsi="Cambria" w:cs="Calibri"/>
                <w:sz w:val="24"/>
                <w:szCs w:val="24"/>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5A35BF" w:rsidRPr="008834FF" w:rsidRDefault="005A35BF" w:rsidP="002D18F0">
            <w:pPr>
              <w:jc w:val="center"/>
              <w:cnfStyle w:val="000000100000"/>
              <w:rPr>
                <w:sz w:val="24"/>
                <w:szCs w:val="24"/>
              </w:rPr>
            </w:pPr>
          </w:p>
        </w:tc>
      </w:tr>
    </w:tbl>
    <w:p w:rsidR="005A35BF" w:rsidRDefault="005A35BF" w:rsidP="005A35BF">
      <w:pPr>
        <w:pStyle w:val="Titre1"/>
        <w:jc w:val="center"/>
        <w:rPr>
          <w:rFonts w:ascii="Cambria" w:hAnsi="Cambria" w:cs="Calibri"/>
          <w:b w:val="0"/>
          <w:sz w:val="32"/>
          <w:szCs w:val="32"/>
          <w:u w:val="single" w:color="FFC000"/>
        </w:rPr>
      </w:pPr>
    </w:p>
    <w:p w:rsidR="005A35BF" w:rsidRPr="00056BDD" w:rsidRDefault="005A35BF" w:rsidP="005A35BF">
      <w:pPr>
        <w:sectPr w:rsidR="005A35BF" w:rsidRPr="00056BDD" w:rsidSect="0000740F">
          <w:footerReference w:type="even" r:id="rId13"/>
          <w:footerReference w:type="default" r:id="rId14"/>
          <w:headerReference w:type="first" r:id="rId1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rsidR="005A35BF" w:rsidRDefault="005A35BF" w:rsidP="005A35BF">
      <w:pPr>
        <w:pStyle w:val="En-ttedetabledesmatires"/>
      </w:pPr>
    </w:p>
    <w:p w:rsidR="005A35BF" w:rsidRDefault="005A35BF" w:rsidP="005A35BF"/>
    <w:p w:rsidR="005A35BF" w:rsidRPr="00474B44" w:rsidRDefault="005A35BF" w:rsidP="005A35BF"/>
    <w:p w:rsidR="005A35BF" w:rsidRDefault="005A35BF" w:rsidP="005A35BF">
      <w:pPr>
        <w:pStyle w:val="Titre1"/>
        <w:jc w:val="center"/>
        <w:rPr>
          <w:rFonts w:ascii="Cambria" w:hAnsi="Cambria" w:cs="Calibri"/>
          <w:b w:val="0"/>
          <w:sz w:val="32"/>
          <w:szCs w:val="32"/>
          <w:u w:val="single" w:color="FFC000"/>
        </w:rPr>
      </w:pPr>
    </w:p>
    <w:p w:rsidR="005A35BF" w:rsidRDefault="005A35BF" w:rsidP="005A35BF"/>
    <w:p w:rsidR="005A35BF" w:rsidRDefault="005A35BF" w:rsidP="005A35BF"/>
    <w:p w:rsidR="005A35BF" w:rsidRDefault="005A35BF" w:rsidP="005A35BF"/>
    <w:p w:rsidR="005A35BF" w:rsidRDefault="005A35BF" w:rsidP="005A35BF"/>
    <w:p w:rsidR="005A35BF" w:rsidRDefault="005A35BF" w:rsidP="005A35BF"/>
    <w:p w:rsidR="005A35BF" w:rsidRPr="00474B44" w:rsidRDefault="005A35BF" w:rsidP="005A35BF"/>
    <w:p w:rsidR="005A35BF" w:rsidRDefault="005A35BF" w:rsidP="005A35BF">
      <w:pPr>
        <w:pStyle w:val="Titre1"/>
        <w:jc w:val="center"/>
        <w:rPr>
          <w:rFonts w:ascii="Cambria" w:hAnsi="Cambria" w:cs="Calibri"/>
          <w:b w:val="0"/>
          <w:sz w:val="32"/>
          <w:szCs w:val="32"/>
          <w:u w:val="single" w:color="FFC000"/>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Default="005A35BF" w:rsidP="005A35BF">
      <w:pPr>
        <w:pStyle w:val="Titre1"/>
        <w:jc w:val="center"/>
        <w:rPr>
          <w:rFonts w:ascii="Cambria" w:hAnsi="Cambria" w:cs="Calibri"/>
          <w:bCs w:val="0"/>
          <w:sz w:val="32"/>
          <w:szCs w:val="32"/>
          <w:u w:val="single" w:color="F79646" w:themeColor="accent6"/>
        </w:rPr>
      </w:pPr>
    </w:p>
    <w:p w:rsidR="005A35BF" w:rsidRPr="00715458" w:rsidRDefault="005A35BF" w:rsidP="005A35BF">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p>
    <w:p w:rsidR="005A35BF" w:rsidRDefault="005A35BF" w:rsidP="005A35BF">
      <w:pPr>
        <w:pStyle w:val="Titre"/>
        <w:rPr>
          <w:rFonts w:ascii="Cambria" w:hAnsi="Cambria" w:cs="Calibri"/>
          <w:color w:val="auto"/>
          <w:sz w:val="28"/>
          <w:szCs w:val="28"/>
          <w:u w:val="single" w:color="FFC000"/>
        </w:rPr>
        <w:sectPr w:rsidR="005A35BF" w:rsidSect="002D18F0">
          <w:headerReference w:type="default" r:id="rId1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5A35BF" w:rsidRPr="00715458" w:rsidRDefault="005A35BF" w:rsidP="005A35BF">
      <w:pPr>
        <w:pStyle w:val="En-tte"/>
        <w:tabs>
          <w:tab w:val="clear" w:pos="4536"/>
          <w:tab w:val="clear" w:pos="9072"/>
        </w:tabs>
        <w:outlineLvl w:val="1"/>
        <w:rPr>
          <w:rFonts w:ascii="Cambria" w:hAnsi="Cambria" w:cs="Calibri"/>
          <w:b/>
          <w:sz w:val="28"/>
          <w:szCs w:val="28"/>
          <w:u w:val="thick" w:color="F79646" w:themeColor="accent6"/>
        </w:rPr>
      </w:pPr>
      <w:bookmarkStart w:id="1"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1"/>
    </w:p>
    <w:p w:rsidR="005A35BF" w:rsidRPr="00FB7261" w:rsidRDefault="005A35BF" w:rsidP="005A35BF">
      <w:pPr>
        <w:pStyle w:val="En-tte"/>
        <w:tabs>
          <w:tab w:val="clear" w:pos="4536"/>
          <w:tab w:val="clear" w:pos="9072"/>
        </w:tabs>
        <w:rPr>
          <w:rFonts w:ascii="Cambria" w:hAnsi="Cambria" w:cs="Calibri"/>
          <w:b/>
          <w:sz w:val="32"/>
          <w:szCs w:val="32"/>
        </w:rPr>
      </w:pPr>
    </w:p>
    <w:p w:rsidR="005A35BF" w:rsidRPr="00FB7261" w:rsidRDefault="005A35BF" w:rsidP="005A35BF">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p>
    <w:p w:rsidR="005A35BF" w:rsidRPr="00FB7261" w:rsidRDefault="005A35BF" w:rsidP="005A35BF">
      <w:pPr>
        <w:pStyle w:val="En-tte"/>
        <w:tabs>
          <w:tab w:val="clear" w:pos="4536"/>
          <w:tab w:val="clear" w:pos="9072"/>
        </w:tabs>
        <w:rPr>
          <w:rFonts w:ascii="Cambria" w:hAnsi="Cambria" w:cs="Calibri"/>
          <w:b/>
          <w:sz w:val="24"/>
          <w:szCs w:val="24"/>
        </w:rPr>
      </w:pPr>
    </w:p>
    <w:p w:rsidR="005A35BF" w:rsidRPr="00FB7261" w:rsidRDefault="005A35BF" w:rsidP="005A35BF">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p>
    <w:p w:rsidR="005A35BF" w:rsidRPr="00FB7261" w:rsidRDefault="005A35BF" w:rsidP="005A35BF">
      <w:pPr>
        <w:pStyle w:val="En-tte"/>
        <w:tabs>
          <w:tab w:val="clear" w:pos="4536"/>
          <w:tab w:val="clear" w:pos="9072"/>
        </w:tabs>
        <w:rPr>
          <w:rFonts w:ascii="Cambria" w:hAnsi="Cambria" w:cs="Calibri"/>
          <w:b/>
          <w:sz w:val="24"/>
          <w:szCs w:val="24"/>
        </w:rPr>
      </w:pPr>
    </w:p>
    <w:p w:rsidR="005A35BF" w:rsidRPr="00FB7261" w:rsidRDefault="005A35BF" w:rsidP="005A35BF">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5A35BF" w:rsidRPr="00FB7261" w:rsidRDefault="005A35BF" w:rsidP="005A35BF">
      <w:pPr>
        <w:pStyle w:val="En-tte"/>
        <w:tabs>
          <w:tab w:val="clear" w:pos="4536"/>
          <w:tab w:val="clear" w:pos="9072"/>
        </w:tabs>
        <w:rPr>
          <w:rFonts w:ascii="Cambria" w:hAnsi="Cambria" w:cs="Calibri"/>
          <w:b/>
          <w:strike/>
          <w:sz w:val="28"/>
          <w:szCs w:val="28"/>
        </w:rPr>
      </w:pPr>
    </w:p>
    <w:p w:rsidR="005A35BF" w:rsidRPr="00FB7261" w:rsidRDefault="005A35BF" w:rsidP="005A35BF">
      <w:pPr>
        <w:pStyle w:val="En-tte"/>
        <w:tabs>
          <w:tab w:val="clear" w:pos="4536"/>
          <w:tab w:val="clear" w:pos="9072"/>
        </w:tabs>
        <w:rPr>
          <w:rFonts w:ascii="Cambria" w:hAnsi="Cambria" w:cs="Calibri"/>
          <w:b/>
          <w:strike/>
          <w:sz w:val="28"/>
          <w:szCs w:val="28"/>
        </w:rPr>
      </w:pPr>
    </w:p>
    <w:p w:rsidR="005A35BF" w:rsidRPr="00715458" w:rsidRDefault="005A35BF" w:rsidP="005A35BF">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2" w:name="_Toc413532930"/>
      <w:r w:rsidRPr="00715458">
        <w:rPr>
          <w:rFonts w:ascii="Cambria" w:hAnsi="Cambria" w:cs="Calibri"/>
          <w:b/>
          <w:sz w:val="28"/>
          <w:szCs w:val="28"/>
          <w:u w:val="thick" w:color="F79646" w:themeColor="accent6"/>
          <w:rtl/>
        </w:rPr>
        <w:t>2</w:t>
      </w:r>
      <w:r>
        <w:rPr>
          <w:rFonts w:ascii="Cambria" w:hAnsi="Cambria" w:cs="Calibri"/>
          <w:b/>
          <w:sz w:val="28"/>
          <w:szCs w:val="28"/>
          <w:u w:val="thick" w:color="F79646" w:themeColor="accent6"/>
        </w:rPr>
        <w:t xml:space="preserve"> </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2"/>
      <w:r w:rsidRPr="00715458">
        <w:rPr>
          <w:rFonts w:ascii="Cambria" w:hAnsi="Cambria" w:cs="Calibri"/>
          <w:sz w:val="28"/>
          <w:szCs w:val="28"/>
          <w:u w:val="thick" w:color="F79646" w:themeColor="accent6"/>
        </w:rPr>
        <w:t xml:space="preserve"> </w:t>
      </w:r>
      <w:r w:rsidRPr="00715458">
        <w:rPr>
          <w:rFonts w:ascii="Cambria" w:hAnsi="Cambria" w:cs="Calibri"/>
          <w:b/>
          <w:bCs/>
          <w:sz w:val="28"/>
          <w:szCs w:val="28"/>
          <w:u w:val="thick" w:color="F79646" w:themeColor="accent6"/>
        </w:rPr>
        <w:t xml:space="preserve">: </w:t>
      </w:r>
    </w:p>
    <w:p w:rsidR="005A35BF" w:rsidRPr="00FB7261" w:rsidRDefault="005A35BF" w:rsidP="005A35BF">
      <w:pPr>
        <w:pStyle w:val="Notedebasdepage"/>
        <w:tabs>
          <w:tab w:val="num" w:pos="360"/>
          <w:tab w:val="left" w:pos="2764"/>
          <w:tab w:val="left" w:pos="9993"/>
        </w:tabs>
        <w:spacing w:before="120" w:line="300" w:lineRule="exact"/>
        <w:ind w:left="360" w:hanging="360"/>
        <w:rPr>
          <w:rFonts w:ascii="Cambria" w:hAnsi="Cambria" w:cs="Calibri"/>
          <w:bCs/>
          <w:sz w:val="24"/>
        </w:rPr>
      </w:pPr>
    </w:p>
    <w:p w:rsidR="005A35BF" w:rsidRPr="0027453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Autres établissements partenaires :</w:t>
      </w: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Pr="0027453F" w:rsidRDefault="005A35BF" w:rsidP="005A35B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Entreprises et autres partenaires socio-économiques :</w:t>
      </w: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Pr="00861E42"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Pr="00861E42" w:rsidRDefault="005A35BF" w:rsidP="005A35BF">
      <w:pPr>
        <w:pStyle w:val="Notedebasdepage"/>
        <w:tabs>
          <w:tab w:val="left" w:pos="540"/>
        </w:tabs>
        <w:spacing w:before="120" w:line="300" w:lineRule="exact"/>
        <w:jc w:val="both"/>
        <w:rPr>
          <w:rFonts w:ascii="Cambria" w:hAnsi="Cambria" w:cs="Calibri"/>
          <w:bCs/>
          <w:color w:val="FF0000"/>
          <w:sz w:val="24"/>
        </w:rPr>
      </w:pPr>
    </w:p>
    <w:p w:rsidR="005A35BF" w:rsidRPr="0027453F" w:rsidRDefault="005A35BF" w:rsidP="005A35B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5A35BF" w:rsidRDefault="005A35BF" w:rsidP="005A35B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5A35BF" w:rsidRPr="00FB7261" w:rsidRDefault="005A35BF" w:rsidP="005A35BF">
      <w:pPr>
        <w:pStyle w:val="Notedebasdepage"/>
        <w:tabs>
          <w:tab w:val="left" w:pos="540"/>
        </w:tabs>
        <w:spacing w:before="120" w:line="300" w:lineRule="exact"/>
        <w:jc w:val="both"/>
        <w:rPr>
          <w:rFonts w:ascii="Cambria" w:hAnsi="Cambria" w:cs="Calibri"/>
          <w:bCs/>
          <w:sz w:val="24"/>
        </w:rPr>
      </w:pPr>
    </w:p>
    <w:p w:rsidR="005A35BF" w:rsidRPr="00FB7261" w:rsidRDefault="005A35BF" w:rsidP="005A35BF">
      <w:pPr>
        <w:pStyle w:val="En-tte"/>
        <w:tabs>
          <w:tab w:val="clear" w:pos="4536"/>
          <w:tab w:val="clear" w:pos="9072"/>
        </w:tabs>
        <w:jc w:val="both"/>
        <w:rPr>
          <w:rFonts w:ascii="Cambria" w:hAnsi="Cambria" w:cs="Calibri"/>
          <w:b/>
          <w:sz w:val="28"/>
          <w:szCs w:val="28"/>
          <w:rtl/>
        </w:rPr>
      </w:pPr>
    </w:p>
    <w:p w:rsidR="005A35BF" w:rsidRDefault="005A35BF" w:rsidP="005A35BF">
      <w:pPr>
        <w:pStyle w:val="En-tte"/>
        <w:tabs>
          <w:tab w:val="clear" w:pos="4536"/>
          <w:tab w:val="clear" w:pos="9072"/>
        </w:tabs>
        <w:jc w:val="both"/>
        <w:rPr>
          <w:rFonts w:ascii="Cambria" w:hAnsi="Cambria" w:cs="Calibri"/>
          <w:b/>
          <w:sz w:val="28"/>
          <w:szCs w:val="28"/>
        </w:rPr>
        <w:sectPr w:rsidR="005A35BF"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5A35BF" w:rsidRPr="00FF09CD" w:rsidRDefault="005A35BF" w:rsidP="005A35BF">
      <w:pPr>
        <w:pStyle w:val="En-tte"/>
        <w:tabs>
          <w:tab w:val="clear" w:pos="4536"/>
          <w:tab w:val="clear" w:pos="9072"/>
        </w:tabs>
        <w:outlineLvl w:val="1"/>
        <w:rPr>
          <w:rFonts w:ascii="Cambria" w:hAnsi="Cambria" w:cs="Calibri"/>
          <w:b/>
          <w:sz w:val="28"/>
          <w:szCs w:val="28"/>
          <w:u w:val="thick" w:color="F79646" w:themeColor="accent6"/>
        </w:rPr>
      </w:pPr>
      <w:bookmarkStart w:id="3"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3"/>
      <w:r w:rsidRPr="00FF09CD">
        <w:rPr>
          <w:rFonts w:ascii="Cambria" w:hAnsi="Cambria" w:cs="Calibri"/>
          <w:b/>
          <w:sz w:val="28"/>
          <w:szCs w:val="28"/>
          <w:u w:val="thick" w:color="F79646" w:themeColor="accent6"/>
        </w:rPr>
        <w:t xml:space="preserve"> </w:t>
      </w:r>
    </w:p>
    <w:p w:rsidR="005A35BF" w:rsidRPr="00FB7261" w:rsidRDefault="005A35BF" w:rsidP="005A35BF">
      <w:pPr>
        <w:rPr>
          <w:rFonts w:ascii="Cambria" w:hAnsi="Cambria" w:cs="Calibri"/>
        </w:rPr>
      </w:pPr>
    </w:p>
    <w:p w:rsidR="005A35BF" w:rsidRPr="00FF09CD" w:rsidRDefault="005A35BF" w:rsidP="005A35BF">
      <w:pPr>
        <w:pStyle w:val="En-tte"/>
        <w:tabs>
          <w:tab w:val="clear" w:pos="4536"/>
          <w:tab w:val="clear" w:pos="9072"/>
        </w:tabs>
        <w:outlineLvl w:val="2"/>
        <w:rPr>
          <w:rFonts w:ascii="Cambria" w:hAnsi="Cambria" w:cs="Calibri"/>
          <w:b/>
          <w:sz w:val="28"/>
          <w:szCs w:val="28"/>
          <w:u w:val="thick" w:color="F79646" w:themeColor="accent6"/>
        </w:rPr>
      </w:pPr>
      <w:bookmarkStart w:id="4" w:name="_Toc413532932"/>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r w:rsidRPr="00FF09CD">
        <w:rPr>
          <w:rFonts w:ascii="Cambria" w:hAnsi="Cambria" w:cs="Calibri"/>
          <w:b/>
          <w:sz w:val="28"/>
          <w:szCs w:val="28"/>
          <w:u w:val="thick" w:color="F79646" w:themeColor="accent6"/>
        </w:rPr>
        <w:t xml:space="preserve"> </w:t>
      </w:r>
      <w:bookmarkEnd w:id="4"/>
    </w:p>
    <w:p w:rsidR="005A35BF" w:rsidRPr="00FB7261" w:rsidRDefault="005A35BF" w:rsidP="005A35BF">
      <w:pPr>
        <w:rPr>
          <w:rFonts w:ascii="Cambria" w:hAnsi="Cambria" w:cs="Calibri"/>
        </w:rPr>
      </w:pPr>
    </w:p>
    <w:p w:rsidR="005A35BF" w:rsidRPr="001F699C" w:rsidRDefault="005A35BF" w:rsidP="005A35BF">
      <w:pPr>
        <w:ind w:right="282"/>
        <w:jc w:val="both"/>
        <w:rPr>
          <w:rFonts w:ascii="Cambria" w:hAnsi="Cambria" w:cs="Calibri"/>
          <w:bCs/>
          <w:i/>
          <w:iCs/>
          <w:sz w:val="22"/>
          <w:szCs w:val="22"/>
        </w:rPr>
      </w:pPr>
      <w:r w:rsidRPr="001F699C">
        <w:rPr>
          <w:rFonts w:ascii="Cambria" w:hAnsi="Cambria" w:cs="Calibri"/>
          <w:bCs/>
          <w:i/>
          <w:iCs/>
          <w:sz w:val="22"/>
          <w:szCs w:val="22"/>
        </w:rPr>
        <w:t>Si plusieurs licences sont proposées ou déjà prises en charge au niveau de l’établissement (même équipe de formation ou d’autres équipes de formation), indiquer dans le schéma suivant, la position de ce projet par rapport aux autres parcours.</w:t>
      </w:r>
    </w:p>
    <w:p w:rsidR="005A35BF" w:rsidRDefault="005A35BF" w:rsidP="005A35BF">
      <w:pPr>
        <w:ind w:right="282"/>
        <w:jc w:val="both"/>
        <w:rPr>
          <w:rFonts w:ascii="Cambria" w:hAnsi="Cambria" w:cs="Calibri"/>
          <w:bCs/>
          <w:i/>
          <w:iCs/>
          <w:sz w:val="22"/>
          <w:szCs w:val="22"/>
        </w:rPr>
      </w:pPr>
    </w:p>
    <w:p w:rsidR="005A35BF" w:rsidRDefault="005A35BF" w:rsidP="005A35BF">
      <w:pPr>
        <w:ind w:right="282"/>
        <w:jc w:val="both"/>
        <w:rPr>
          <w:rFonts w:ascii="Cambria" w:hAnsi="Cambria" w:cs="Calibri"/>
          <w:bCs/>
          <w:i/>
          <w:iCs/>
          <w:sz w:val="22"/>
          <w:szCs w:val="22"/>
        </w:rPr>
      </w:pPr>
    </w:p>
    <w:p w:rsidR="005A35BF" w:rsidRDefault="005A35BF" w:rsidP="005A35BF">
      <w:pPr>
        <w:ind w:right="282"/>
        <w:jc w:val="both"/>
        <w:rPr>
          <w:rFonts w:ascii="Cambria" w:hAnsi="Cambria" w:cs="Calibri"/>
          <w:bCs/>
          <w:i/>
          <w:iCs/>
          <w:sz w:val="22"/>
          <w:szCs w:val="22"/>
        </w:rPr>
      </w:pPr>
    </w:p>
    <w:p w:rsidR="005A35BF" w:rsidRPr="00FB7261" w:rsidRDefault="005A35BF" w:rsidP="005A35BF">
      <w:pPr>
        <w:ind w:right="282"/>
        <w:jc w:val="both"/>
        <w:rPr>
          <w:rFonts w:ascii="Cambria" w:hAnsi="Cambria" w:cs="Calibri"/>
          <w:bCs/>
          <w:i/>
          <w:iCs/>
          <w:sz w:val="22"/>
          <w:szCs w:val="22"/>
        </w:rPr>
      </w:pPr>
    </w:p>
    <w:p w:rsidR="005A35BF" w:rsidRPr="00FB7261" w:rsidRDefault="005A35BF" w:rsidP="005A35BF">
      <w:pPr>
        <w:ind w:right="282"/>
        <w:jc w:val="both"/>
        <w:rPr>
          <w:rFonts w:ascii="Cambria" w:hAnsi="Cambria" w:cs="Calibri"/>
          <w:bCs/>
          <w:i/>
          <w:iCs/>
          <w:sz w:val="18"/>
          <w:szCs w:val="18"/>
        </w:rPr>
      </w:pPr>
    </w:p>
    <w:p w:rsidR="005A35BF" w:rsidRPr="00FB7261" w:rsidRDefault="005A35BF" w:rsidP="005A35BF">
      <w:pPr>
        <w:ind w:right="282"/>
        <w:jc w:val="both"/>
        <w:rPr>
          <w:rFonts w:ascii="Cambria" w:hAnsi="Cambria" w:cs="Calibri"/>
          <w:bCs/>
          <w:i/>
          <w:iCs/>
          <w:sz w:val="18"/>
          <w:szCs w:val="18"/>
        </w:rPr>
      </w:pPr>
    </w:p>
    <w:p w:rsidR="005A35BF" w:rsidRPr="00FB7261" w:rsidRDefault="00A85EB6" w:rsidP="005A35BF">
      <w:pPr>
        <w:ind w:right="282"/>
        <w:jc w:val="both"/>
        <w:rPr>
          <w:rFonts w:ascii="Cambria" w:hAnsi="Cambria" w:cs="Calibri"/>
          <w:bCs/>
          <w:i/>
          <w:iCs/>
          <w:sz w:val="18"/>
          <w:szCs w:val="18"/>
        </w:rPr>
      </w:pPr>
      <w:r w:rsidRPr="00A85EB6">
        <w:rPr>
          <w:rFonts w:ascii="Cambria" w:hAnsi="Cambria" w:cs="Calibri"/>
          <w:bCs/>
          <w:noProof/>
          <w:lang w:eastAsia="fr-FR"/>
        </w:rPr>
        <w:pict>
          <v:roundrect id="AutoShape 6" o:spid="_x0000_s1046" style="position:absolute;left:0;text-align:left;margin-left:130.5pt;margin-top:1.45pt;width:246.3pt;height:126.45pt;z-index:2516761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" fillcolor="#4bacc6 [3208]">
            <v:shadow color="#205867 [1608]" opacity=".5" offset="1pt"/>
            <o:extrusion v:ext="view" color="#4bacc6 [3208]" on="t"/>
          </v:roundrect>
        </w:pict>
      </w:r>
    </w:p>
    <w:p w:rsidR="005A35BF" w:rsidRPr="00FB7261" w:rsidRDefault="00A85EB6" w:rsidP="005A35BF">
      <w:pPr>
        <w:ind w:right="282"/>
        <w:jc w:val="both"/>
        <w:rPr>
          <w:rFonts w:ascii="Cambria" w:hAnsi="Cambria" w:cs="Calibri"/>
          <w:bCs/>
          <w:i/>
          <w:iCs/>
          <w:sz w:val="18"/>
          <w:szCs w:val="18"/>
        </w:rPr>
      </w:pPr>
      <w:r w:rsidRPr="00A85EB6">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47" type="#_x0000_t202" style="position:absolute;left:0;text-align:left;margin-left:143.95pt;margin-top:7.35pt;width:220.35pt;height:92.6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style="mso-next-textbox:#Text Box 7">
              <w:txbxContent>
                <w:p w:rsidR="00B47B86" w:rsidRPr="0011569D" w:rsidRDefault="00B47B86" w:rsidP="005A35BF">
                  <w:pPr>
                    <w:rPr>
                      <w:rFonts w:asciiTheme="majorHAnsi" w:hAnsiTheme="majorHAnsi" w:cs="Calibri"/>
                      <w:b/>
                      <w:bCs/>
                      <w:strike/>
                    </w:rPr>
                  </w:pPr>
                  <w:r w:rsidRPr="0011569D">
                    <w:rPr>
                      <w:rFonts w:asciiTheme="majorHAnsi" w:hAnsiTheme="majorHAnsi" w:cs="Calibri"/>
                      <w:b/>
                      <w:bCs/>
                    </w:rPr>
                    <w:t xml:space="preserve">Socle commun du domaine : </w:t>
                  </w:r>
                </w:p>
                <w:p w:rsidR="00B47B86" w:rsidRPr="0011569D" w:rsidRDefault="00B47B86" w:rsidP="005A35BF">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rsidR="00B47B86" w:rsidRPr="0011569D" w:rsidRDefault="00B47B86" w:rsidP="005A35BF">
                  <w:pPr>
                    <w:jc w:val="center"/>
                    <w:rPr>
                      <w:rFonts w:asciiTheme="majorHAnsi" w:hAnsiTheme="majorHAnsi" w:cs="Calibri"/>
                      <w:b/>
                      <w:bCs/>
                      <w:strike/>
                    </w:rPr>
                  </w:pPr>
                </w:p>
                <w:p w:rsidR="00B47B86" w:rsidRPr="0011569D" w:rsidRDefault="00B47B86" w:rsidP="005A35BF">
                  <w:pPr>
                    <w:rPr>
                      <w:rFonts w:asciiTheme="majorHAnsi" w:hAnsiTheme="majorHAnsi" w:cs="Calibri"/>
                      <w:b/>
                      <w:bCs/>
                    </w:rPr>
                  </w:pPr>
                  <w:r w:rsidRPr="0011569D">
                    <w:rPr>
                      <w:rFonts w:asciiTheme="majorHAnsi" w:hAnsiTheme="majorHAnsi" w:cs="Calibri"/>
                      <w:b/>
                      <w:bCs/>
                    </w:rPr>
                    <w:t xml:space="preserve">Filière : </w:t>
                  </w:r>
                  <w:r>
                    <w:rPr>
                      <w:rFonts w:asciiTheme="majorHAnsi" w:hAnsiTheme="majorHAnsi" w:cs="Calibri"/>
                      <w:b/>
                      <w:bCs/>
                    </w:rPr>
                    <w:t>Métallurgie</w:t>
                  </w:r>
                </w:p>
              </w:txbxContent>
            </v:textbox>
          </v:shape>
        </w:pict>
      </w:r>
    </w:p>
    <w:p w:rsidR="005A35BF" w:rsidRPr="00FB7261" w:rsidRDefault="005A35BF" w:rsidP="005A35BF">
      <w:pPr>
        <w:ind w:right="282"/>
        <w:jc w:val="both"/>
        <w:rPr>
          <w:rFonts w:ascii="Cambria" w:hAnsi="Cambria" w:cs="Calibri"/>
          <w:bCs/>
          <w:i/>
          <w:iCs/>
          <w:sz w:val="18"/>
          <w:szCs w:val="18"/>
        </w:rPr>
      </w:pPr>
    </w:p>
    <w:p w:rsidR="005A35BF" w:rsidRPr="00FB7261" w:rsidRDefault="005A35BF" w:rsidP="005A35BF">
      <w:pPr>
        <w:ind w:right="-1"/>
        <w:jc w:val="center"/>
        <w:rPr>
          <w:rFonts w:ascii="Cambria" w:hAnsi="Cambria" w:cs="Calibri"/>
          <w:bCs/>
        </w:rPr>
      </w:pPr>
    </w:p>
    <w:p w:rsidR="005A35BF" w:rsidRPr="00FB7261" w:rsidRDefault="005A35BF" w:rsidP="005A35BF">
      <w:pPr>
        <w:ind w:right="282"/>
        <w:jc w:val="center"/>
        <w:rPr>
          <w:rFonts w:ascii="Cambria" w:hAnsi="Cambria" w:cs="Calibri"/>
          <w:bCs/>
        </w:rPr>
      </w:pPr>
      <w:r>
        <w:rPr>
          <w:rFonts w:ascii="Cambria" w:hAnsi="Cambria" w:cs="Calibri"/>
          <w:bCs/>
        </w:rPr>
        <w:t>S</w:t>
      </w: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Cs/>
        </w:rPr>
      </w:pPr>
    </w:p>
    <w:p w:rsidR="005A35BF" w:rsidRPr="00FB7261" w:rsidRDefault="00A85EB6" w:rsidP="005A35BF">
      <w:pPr>
        <w:ind w:right="282"/>
        <w:jc w:val="center"/>
        <w:rPr>
          <w:rFonts w:ascii="Cambria" w:hAnsi="Cambria" w:cs="Calibri"/>
          <w:bCs/>
        </w:rPr>
      </w:pPr>
      <w:r w:rsidRPr="00A85EB6">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48" type="#_x0000_t67" style="position:absolute;left:0;text-align:left;margin-left:237.3pt;margin-top:11.85pt;width:22.15pt;height:27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5A35BF" w:rsidRPr="00FB7261" w:rsidRDefault="005A35BF" w:rsidP="005A35BF">
      <w:pPr>
        <w:ind w:right="282"/>
        <w:jc w:val="center"/>
        <w:rPr>
          <w:rFonts w:ascii="Cambria" w:hAnsi="Cambria" w:cs="Calibri"/>
          <w:bCs/>
        </w:rPr>
      </w:pPr>
    </w:p>
    <w:p w:rsidR="005A35BF" w:rsidRPr="00FB7261" w:rsidRDefault="00A85EB6" w:rsidP="005A35BF">
      <w:pPr>
        <w:ind w:right="282"/>
        <w:jc w:val="center"/>
        <w:rPr>
          <w:rFonts w:ascii="Cambria" w:hAnsi="Cambria" w:cs="Calibri"/>
          <w:bCs/>
        </w:rPr>
      </w:pPr>
      <w:r w:rsidRPr="00A85EB6">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50" type="#_x0000_t80" style="position:absolute;left:0;text-align:left;margin-left:82.5pt;margin-top:10.5pt;width:48pt;height:31.2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sidRPr="00A85EB6">
        <w:rPr>
          <w:rFonts w:ascii="Cambria" w:hAnsi="Cambria" w:cs="Calibri"/>
          <w:bCs/>
          <w:noProof/>
          <w:lang w:eastAsia="fr-FR"/>
        </w:rPr>
        <w:pict>
          <v:shape id="AutoShape 9" o:spid="_x0000_s1049" type="#_x0000_t80" style="position:absolute;left:0;text-align:left;margin-left:372.85pt;margin-top:10.7pt;width:48pt;height:31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sidRPr="00A85EB6">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51" type="#_x0000_t109" style="position:absolute;left:0;text-align:left;margin-left:130.5pt;margin-top:10.7pt;width:242.35pt;height:21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" fillcolor="#c6d9f1 [671]"/>
        </w:pict>
      </w: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Cs/>
        </w:rPr>
      </w:pPr>
    </w:p>
    <w:p w:rsidR="005A35BF" w:rsidRPr="00FB7261" w:rsidRDefault="00A85EB6" w:rsidP="005A35BF">
      <w:pPr>
        <w:ind w:right="282"/>
        <w:jc w:val="center"/>
        <w:rPr>
          <w:rFonts w:ascii="Cambria" w:hAnsi="Cambria" w:cs="Calibri"/>
          <w:bCs/>
        </w:rPr>
      </w:pPr>
      <w:r w:rsidRPr="00A85EB6">
        <w:rPr>
          <w:rFonts w:ascii="Cambria" w:hAnsi="Cambria" w:cs="Calibri"/>
          <w:b/>
          <w:noProof/>
          <w:lang w:eastAsia="fr-FR"/>
        </w:rPr>
        <w:pict>
          <v:roundrect id="AutoShape 2" o:spid="_x0000_s1042" style="position:absolute;left:0;text-align:left;margin-left:273.45pt;margin-top:3.85pt;width:198.6pt;height:166.2pt;z-index:251672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" fillcolor="#4bacc6 [3208]">
            <v:shadow color="#205867 [1608]" opacity=".5" offset="1pt"/>
            <o:extrusion v:ext="view" color="#4bacc6 [3208]" on="t"/>
          </v:roundrect>
        </w:pict>
      </w:r>
      <w:r w:rsidRPr="00A85EB6">
        <w:rPr>
          <w:rFonts w:ascii="Cambria" w:hAnsi="Cambria" w:cs="Calibri"/>
          <w:bCs/>
          <w:noProof/>
          <w:lang w:eastAsia="fr-FR"/>
        </w:rPr>
        <w:pict>
          <v:roundrect id="AutoShape 3" o:spid="_x0000_s1043" style="position:absolute;left:0;text-align:left;margin-left:10.95pt;margin-top:3.85pt;width:176.85pt;height:111.55pt;z-index:251673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" fillcolor="#4bacc6 [3208]">
            <v:shadow color="#205867 [1608]" opacity=".5" offset="1pt"/>
            <o:extrusion v:ext="view" color="#4bacc6 [3208]" on="t"/>
          </v:roundrect>
        </w:pict>
      </w:r>
    </w:p>
    <w:p w:rsidR="005A35BF" w:rsidRPr="00FB7261" w:rsidRDefault="00A85EB6" w:rsidP="005A35BF">
      <w:pPr>
        <w:ind w:right="282"/>
        <w:jc w:val="center"/>
        <w:rPr>
          <w:rFonts w:ascii="Cambria" w:hAnsi="Cambria" w:cs="Calibri"/>
          <w:bCs/>
        </w:rPr>
      </w:pPr>
      <w:r w:rsidRPr="00A85EB6">
        <w:rPr>
          <w:rFonts w:ascii="Cambria" w:hAnsi="Cambria" w:cs="Calibri"/>
          <w:bCs/>
          <w:noProof/>
          <w:lang w:eastAsia="fr-FR"/>
        </w:rPr>
        <w:pict>
          <v:shape id="Text Box 5" o:spid="_x0000_s1044" type="#_x0000_t202" style="position:absolute;left:0;text-align:left;margin-left:280.4pt;margin-top:6.4pt;width:182.65pt;height:126.3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jTQIAANAEAAAOAAAAZHJzL2Uyb0RvYy54bWysVG1v2yAQ/j5p/wHxfbGdO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" fillcolor="#c6d9f1 [671]" strokecolor="#dbe5f1 [660]">
            <v:textbox style="mso-next-textbox:#Text Box 5">
              <w:txbxContent>
                <w:p w:rsidR="00B47B86" w:rsidRDefault="00B47B86" w:rsidP="005A35BF">
                  <w:pPr>
                    <w:rPr>
                      <w:rFonts w:asciiTheme="majorHAnsi" w:hAnsiTheme="majorHAnsi" w:cs="Calibri"/>
                      <w:b/>
                      <w:bCs/>
                    </w:rPr>
                  </w:pPr>
                  <w:r w:rsidRPr="000E31FC">
                    <w:rPr>
                      <w:rFonts w:asciiTheme="majorHAnsi" w:hAnsiTheme="majorHAnsi" w:cs="Calibri"/>
                      <w:b/>
                      <w:bCs/>
                    </w:rPr>
                    <w:t>Autres Spécialités</w:t>
                  </w:r>
                  <w:r>
                    <w:rPr>
                      <w:rFonts w:asciiTheme="majorHAnsi" w:hAnsiTheme="majorHAnsi" w:cs="Calibri"/>
                      <w:b/>
                      <w:bCs/>
                    </w:rPr>
                    <w:t>,</w:t>
                  </w:r>
                  <w:r w:rsidRPr="000E31FC">
                    <w:rPr>
                      <w:rFonts w:asciiTheme="majorHAnsi" w:hAnsiTheme="majorHAnsi" w:cs="Calibri"/>
                      <w:b/>
                      <w:bCs/>
                    </w:rPr>
                    <w:t> dans la filière</w:t>
                  </w:r>
                  <w:r>
                    <w:rPr>
                      <w:rFonts w:asciiTheme="majorHAnsi" w:hAnsiTheme="majorHAnsi" w:cs="Calibri"/>
                      <w:b/>
                      <w:bCs/>
                    </w:rPr>
                    <w:t>,</w:t>
                  </w:r>
                  <w:r w:rsidRPr="000E31FC">
                    <w:rPr>
                      <w:rFonts w:asciiTheme="majorHAnsi" w:hAnsiTheme="majorHAnsi" w:cs="Calibri"/>
                      <w:b/>
                      <w:bCs/>
                    </w:rPr>
                    <w:t xml:space="preserve"> concernées par la mise en conformité :</w:t>
                  </w:r>
                </w:p>
                <w:p w:rsidR="00B47B86" w:rsidRPr="000E31FC" w:rsidRDefault="00B47B86" w:rsidP="005A35BF">
                  <w:pPr>
                    <w:rPr>
                      <w:rFonts w:asciiTheme="majorHAnsi" w:hAnsiTheme="majorHAnsi" w:cs="Calibri"/>
                      <w:b/>
                      <w:bCs/>
                    </w:rPr>
                  </w:pPr>
                </w:p>
                <w:p w:rsidR="00B47B86" w:rsidRPr="000E31FC" w:rsidRDefault="00B47B86" w:rsidP="005A35BF">
                  <w:pPr>
                    <w:rPr>
                      <w:rFonts w:asciiTheme="majorHAnsi" w:hAnsiTheme="majorHAnsi" w:cs="Calibri"/>
                      <w:b/>
                      <w:bCs/>
                    </w:rPr>
                  </w:pPr>
                  <w:r w:rsidRPr="000E31FC">
                    <w:rPr>
                      <w:rFonts w:asciiTheme="majorHAnsi" w:hAnsiTheme="majorHAnsi" w:cs="Calibri"/>
                      <w:b/>
                      <w:bCs/>
                    </w:rPr>
                    <w:t xml:space="preserve">- </w:t>
                  </w:r>
                  <w:r>
                    <w:rPr>
                      <w:rFonts w:asciiTheme="majorHAnsi" w:hAnsiTheme="majorHAnsi" w:cs="Calibri"/>
                      <w:b/>
                      <w:bCs/>
                    </w:rPr>
                    <w:t>Métallurgie</w:t>
                  </w:r>
                </w:p>
              </w:txbxContent>
            </v:textbox>
          </v:shape>
        </w:pict>
      </w:r>
      <w:r w:rsidRPr="00A85EB6">
        <w:rPr>
          <w:rFonts w:ascii="Cambria" w:hAnsi="Cambria" w:cs="Calibri"/>
          <w:bCs/>
          <w:noProof/>
          <w:lang w:eastAsia="fr-FR"/>
        </w:rPr>
        <w:pict>
          <v:shape id="Text Box 4" o:spid="_x0000_s1045" type="#_x0000_t202" style="position:absolute;left:0;text-align:left;margin-left:21.3pt;margin-top:.55pt;width:160.5pt;height:89.4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IHj6RqgCAABRBQAADgAAAAAAAAAAAAAA&#10;AAAuAgAAZHJzL2Uyb0RvYy54bWxQSwECLQAUAAYACAAAACEAqvl4a90AAAAIAQAADwAAAAAAAAAA&#10;AAAAAAACBQAAZHJzL2Rvd25yZXYueG1sUEsFBgAAAAAEAAQA8wAAAAwGAAAAAA==&#10;" fillcolor="#c6d9f1 [671]" stroked="f">
            <v:textbox style="mso-next-textbox:#Text Box 4">
              <w:txbxContent>
                <w:p w:rsidR="00B47B86" w:rsidRDefault="00B47B86" w:rsidP="005A35BF">
                  <w:pPr>
                    <w:rPr>
                      <w:rFonts w:asciiTheme="majorHAnsi" w:hAnsiTheme="majorHAnsi" w:cs="Calibri"/>
                      <w:b/>
                      <w:bCs/>
                    </w:rPr>
                  </w:pPr>
                  <w:r w:rsidRPr="0011569D">
                    <w:rPr>
                      <w:rFonts w:asciiTheme="majorHAnsi" w:hAnsiTheme="majorHAnsi" w:cs="Calibri"/>
                      <w:b/>
                      <w:bCs/>
                    </w:rPr>
                    <w:t>Spécialité objet de la mise en conformité :</w:t>
                  </w:r>
                </w:p>
                <w:p w:rsidR="00B47B86" w:rsidRDefault="00B47B86" w:rsidP="005A35BF">
                  <w:pPr>
                    <w:rPr>
                      <w:rFonts w:asciiTheme="majorHAnsi" w:hAnsiTheme="majorHAnsi" w:cs="Calibri"/>
                      <w:b/>
                      <w:bCs/>
                    </w:rPr>
                  </w:pPr>
                </w:p>
                <w:p w:rsidR="00B47B86" w:rsidRPr="0011569D" w:rsidRDefault="00B47B86" w:rsidP="005A35BF">
                  <w:pPr>
                    <w:rPr>
                      <w:rFonts w:asciiTheme="majorHAnsi" w:hAnsiTheme="majorHAnsi" w:cs="Calibri"/>
                      <w:b/>
                      <w:bCs/>
                      <w:rtl/>
                    </w:rPr>
                  </w:pPr>
                  <w:r>
                    <w:rPr>
                      <w:rFonts w:asciiTheme="majorHAnsi" w:hAnsiTheme="majorHAnsi" w:cs="Calibri"/>
                      <w:b/>
                      <w:bCs/>
                    </w:rPr>
                    <w:t>Métallurgie</w:t>
                  </w:r>
                </w:p>
              </w:txbxContent>
            </v:textbox>
          </v:shape>
        </w:pict>
      </w:r>
    </w:p>
    <w:p w:rsidR="005A35BF" w:rsidRPr="00FB7261" w:rsidRDefault="005A35BF" w:rsidP="005A35BF">
      <w:pPr>
        <w:ind w:right="282"/>
        <w:jc w:val="center"/>
        <w:rPr>
          <w:rFonts w:ascii="Cambria" w:hAnsi="Cambria" w:cs="Calibri"/>
          <w:bCs/>
        </w:rPr>
      </w:pPr>
    </w:p>
    <w:p w:rsidR="005A35BF" w:rsidRPr="00FB7261" w:rsidRDefault="005A35BF" w:rsidP="005A35BF">
      <w:pPr>
        <w:ind w:right="282"/>
        <w:jc w:val="center"/>
        <w:rPr>
          <w:rFonts w:ascii="Cambria" w:hAnsi="Cambria" w:cs="Calibri"/>
          <w:b/>
        </w:rPr>
      </w:pPr>
    </w:p>
    <w:p w:rsidR="005A35BF" w:rsidRPr="00FB7261" w:rsidRDefault="005A35BF" w:rsidP="005A35BF">
      <w:pPr>
        <w:ind w:right="282"/>
        <w:jc w:val="center"/>
        <w:rPr>
          <w:rFonts w:ascii="Cambria" w:hAnsi="Cambria" w:cs="Calibri"/>
          <w:b/>
        </w:rPr>
      </w:pPr>
    </w:p>
    <w:p w:rsidR="005A35BF" w:rsidRPr="00FB7261" w:rsidRDefault="005A35BF" w:rsidP="005A35BF">
      <w:pPr>
        <w:ind w:right="282"/>
        <w:jc w:val="center"/>
        <w:rPr>
          <w:rFonts w:ascii="Cambria" w:hAnsi="Cambria" w:cs="Calibri"/>
          <w:b/>
        </w:rPr>
      </w:pPr>
    </w:p>
    <w:p w:rsidR="005A35BF" w:rsidRPr="00FB7261" w:rsidRDefault="005A35BF" w:rsidP="005A35BF">
      <w:pPr>
        <w:ind w:right="282"/>
        <w:jc w:val="center"/>
        <w:rPr>
          <w:rFonts w:ascii="Cambria" w:hAnsi="Cambria" w:cs="Calibri"/>
          <w:b/>
        </w:rPr>
      </w:pPr>
    </w:p>
    <w:p w:rsidR="005A35BF" w:rsidRPr="00FB7261" w:rsidRDefault="005A35BF" w:rsidP="005A35BF">
      <w:pPr>
        <w:ind w:right="282"/>
        <w:jc w:val="center"/>
        <w:rPr>
          <w:rFonts w:ascii="Cambria" w:hAnsi="Cambria" w:cs="Calibri"/>
          <w:b/>
        </w:rPr>
      </w:pPr>
    </w:p>
    <w:p w:rsidR="005A35BF" w:rsidRPr="00FB7261" w:rsidRDefault="005A35BF" w:rsidP="005A35BF">
      <w:pPr>
        <w:ind w:right="282"/>
        <w:jc w:val="center"/>
        <w:rPr>
          <w:rFonts w:ascii="Cambria" w:hAnsi="Cambria" w:cs="Calibri"/>
          <w:b/>
        </w:rPr>
      </w:pPr>
    </w:p>
    <w:p w:rsidR="005A35BF" w:rsidRPr="00FB7261" w:rsidRDefault="005A35BF" w:rsidP="005A35BF">
      <w:pPr>
        <w:rPr>
          <w:rFonts w:ascii="Cambria" w:hAnsi="Cambria" w:cs="Calibri"/>
        </w:rPr>
      </w:pPr>
    </w:p>
    <w:p w:rsidR="005A35BF" w:rsidRPr="00FB7261" w:rsidRDefault="005A35BF" w:rsidP="005A35BF">
      <w:pPr>
        <w:rPr>
          <w:rFonts w:ascii="Cambria" w:hAnsi="Cambria" w:cs="Calibri"/>
        </w:rPr>
      </w:pPr>
    </w:p>
    <w:p w:rsidR="005A35BF" w:rsidRPr="00FB7261" w:rsidRDefault="005A35BF" w:rsidP="005A35BF">
      <w:pPr>
        <w:rPr>
          <w:rFonts w:ascii="Cambria" w:hAnsi="Cambria" w:cs="Calibri"/>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5A35BF" w:rsidRPr="00FB7261" w:rsidRDefault="005A35BF" w:rsidP="005A35BF">
      <w:pPr>
        <w:jc w:val="both"/>
        <w:rPr>
          <w:rFonts w:ascii="Cambria" w:hAnsi="Cambria" w:cs="Calibri"/>
          <w:b/>
          <w:sz w:val="28"/>
          <w:szCs w:val="28"/>
        </w:rPr>
      </w:pPr>
    </w:p>
    <w:p w:rsidR="002D18F0" w:rsidRDefault="002D18F0">
      <w:pPr>
        <w:spacing w:after="200" w:line="276" w:lineRule="auto"/>
        <w:rPr>
          <w:rFonts w:ascii="Cambria" w:hAnsi="Cambria" w:cs="Calibri"/>
          <w:b/>
          <w:sz w:val="28"/>
          <w:szCs w:val="28"/>
        </w:rPr>
      </w:pPr>
      <w:bookmarkStart w:id="5" w:name="_Toc413532936"/>
      <w:r>
        <w:rPr>
          <w:rFonts w:ascii="Cambria" w:hAnsi="Cambria" w:cs="Calibri"/>
          <w:bCs/>
          <w:sz w:val="28"/>
          <w:szCs w:val="28"/>
        </w:rPr>
        <w:br w:type="page"/>
      </w:r>
    </w:p>
    <w:p w:rsidR="005A35BF" w:rsidRPr="00CA2735" w:rsidRDefault="005A35BF" w:rsidP="005A35BF">
      <w:pPr>
        <w:pStyle w:val="Titre3"/>
        <w:jc w:val="left"/>
        <w:rPr>
          <w:rFonts w:ascii="Cambria" w:hAnsi="Cambria" w:cs="Calibri"/>
          <w:b w:val="0"/>
          <w:u w:val="thick" w:color="F79646" w:themeColor="accent6"/>
        </w:rPr>
      </w:pPr>
      <w:r w:rsidRPr="00CA2735">
        <w:rPr>
          <w:rFonts w:ascii="Cambria" w:eastAsia="Times New Roman" w:hAnsi="Cambria" w:cs="Calibri"/>
          <w:b w:val="0"/>
          <w:sz w:val="28"/>
          <w:szCs w:val="28"/>
          <w:u w:val="thick" w:color="F79646" w:themeColor="accent6"/>
          <w:lang w:eastAsia="fr-FR"/>
        </w:rPr>
        <w:lastRenderedPageBreak/>
        <w:t>B - Objectifs de la formation</w:t>
      </w:r>
      <w:r>
        <w:rPr>
          <w:rFonts w:ascii="Cambria" w:eastAsia="Times New Roman" w:hAnsi="Cambria" w:cs="Calibri"/>
          <w:b w:val="0"/>
          <w:sz w:val="28"/>
          <w:szCs w:val="28"/>
          <w:u w:val="thick" w:color="F79646" w:themeColor="accent6"/>
          <w:lang w:eastAsia="fr-FR"/>
        </w:rPr>
        <w:t>:</w:t>
      </w:r>
      <w:r w:rsidRPr="00CA2735">
        <w:rPr>
          <w:rFonts w:ascii="Cambria" w:hAnsi="Cambria" w:cs="Calibri"/>
          <w:b w:val="0"/>
          <w:u w:val="thick" w:color="F79646" w:themeColor="accent6"/>
        </w:rPr>
        <w:t xml:space="preserve"> </w:t>
      </w:r>
    </w:p>
    <w:p w:rsidR="005A35BF" w:rsidRPr="005E3947" w:rsidRDefault="005A35BF" w:rsidP="005A35BF">
      <w:pPr>
        <w:rPr>
          <w:rFonts w:asciiTheme="majorHAnsi" w:hAnsiTheme="majorHAnsi" w:cs="Calibri"/>
        </w:rPr>
      </w:pPr>
    </w:p>
    <w:p w:rsidR="005A35BF" w:rsidRPr="001F699C" w:rsidRDefault="005A35BF" w:rsidP="005A35BF">
      <w:pPr>
        <w:spacing w:after="200"/>
        <w:jc w:val="both"/>
        <w:rPr>
          <w:rFonts w:asciiTheme="majorHAnsi" w:hAnsiTheme="majorHAnsi"/>
        </w:rPr>
      </w:pPr>
      <w:r w:rsidRPr="00F04D01">
        <w:rPr>
          <w:rFonts w:ascii="Cambria" w:hAnsi="Cambria"/>
        </w:rPr>
        <w:t xml:space="preserve">La licence métallurgie couronne une formation s’étalant sur six semestres. Les deux premiers semestres représentent le socle commun du domaine </w:t>
      </w:r>
      <w:r w:rsidRPr="001F699C">
        <w:rPr>
          <w:rFonts w:ascii="Cambria" w:hAnsi="Cambria"/>
        </w:rPr>
        <w:t xml:space="preserve">Sciences et Technologies, suivie de deux semestres dans la filière métallurgie. Ces quatre premiers semestres s’articulent sur une formation fondamentale en sciences telles que les mathématiques, la physique, la chimie, la thermodynamique, la mécanique et quelques matières de métallurgie. Les deux derniers semestres comportent des matières qui constituent </w:t>
      </w:r>
      <w:r w:rsidRPr="001F699C">
        <w:rPr>
          <w:rFonts w:asciiTheme="majorHAnsi" w:hAnsiTheme="majorHAnsi"/>
        </w:rPr>
        <w:t>les connaissances de base indispensables pour tout métallurgiste.</w:t>
      </w:r>
    </w:p>
    <w:p w:rsidR="005A35BF" w:rsidRPr="00F04D01" w:rsidRDefault="005A35BF" w:rsidP="005A35BF">
      <w:pPr>
        <w:spacing w:before="120" w:after="120"/>
        <w:jc w:val="both"/>
        <w:rPr>
          <w:rFonts w:ascii="Cambria" w:hAnsi="Cambria"/>
        </w:rPr>
      </w:pPr>
      <w:r w:rsidRPr="001F699C">
        <w:rPr>
          <w:rFonts w:ascii="Cambria" w:hAnsi="Cambria"/>
        </w:rPr>
        <w:t>Cette licence étant de type académique, elle propose un parcours permettant aux étudiants d’acquérir des connaissances de base qui leur permettront soit de poursuivre des études en master dans différentes options de métallurgie, ou de s’intégrer dans le monde de travail dans des domaines tels que la sidérurgie, la fonderie, la construction</w:t>
      </w:r>
      <w:r w:rsidRPr="00F04D01">
        <w:rPr>
          <w:rFonts w:ascii="Cambria" w:hAnsi="Cambria"/>
        </w:rPr>
        <w:t xml:space="preserve"> mécanique, l’industrie automobile, la construction navale, les matériaux de construction …</w:t>
      </w:r>
    </w:p>
    <w:p w:rsidR="005A35BF" w:rsidRDefault="005A35BF" w:rsidP="005A35BF">
      <w:pPr>
        <w:rPr>
          <w:rFonts w:asciiTheme="majorHAnsi" w:hAnsiTheme="majorHAnsi" w:cs="Calibri"/>
        </w:rPr>
      </w:pPr>
    </w:p>
    <w:p w:rsidR="005A35BF" w:rsidRPr="00063A7B" w:rsidRDefault="005A35BF" w:rsidP="005A35BF">
      <w:pPr>
        <w:rPr>
          <w:rFonts w:asciiTheme="majorHAnsi" w:hAnsiTheme="majorHAnsi" w:cs="Calibri"/>
        </w:rPr>
      </w:pPr>
    </w:p>
    <w:p w:rsidR="005A35BF" w:rsidRPr="00C61DB6" w:rsidRDefault="005A35BF" w:rsidP="005A35BF">
      <w:pPr>
        <w:pStyle w:val="Titre3"/>
        <w:jc w:val="left"/>
        <w:rPr>
          <w:rFonts w:asciiTheme="majorHAnsi" w:hAnsiTheme="majorHAnsi" w:cs="Calibri"/>
          <w:bCs w:val="0"/>
          <w:i/>
          <w:iCs/>
          <w:sz w:val="28"/>
          <w:szCs w:val="28"/>
          <w:u w:val="thick" w:color="FFC000"/>
        </w:rPr>
      </w:pPr>
      <w:r>
        <w:rPr>
          <w:rFonts w:asciiTheme="majorHAnsi" w:hAnsiTheme="majorHAnsi" w:cs="Calibri"/>
          <w:b w:val="0"/>
          <w:sz w:val="28"/>
          <w:szCs w:val="28"/>
          <w:u w:val="thick" w:color="F79646" w:themeColor="accent6"/>
        </w:rPr>
        <w:t>C – Profils et compétences visé</w:t>
      </w:r>
      <w:r w:rsidRPr="00C61DB6">
        <w:rPr>
          <w:rFonts w:asciiTheme="majorHAnsi" w:hAnsiTheme="majorHAnsi" w:cs="Calibri"/>
          <w:b w:val="0"/>
          <w:sz w:val="28"/>
          <w:szCs w:val="28"/>
          <w:u w:val="thick" w:color="F79646" w:themeColor="accent6"/>
        </w:rPr>
        <w:t>s:</w:t>
      </w:r>
    </w:p>
    <w:p w:rsidR="005A35BF" w:rsidRPr="00063A7B" w:rsidRDefault="005A35BF" w:rsidP="005A35BF">
      <w:pPr>
        <w:jc w:val="both"/>
        <w:rPr>
          <w:rFonts w:asciiTheme="majorHAnsi" w:hAnsiTheme="majorHAnsi" w:cs="Calibri"/>
          <w:bCs/>
          <w:i/>
          <w:iCs/>
        </w:rPr>
      </w:pPr>
    </w:p>
    <w:p w:rsidR="005A35BF" w:rsidRPr="001F699C" w:rsidRDefault="005A35BF" w:rsidP="005A35BF">
      <w:pPr>
        <w:adjustRightInd w:val="0"/>
        <w:spacing w:before="120" w:after="120"/>
        <w:jc w:val="both"/>
        <w:rPr>
          <w:rFonts w:ascii="Cambria" w:hAnsi="Cambria"/>
        </w:rPr>
      </w:pPr>
      <w:r w:rsidRPr="001F699C">
        <w:rPr>
          <w:rFonts w:ascii="Cambria" w:hAnsi="Cambria"/>
        </w:rPr>
        <w:t xml:space="preserve">À l’issue de sa formation, l’étudiant </w:t>
      </w:r>
      <w:r w:rsidRPr="001F699C">
        <w:rPr>
          <w:rFonts w:asciiTheme="majorHAnsi" w:hAnsiTheme="majorHAnsi"/>
        </w:rPr>
        <w:t xml:space="preserve">est censé avoir assimilé </w:t>
      </w:r>
      <w:r w:rsidRPr="001F699C">
        <w:rPr>
          <w:rFonts w:ascii="Cambria" w:hAnsi="Cambria"/>
        </w:rPr>
        <w:t>et maîtrisé les notions de base en métallurgie telles que les transformations de phase, la physico-chimie d’élaboration des métaux, leurs structures et caractéristiques, leurs traitements thermiques, leurs mises en forme, leurs dégradations et les moyens de leurs protections.</w:t>
      </w:r>
    </w:p>
    <w:p w:rsidR="005A35BF" w:rsidRPr="001F699C" w:rsidRDefault="005A35BF" w:rsidP="005A35BF">
      <w:pPr>
        <w:adjustRightInd w:val="0"/>
        <w:spacing w:before="120" w:after="120"/>
        <w:jc w:val="both"/>
        <w:rPr>
          <w:rFonts w:ascii="Cambria" w:hAnsi="Cambria"/>
        </w:rPr>
      </w:pPr>
      <w:r w:rsidRPr="001F699C">
        <w:rPr>
          <w:rFonts w:ascii="Cambria" w:hAnsi="Cambria"/>
        </w:rPr>
        <w:t>Il doit, entre autre, être capable de :</w:t>
      </w:r>
    </w:p>
    <w:p w:rsidR="005A35BF" w:rsidRPr="001F699C" w:rsidRDefault="005A35BF" w:rsidP="005A35BF">
      <w:pPr>
        <w:numPr>
          <w:ilvl w:val="0"/>
          <w:numId w:val="10"/>
        </w:numPr>
        <w:adjustRightInd w:val="0"/>
        <w:spacing w:before="120" w:after="120"/>
        <w:jc w:val="both"/>
        <w:rPr>
          <w:rFonts w:ascii="Cambria" w:hAnsi="Cambria"/>
        </w:rPr>
      </w:pPr>
      <w:r w:rsidRPr="001F699C">
        <w:rPr>
          <w:rFonts w:ascii="Cambria" w:hAnsi="Cambria"/>
        </w:rPr>
        <w:t>Identifier un acier ou tout autre métal selon sa destination ; l’élaborer, le mettre en forme et le traiter.</w:t>
      </w:r>
    </w:p>
    <w:p w:rsidR="005A35BF" w:rsidRPr="001F699C" w:rsidRDefault="005A35BF" w:rsidP="005A35BF">
      <w:pPr>
        <w:numPr>
          <w:ilvl w:val="0"/>
          <w:numId w:val="10"/>
        </w:numPr>
        <w:adjustRightInd w:val="0"/>
        <w:spacing w:before="120" w:after="120"/>
        <w:jc w:val="both"/>
        <w:rPr>
          <w:rFonts w:ascii="Cambria" w:hAnsi="Cambria"/>
        </w:rPr>
      </w:pPr>
      <w:r w:rsidRPr="001F699C">
        <w:rPr>
          <w:rFonts w:ascii="Cambria" w:hAnsi="Cambria"/>
        </w:rPr>
        <w:t>Caractériser un métal ou un alliage et lui attribuer une identité (nuance).</w:t>
      </w:r>
    </w:p>
    <w:p w:rsidR="005A35BF" w:rsidRPr="001F699C" w:rsidRDefault="005A35BF" w:rsidP="005A35BF">
      <w:pPr>
        <w:numPr>
          <w:ilvl w:val="0"/>
          <w:numId w:val="10"/>
        </w:numPr>
        <w:adjustRightInd w:val="0"/>
        <w:spacing w:before="120" w:after="120"/>
        <w:jc w:val="both"/>
        <w:rPr>
          <w:rFonts w:ascii="Cambria" w:hAnsi="Cambria"/>
        </w:rPr>
      </w:pPr>
      <w:r w:rsidRPr="001F699C">
        <w:rPr>
          <w:rFonts w:ascii="Cambria" w:hAnsi="Cambria"/>
        </w:rPr>
        <w:t>Modéliser un processus en sidérurgie</w:t>
      </w:r>
    </w:p>
    <w:p w:rsidR="005A35BF" w:rsidRPr="001F699C" w:rsidRDefault="005A35BF" w:rsidP="005A35BF">
      <w:pPr>
        <w:numPr>
          <w:ilvl w:val="0"/>
          <w:numId w:val="10"/>
        </w:numPr>
        <w:adjustRightInd w:val="0"/>
        <w:spacing w:before="120" w:after="120"/>
        <w:jc w:val="both"/>
        <w:rPr>
          <w:rFonts w:ascii="Cambria" w:hAnsi="Cambria"/>
        </w:rPr>
      </w:pPr>
      <w:r w:rsidRPr="001F699C">
        <w:rPr>
          <w:rFonts w:ascii="Cambria" w:hAnsi="Cambria"/>
        </w:rPr>
        <w:t>Aborder un avant-projet et analyser un problème dans le domaine de la métallurgie</w:t>
      </w:r>
    </w:p>
    <w:p w:rsidR="005A35BF" w:rsidRPr="001F699C" w:rsidRDefault="005A35BF" w:rsidP="005A35BF">
      <w:pPr>
        <w:numPr>
          <w:ilvl w:val="0"/>
          <w:numId w:val="10"/>
        </w:numPr>
        <w:adjustRightInd w:val="0"/>
        <w:spacing w:before="120" w:after="120"/>
        <w:jc w:val="both"/>
        <w:rPr>
          <w:rFonts w:ascii="Cambria" w:hAnsi="Cambria"/>
        </w:rPr>
      </w:pPr>
      <w:r w:rsidRPr="001F699C">
        <w:rPr>
          <w:rFonts w:ascii="Cambria" w:hAnsi="Cambria"/>
        </w:rPr>
        <w:t>Recommander un métal par rapport à un autre pour une utilisation spécifique.</w:t>
      </w:r>
    </w:p>
    <w:p w:rsidR="005A35BF" w:rsidRPr="00063A7B" w:rsidRDefault="005A35BF" w:rsidP="005A35BF">
      <w:pPr>
        <w:pStyle w:val="Titre3"/>
        <w:rPr>
          <w:rFonts w:asciiTheme="majorHAnsi" w:hAnsiTheme="majorHAnsi" w:cs="Calibri"/>
          <w:b w:val="0"/>
          <w:u w:val="thick" w:color="F79646" w:themeColor="accent6"/>
        </w:rPr>
      </w:pPr>
    </w:p>
    <w:p w:rsidR="005A35BF" w:rsidRPr="00C61DB6" w:rsidRDefault="005A35BF" w:rsidP="005A35BF">
      <w:pPr>
        <w:pStyle w:val="Titre3"/>
        <w:jc w:val="left"/>
        <w:rPr>
          <w:rFonts w:asciiTheme="majorHAnsi" w:hAnsiTheme="majorHAnsi" w:cs="Calibri"/>
          <w:bCs w:val="0"/>
          <w:i/>
          <w:iCs/>
          <w:sz w:val="28"/>
          <w:szCs w:val="28"/>
          <w:u w:val="thick" w:color="F79646" w:themeColor="accent6"/>
        </w:rPr>
      </w:pPr>
      <w:r w:rsidRPr="00C61DB6">
        <w:rPr>
          <w:rFonts w:asciiTheme="majorHAnsi" w:hAnsiTheme="majorHAnsi" w:cs="Calibri"/>
          <w:b w:val="0"/>
          <w:sz w:val="28"/>
          <w:szCs w:val="28"/>
          <w:u w:val="thick" w:color="F79646" w:themeColor="accent6"/>
        </w:rPr>
        <w:t xml:space="preserve">D – Potentialités régionales et nationales d'employabilité: </w:t>
      </w:r>
    </w:p>
    <w:p w:rsidR="005A35BF" w:rsidRPr="00063A7B" w:rsidRDefault="005A35BF" w:rsidP="005A35BF">
      <w:pPr>
        <w:jc w:val="both"/>
        <w:rPr>
          <w:rFonts w:asciiTheme="majorHAnsi" w:hAnsiTheme="majorHAnsi" w:cs="Calibri"/>
          <w:bCs/>
        </w:rPr>
      </w:pPr>
    </w:p>
    <w:p w:rsidR="005A35BF" w:rsidRPr="004C2127" w:rsidRDefault="005A35BF" w:rsidP="005A35BF">
      <w:pPr>
        <w:spacing w:before="120" w:after="120"/>
        <w:jc w:val="both"/>
        <w:rPr>
          <w:rFonts w:ascii="Cambria" w:hAnsi="Cambria"/>
          <w:bCs/>
        </w:rPr>
      </w:pPr>
      <w:r w:rsidRPr="004C2127">
        <w:rPr>
          <w:rFonts w:ascii="Cambria" w:hAnsi="Cambria"/>
          <w:bCs/>
        </w:rPr>
        <w:t>L’Algérie dispose d’un tissu industriel très important. Le secteur nécessitant des métallurgistes dont le profil est assuré par la présente licence est difficile à énumérer mais il peut être cité à titre d’exemple et selon la taille des entreprises :</w:t>
      </w:r>
    </w:p>
    <w:p w:rsidR="005A35BF" w:rsidRDefault="005A35BF" w:rsidP="005A35BF">
      <w:pPr>
        <w:jc w:val="both"/>
        <w:rPr>
          <w:rFonts w:asciiTheme="majorHAnsi" w:hAnsiTheme="majorHAnsi"/>
          <w:bCs/>
        </w:rPr>
      </w:pPr>
      <w:r w:rsidRPr="00AF6DBA">
        <w:rPr>
          <w:rFonts w:asciiTheme="majorHAnsi" w:hAnsiTheme="majorHAnsi"/>
          <w:bCs/>
        </w:rPr>
        <w:t xml:space="preserve">Les très grandes </w:t>
      </w:r>
      <w:r>
        <w:rPr>
          <w:rFonts w:asciiTheme="majorHAnsi" w:hAnsiTheme="majorHAnsi"/>
          <w:bCs/>
        </w:rPr>
        <w:t>entreprises</w:t>
      </w:r>
      <w:r w:rsidRPr="00AF6DBA">
        <w:rPr>
          <w:rFonts w:asciiTheme="majorHAnsi" w:hAnsiTheme="majorHAnsi"/>
          <w:bCs/>
        </w:rPr>
        <w:t> :</w:t>
      </w:r>
    </w:p>
    <w:p w:rsidR="005A35BF" w:rsidRDefault="005A35BF" w:rsidP="005A35BF">
      <w:pPr>
        <w:jc w:val="both"/>
        <w:rPr>
          <w:rFonts w:asciiTheme="majorHAnsi" w:hAnsiTheme="majorHAnsi"/>
          <w:bCs/>
        </w:rPr>
      </w:pPr>
    </w:p>
    <w:p w:rsidR="005A35BF" w:rsidRPr="009A162D" w:rsidRDefault="005A35BF" w:rsidP="005A35BF">
      <w:pPr>
        <w:pStyle w:val="Paragraphedeliste"/>
        <w:numPr>
          <w:ilvl w:val="0"/>
          <w:numId w:val="20"/>
        </w:numPr>
        <w:jc w:val="both"/>
        <w:rPr>
          <w:rFonts w:asciiTheme="majorHAnsi" w:hAnsiTheme="majorHAnsi"/>
          <w:bCs/>
        </w:rPr>
      </w:pPr>
      <w:r w:rsidRPr="009A162D">
        <w:rPr>
          <w:rFonts w:asciiTheme="majorHAnsi" w:hAnsiTheme="majorHAnsi"/>
          <w:bCs/>
        </w:rPr>
        <w:t>Le complexe sidérurgique d</w:t>
      </w:r>
      <w:r>
        <w:rPr>
          <w:rFonts w:asciiTheme="majorHAnsi" w:hAnsiTheme="majorHAnsi"/>
          <w:bCs/>
        </w:rPr>
        <w:t xml:space="preserve">’El </w:t>
      </w:r>
      <w:proofErr w:type="spellStart"/>
      <w:r>
        <w:rPr>
          <w:rFonts w:asciiTheme="majorHAnsi" w:hAnsiTheme="majorHAnsi"/>
          <w:bCs/>
        </w:rPr>
        <w:t>Hadjar</w:t>
      </w:r>
      <w:proofErr w:type="spellEnd"/>
      <w:r>
        <w:rPr>
          <w:rFonts w:asciiTheme="majorHAnsi" w:hAnsiTheme="majorHAnsi"/>
          <w:bCs/>
        </w:rPr>
        <w:t> ;</w:t>
      </w:r>
    </w:p>
    <w:p w:rsidR="005A35BF" w:rsidRPr="009A162D" w:rsidRDefault="005A35BF" w:rsidP="005A35BF">
      <w:pPr>
        <w:pStyle w:val="Paragraphedeliste"/>
        <w:numPr>
          <w:ilvl w:val="0"/>
          <w:numId w:val="20"/>
        </w:numPr>
        <w:jc w:val="both"/>
        <w:rPr>
          <w:rFonts w:asciiTheme="majorHAnsi" w:hAnsiTheme="majorHAnsi"/>
          <w:bCs/>
        </w:rPr>
      </w:pPr>
      <w:proofErr w:type="spellStart"/>
      <w:r>
        <w:rPr>
          <w:rFonts w:asciiTheme="majorHAnsi" w:hAnsiTheme="majorHAnsi"/>
          <w:bCs/>
        </w:rPr>
        <w:t>Sonatrach</w:t>
      </w:r>
      <w:proofErr w:type="spellEnd"/>
      <w:r>
        <w:rPr>
          <w:rFonts w:asciiTheme="majorHAnsi" w:hAnsiTheme="majorHAnsi"/>
          <w:bCs/>
        </w:rPr>
        <w:t> ;</w:t>
      </w:r>
    </w:p>
    <w:p w:rsidR="005A35BF" w:rsidRPr="009A162D" w:rsidRDefault="005A35BF" w:rsidP="005A35BF">
      <w:pPr>
        <w:pStyle w:val="Paragraphedeliste"/>
        <w:numPr>
          <w:ilvl w:val="0"/>
          <w:numId w:val="20"/>
        </w:numPr>
        <w:jc w:val="both"/>
        <w:rPr>
          <w:rFonts w:asciiTheme="majorHAnsi" w:hAnsiTheme="majorHAnsi"/>
          <w:bCs/>
        </w:rPr>
      </w:pPr>
      <w:r w:rsidRPr="009A162D">
        <w:rPr>
          <w:rFonts w:asciiTheme="majorHAnsi" w:hAnsiTheme="majorHAnsi"/>
          <w:bCs/>
        </w:rPr>
        <w:t>ANABIB et ses filiales</w:t>
      </w:r>
      <w:r>
        <w:rPr>
          <w:rFonts w:asciiTheme="majorHAnsi" w:hAnsiTheme="majorHAnsi"/>
          <w:bCs/>
        </w:rPr>
        <w:t> ;</w:t>
      </w:r>
    </w:p>
    <w:p w:rsidR="005A35BF" w:rsidRPr="009A162D" w:rsidRDefault="005A35BF" w:rsidP="005A35BF">
      <w:pPr>
        <w:pStyle w:val="Paragraphedeliste"/>
        <w:numPr>
          <w:ilvl w:val="0"/>
          <w:numId w:val="20"/>
        </w:numPr>
        <w:jc w:val="both"/>
        <w:rPr>
          <w:rFonts w:asciiTheme="majorHAnsi" w:hAnsiTheme="majorHAnsi"/>
          <w:bCs/>
        </w:rPr>
      </w:pPr>
      <w:r w:rsidRPr="009A162D">
        <w:rPr>
          <w:rFonts w:asciiTheme="majorHAnsi" w:hAnsiTheme="majorHAnsi"/>
          <w:bCs/>
        </w:rPr>
        <w:t>SONACOM (Compagnie de produ</w:t>
      </w:r>
      <w:r>
        <w:rPr>
          <w:rFonts w:asciiTheme="majorHAnsi" w:hAnsiTheme="majorHAnsi"/>
          <w:bCs/>
        </w:rPr>
        <w:t>ction de véhicules industriels) ;</w:t>
      </w:r>
    </w:p>
    <w:p w:rsidR="005A35BF" w:rsidRPr="009A162D" w:rsidRDefault="005A35BF" w:rsidP="005A35BF">
      <w:pPr>
        <w:pStyle w:val="Paragraphedeliste"/>
        <w:numPr>
          <w:ilvl w:val="0"/>
          <w:numId w:val="20"/>
        </w:numPr>
        <w:jc w:val="both"/>
        <w:rPr>
          <w:rFonts w:asciiTheme="majorHAnsi" w:hAnsiTheme="majorHAnsi"/>
          <w:bCs/>
        </w:rPr>
      </w:pPr>
      <w:r w:rsidRPr="009A162D">
        <w:rPr>
          <w:rFonts w:asciiTheme="majorHAnsi" w:hAnsiTheme="majorHAnsi"/>
          <w:bCs/>
        </w:rPr>
        <w:t>PMA (Compagnie de p</w:t>
      </w:r>
      <w:r>
        <w:rPr>
          <w:rFonts w:asciiTheme="majorHAnsi" w:hAnsiTheme="majorHAnsi"/>
          <w:bCs/>
        </w:rPr>
        <w:t>roduction de machine agricoles) ;</w:t>
      </w:r>
    </w:p>
    <w:p w:rsidR="005A35BF" w:rsidRPr="009A162D" w:rsidRDefault="005A35BF" w:rsidP="005A35BF">
      <w:pPr>
        <w:pStyle w:val="Paragraphedeliste"/>
        <w:numPr>
          <w:ilvl w:val="0"/>
          <w:numId w:val="20"/>
        </w:numPr>
        <w:jc w:val="both"/>
        <w:rPr>
          <w:rFonts w:asciiTheme="majorHAnsi" w:hAnsiTheme="majorHAnsi"/>
          <w:bCs/>
        </w:rPr>
      </w:pPr>
      <w:r>
        <w:rPr>
          <w:rFonts w:asciiTheme="majorHAnsi" w:hAnsiTheme="majorHAnsi"/>
          <w:bCs/>
        </w:rPr>
        <w:t>L’industrie militaire ;</w:t>
      </w:r>
    </w:p>
    <w:p w:rsidR="005A35BF" w:rsidRDefault="005A35BF" w:rsidP="005A35BF">
      <w:pPr>
        <w:pStyle w:val="Paragraphedeliste"/>
        <w:numPr>
          <w:ilvl w:val="0"/>
          <w:numId w:val="20"/>
        </w:numPr>
        <w:jc w:val="both"/>
        <w:rPr>
          <w:rFonts w:asciiTheme="majorHAnsi" w:hAnsiTheme="majorHAnsi"/>
          <w:bCs/>
        </w:rPr>
      </w:pPr>
      <w:r w:rsidRPr="009A162D">
        <w:rPr>
          <w:rFonts w:asciiTheme="majorHAnsi" w:hAnsiTheme="majorHAnsi"/>
          <w:bCs/>
        </w:rPr>
        <w:t>Les câbleries.</w:t>
      </w:r>
    </w:p>
    <w:p w:rsidR="005A35BF" w:rsidRPr="009A162D" w:rsidRDefault="005A35BF" w:rsidP="005A35BF">
      <w:pPr>
        <w:pStyle w:val="Paragraphedeliste"/>
        <w:jc w:val="both"/>
        <w:rPr>
          <w:rFonts w:asciiTheme="majorHAnsi" w:hAnsiTheme="majorHAnsi"/>
          <w:bCs/>
        </w:rPr>
      </w:pPr>
    </w:p>
    <w:p w:rsidR="005A35BF" w:rsidRDefault="005A35BF" w:rsidP="005A35BF">
      <w:pPr>
        <w:jc w:val="both"/>
        <w:rPr>
          <w:rFonts w:asciiTheme="majorHAnsi" w:hAnsiTheme="majorHAnsi"/>
          <w:bCs/>
        </w:rPr>
      </w:pPr>
      <w:r>
        <w:rPr>
          <w:rFonts w:asciiTheme="majorHAnsi" w:hAnsiTheme="majorHAnsi"/>
          <w:bCs/>
        </w:rPr>
        <w:lastRenderedPageBreak/>
        <w:t>Les PME et PMI :</w:t>
      </w:r>
    </w:p>
    <w:p w:rsidR="005A35BF" w:rsidRPr="00AF6DBA" w:rsidRDefault="005A35BF" w:rsidP="005A35BF">
      <w:pPr>
        <w:jc w:val="both"/>
        <w:rPr>
          <w:rFonts w:asciiTheme="majorHAnsi" w:hAnsiTheme="majorHAnsi"/>
          <w:bCs/>
        </w:rPr>
      </w:pPr>
    </w:p>
    <w:p w:rsidR="005A35BF" w:rsidRPr="009A7C35" w:rsidRDefault="005A35BF" w:rsidP="005A35BF">
      <w:pPr>
        <w:pStyle w:val="Paragraphedeliste"/>
        <w:numPr>
          <w:ilvl w:val="0"/>
          <w:numId w:val="21"/>
        </w:numPr>
        <w:jc w:val="both"/>
        <w:rPr>
          <w:rFonts w:asciiTheme="majorHAnsi" w:hAnsiTheme="majorHAnsi"/>
          <w:bCs/>
        </w:rPr>
      </w:pPr>
      <w:r w:rsidRPr="009A162D">
        <w:rPr>
          <w:rFonts w:asciiTheme="majorHAnsi" w:hAnsiTheme="majorHAnsi"/>
          <w:bCs/>
        </w:rPr>
        <w:t>Le domain</w:t>
      </w:r>
      <w:r>
        <w:rPr>
          <w:rFonts w:asciiTheme="majorHAnsi" w:hAnsiTheme="majorHAnsi"/>
          <w:bCs/>
        </w:rPr>
        <w:t xml:space="preserve">e des </w:t>
      </w:r>
      <w:r w:rsidRPr="009A7C35">
        <w:rPr>
          <w:rFonts w:asciiTheme="majorHAnsi" w:hAnsiTheme="majorHAnsi"/>
          <w:bCs/>
        </w:rPr>
        <w:t>matériaux de construction ;</w:t>
      </w:r>
    </w:p>
    <w:p w:rsidR="005A35BF" w:rsidRPr="009A7C35" w:rsidRDefault="005A35BF" w:rsidP="005A35BF">
      <w:pPr>
        <w:pStyle w:val="Paragraphedeliste"/>
        <w:numPr>
          <w:ilvl w:val="0"/>
          <w:numId w:val="21"/>
        </w:numPr>
        <w:jc w:val="both"/>
        <w:rPr>
          <w:rFonts w:asciiTheme="majorHAnsi" w:hAnsiTheme="majorHAnsi"/>
          <w:bCs/>
        </w:rPr>
      </w:pPr>
      <w:r w:rsidRPr="009A7C35">
        <w:rPr>
          <w:rFonts w:asciiTheme="majorHAnsi" w:hAnsiTheme="majorHAnsi"/>
          <w:bCs/>
        </w:rPr>
        <w:t>L’industrie de transformation des métaux ;</w:t>
      </w:r>
    </w:p>
    <w:p w:rsidR="005A35BF" w:rsidRPr="009A7C35" w:rsidRDefault="005A35BF" w:rsidP="005A35BF">
      <w:pPr>
        <w:pStyle w:val="Paragraphedeliste"/>
        <w:numPr>
          <w:ilvl w:val="0"/>
          <w:numId w:val="21"/>
        </w:numPr>
        <w:jc w:val="both"/>
        <w:rPr>
          <w:rFonts w:asciiTheme="majorHAnsi" w:hAnsiTheme="majorHAnsi"/>
          <w:bCs/>
        </w:rPr>
      </w:pPr>
      <w:r w:rsidRPr="009A7C35">
        <w:rPr>
          <w:rFonts w:asciiTheme="majorHAnsi" w:hAnsiTheme="majorHAnsi"/>
          <w:bCs/>
        </w:rPr>
        <w:t>Le recyclage des métaux ;</w:t>
      </w:r>
    </w:p>
    <w:p w:rsidR="005A35BF" w:rsidRPr="009A7C35" w:rsidRDefault="005A35BF" w:rsidP="005A35BF">
      <w:pPr>
        <w:pStyle w:val="Paragraphedeliste"/>
        <w:numPr>
          <w:ilvl w:val="0"/>
          <w:numId w:val="21"/>
        </w:numPr>
        <w:jc w:val="both"/>
        <w:rPr>
          <w:rFonts w:asciiTheme="majorHAnsi" w:hAnsiTheme="majorHAnsi"/>
          <w:bCs/>
        </w:rPr>
      </w:pPr>
      <w:r w:rsidRPr="009A7C35">
        <w:rPr>
          <w:rFonts w:asciiTheme="majorHAnsi" w:hAnsiTheme="majorHAnsi"/>
          <w:bCs/>
        </w:rPr>
        <w:t>La mise en forme des métaux.</w:t>
      </w:r>
    </w:p>
    <w:p w:rsidR="005A35BF" w:rsidRPr="009A7C35" w:rsidRDefault="005A35BF" w:rsidP="005A35BF">
      <w:pPr>
        <w:jc w:val="both"/>
        <w:rPr>
          <w:rFonts w:asciiTheme="majorHAnsi" w:hAnsiTheme="majorHAnsi"/>
          <w:bCs/>
        </w:rPr>
      </w:pPr>
    </w:p>
    <w:p w:rsidR="005A35BF" w:rsidRPr="001F699C" w:rsidRDefault="005A35BF" w:rsidP="005A35BF">
      <w:pPr>
        <w:spacing w:after="200" w:line="276" w:lineRule="auto"/>
        <w:rPr>
          <w:rFonts w:asciiTheme="majorHAnsi" w:hAnsiTheme="majorHAnsi"/>
          <w:bCs/>
        </w:rPr>
      </w:pPr>
      <w:r>
        <w:rPr>
          <w:rFonts w:asciiTheme="majorHAnsi" w:hAnsiTheme="majorHAnsi"/>
          <w:bCs/>
        </w:rPr>
        <w:br w:type="page"/>
      </w:r>
    </w:p>
    <w:p w:rsidR="005A35BF" w:rsidRDefault="005A35BF" w:rsidP="005A35BF">
      <w:pPr>
        <w:pStyle w:val="Titre3"/>
        <w:jc w:val="left"/>
        <w:rPr>
          <w:rFonts w:asciiTheme="majorHAnsi" w:hAnsiTheme="majorHAnsi" w:cs="Calibri"/>
          <w:b w:val="0"/>
          <w:sz w:val="28"/>
          <w:szCs w:val="28"/>
          <w:u w:val="thick" w:color="F79646" w:themeColor="accent6"/>
        </w:rPr>
      </w:pPr>
      <w:r w:rsidRPr="00A67567">
        <w:rPr>
          <w:rFonts w:asciiTheme="majorHAnsi" w:hAnsiTheme="majorHAnsi" w:cs="Calibri"/>
          <w:b w:val="0"/>
          <w:sz w:val="28"/>
          <w:szCs w:val="28"/>
          <w:u w:val="thick" w:color="F79646" w:themeColor="accent6"/>
        </w:rPr>
        <w:lastRenderedPageBreak/>
        <w:t>E – Passerelles vers les autres spécialités</w:t>
      </w:r>
      <w:r>
        <w:rPr>
          <w:rFonts w:asciiTheme="majorHAnsi" w:hAnsiTheme="majorHAnsi" w:cs="Calibri"/>
          <w:b w:val="0"/>
          <w:sz w:val="28"/>
          <w:szCs w:val="28"/>
          <w:u w:val="thick" w:color="F79646" w:themeColor="accent6"/>
        </w:rPr>
        <w:t>:</w:t>
      </w:r>
      <w:bookmarkEnd w:id="5"/>
    </w:p>
    <w:p w:rsidR="005A35BF" w:rsidRPr="005E3947" w:rsidRDefault="005A35BF" w:rsidP="005A35BF">
      <w:pPr>
        <w:jc w:val="both"/>
        <w:rPr>
          <w:rFonts w:asciiTheme="majorHAnsi" w:hAnsiTheme="majorHAnsi" w:cs="Calibri"/>
          <w:bCs/>
        </w:rPr>
      </w:pPr>
    </w:p>
    <w:tbl>
      <w:tblPr>
        <w:tblStyle w:val="Listeclaire-Accent61"/>
        <w:tblW w:w="9747" w:type="dxa"/>
        <w:tblLook w:val="04A0"/>
      </w:tblPr>
      <w:tblGrid>
        <w:gridCol w:w="4219"/>
        <w:gridCol w:w="5528"/>
      </w:tblGrid>
      <w:tr w:rsidR="005A35BF" w:rsidRPr="005E3947" w:rsidTr="002D18F0">
        <w:trPr>
          <w:cnfStyle w:val="100000000000"/>
          <w:trHeight w:val="454"/>
        </w:trPr>
        <w:tc>
          <w:tcPr>
            <w:cnfStyle w:val="001000000000"/>
            <w:tcW w:w="9747" w:type="dxa"/>
            <w:gridSpan w:val="2"/>
            <w:vAlign w:val="center"/>
            <w:hideMark/>
          </w:tcPr>
          <w:p w:rsidR="005A35BF" w:rsidRPr="005E3947" w:rsidRDefault="005A35BF" w:rsidP="002D18F0">
            <w:pPr>
              <w:jc w:val="center"/>
              <w:rPr>
                <w:rFonts w:asciiTheme="majorHAnsi" w:hAnsiTheme="majorHAnsi"/>
                <w:b w:val="0"/>
                <w:bCs w:val="0"/>
                <w:color w:val="auto"/>
              </w:rPr>
            </w:pPr>
            <w:r w:rsidRPr="005E3947">
              <w:rPr>
                <w:rFonts w:asciiTheme="majorHAnsi" w:hAnsiTheme="majorHAnsi"/>
                <w:color w:val="auto"/>
              </w:rPr>
              <w:t>Semestres 1 et 2 communs</w:t>
            </w:r>
          </w:p>
        </w:tc>
      </w:tr>
      <w:tr w:rsidR="005A35BF" w:rsidRPr="005E3947" w:rsidTr="002D18F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21F6C">
              <w:rPr>
                <w:rFonts w:asciiTheme="majorHAnsi" w:hAnsiTheme="majorHAnsi"/>
                <w:b/>
                <w:bCs/>
                <w:color w:val="4F81BD" w:themeColor="accent1"/>
                <w:u w:val="double" w:color="F79646" w:themeColor="accent6"/>
              </w:rPr>
              <w:t>s</w:t>
            </w:r>
          </w:p>
        </w:tc>
      </w:tr>
      <w:tr w:rsidR="005A35BF" w:rsidRPr="005E3947" w:rsidTr="002D18F0">
        <w:trPr>
          <w:trHeight w:val="397"/>
        </w:trPr>
        <w:tc>
          <w:tcPr>
            <w:cnfStyle w:val="001000000000"/>
            <w:tcW w:w="4219" w:type="dxa"/>
            <w:tcBorders>
              <w:top w:val="single" w:sz="18"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Aéronautique</w:t>
            </w:r>
          </w:p>
        </w:tc>
        <w:tc>
          <w:tcPr>
            <w:tcW w:w="5528" w:type="dxa"/>
            <w:tcBorders>
              <w:top w:val="single" w:sz="18"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Génie civil</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Génie climatique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5A35BF" w:rsidRPr="005E3947" w:rsidTr="002D18F0">
        <w:trPr>
          <w:cnfStyle w:val="000000100000"/>
          <w:trHeight w:val="397"/>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Génie maritime</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5A35BF" w:rsidRPr="005E3947" w:rsidTr="002D18F0">
        <w:trPr>
          <w:trHeight w:val="397"/>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5A35BF" w:rsidRPr="005E3947" w:rsidTr="002D18F0">
        <w:trPr>
          <w:cnfStyle w:val="000000100000"/>
          <w:trHeight w:val="397"/>
        </w:trPr>
        <w:tc>
          <w:tcPr>
            <w:cnfStyle w:val="001000000000"/>
            <w:tcW w:w="4219" w:type="dxa"/>
            <w:vMerge w:val="restart"/>
            <w:tcBorders>
              <w:top w:val="single" w:sz="12" w:space="0" w:color="F79646" w:themeColor="accent6"/>
            </w:tcBorders>
            <w:vAlign w:val="center"/>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Génie mécanique</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5A35BF" w:rsidRPr="005E3947" w:rsidTr="002D18F0">
        <w:trPr>
          <w:trHeight w:val="397"/>
        </w:trPr>
        <w:tc>
          <w:tcPr>
            <w:cnfStyle w:val="001000000000"/>
            <w:tcW w:w="4219" w:type="dxa"/>
            <w:vMerge/>
            <w:vAlign w:val="center"/>
            <w:hideMark/>
          </w:tcPr>
          <w:p w:rsidR="005A35BF" w:rsidRPr="0027453F" w:rsidRDefault="005A35BF" w:rsidP="002D18F0">
            <w:pPr>
              <w:rPr>
                <w:rFonts w:asciiTheme="majorHAnsi" w:hAnsiTheme="majorHAnsi"/>
                <w:b w:val="0"/>
                <w:bCs w:val="0"/>
                <w:sz w:val="24"/>
                <w:szCs w:val="24"/>
              </w:rPr>
            </w:pPr>
          </w:p>
        </w:tc>
        <w:tc>
          <w:tcPr>
            <w:tcW w:w="5528" w:type="dxa"/>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5A35BF" w:rsidRPr="005E3947" w:rsidTr="002D18F0">
        <w:trPr>
          <w:cnfStyle w:val="000000100000"/>
          <w:trHeight w:val="397"/>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Hydraulique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Ingénierie des transports</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Métallurgie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5A35BF" w:rsidRPr="005E3947" w:rsidTr="002D18F0">
        <w:trPr>
          <w:cnfStyle w:val="000000100000"/>
          <w:trHeight w:val="397"/>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Optique et mécanique de précision</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5A35BF" w:rsidRPr="005E3947" w:rsidTr="002D18F0">
        <w:trPr>
          <w:trHeight w:val="397"/>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Travaux publics</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Automatique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5A35BF" w:rsidRPr="005E3947" w:rsidTr="002D18F0">
        <w:trPr>
          <w:cnfStyle w:val="000000100000"/>
          <w:trHeight w:val="397"/>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Electromécanique</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5A35BF" w:rsidRPr="005E3947" w:rsidTr="002D18F0">
        <w:trPr>
          <w:trHeight w:val="397"/>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Electronique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Electrotechnique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Génie biomédical</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Génie industriel</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5A35BF" w:rsidRPr="005E3947"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Télécommunication</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5A35BF" w:rsidRPr="005E3947"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Génie des procédés</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5A35BF" w:rsidRPr="005E3947" w:rsidTr="002D18F0">
        <w:trPr>
          <w:cnfStyle w:val="000000100000"/>
          <w:trHeight w:val="397"/>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Génie minier</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5A35BF" w:rsidRPr="005E3947" w:rsidTr="002D18F0">
        <w:trPr>
          <w:trHeight w:val="397"/>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5A35BF" w:rsidRPr="007D6C91"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Hydrocarbures</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5A35BF" w:rsidRPr="007D6C91" w:rsidTr="002D18F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5A35BF" w:rsidRPr="007D6C91" w:rsidTr="002D18F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Industries pétrochimiques</w:t>
            </w:r>
          </w:p>
        </w:tc>
        <w:tc>
          <w:tcPr>
            <w:tcW w:w="5528" w:type="dxa"/>
            <w:tcBorders>
              <w:top w:val="single" w:sz="12" w:space="0" w:color="F79646" w:themeColor="accent6"/>
              <w:bottom w:val="single" w:sz="12" w:space="0" w:color="F79646" w:themeColor="accent6"/>
            </w:tcBorders>
            <w:vAlign w:val="center"/>
            <w:hideMark/>
          </w:tcPr>
          <w:p w:rsidR="005A35BF" w:rsidRPr="0027453F" w:rsidRDefault="005A35BF" w:rsidP="002D18F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5A35BF" w:rsidRDefault="005A35BF" w:rsidP="005A35BF">
      <w:pPr>
        <w:rPr>
          <w:rFonts w:asciiTheme="majorHAnsi" w:hAnsiTheme="majorHAnsi" w:cs="Calibri"/>
          <w:u w:val="thick" w:color="F79646" w:themeColor="accent6"/>
        </w:rPr>
        <w:sectPr w:rsidR="005A35BF"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5A35BF" w:rsidRDefault="005A35BF" w:rsidP="002D18F0">
      <w:pPr>
        <w:spacing w:after="240"/>
        <w:rPr>
          <w:rFonts w:asciiTheme="majorHAnsi" w:hAnsiTheme="majorHAnsi" w:cs="Calibri"/>
          <w:u w:val="thick" w:color="F79646" w:themeColor="accent6"/>
        </w:rPr>
      </w:pPr>
      <w:r>
        <w:rPr>
          <w:rFonts w:asciiTheme="majorHAnsi" w:hAnsiTheme="majorHAnsi" w:cs="Calibri"/>
          <w:u w:val="thick" w:color="F79646" w:themeColor="accent6"/>
        </w:rPr>
        <w:lastRenderedPageBreak/>
        <w:t>Tableau des filières et spécialités du domaine Sciences et Technologies</w:t>
      </w:r>
    </w:p>
    <w:tbl>
      <w:tblPr>
        <w:tblStyle w:val="Listeclaire-Accent6"/>
        <w:tblW w:w="9747" w:type="dxa"/>
        <w:tblLook w:val="04A0"/>
      </w:tblPr>
      <w:tblGrid>
        <w:gridCol w:w="4219"/>
        <w:gridCol w:w="5528"/>
      </w:tblGrid>
      <w:tr w:rsidR="00611B77" w:rsidTr="00611B77">
        <w:trPr>
          <w:cnfStyle w:val="100000000000"/>
          <w:trHeight w:val="454"/>
        </w:trPr>
        <w:tc>
          <w:tcPr>
            <w:cnfStyle w:val="001000000000"/>
            <w:tcW w:w="9747" w:type="dxa"/>
            <w:gridSpan w:val="2"/>
            <w:tcBorders>
              <w:top w:val="single" w:sz="8" w:space="0" w:color="F79646" w:themeColor="accent6"/>
              <w:left w:val="single" w:sz="8" w:space="0" w:color="F79646" w:themeColor="accent6"/>
              <w:bottom w:val="nil"/>
              <w:right w:val="single" w:sz="8" w:space="0" w:color="F79646" w:themeColor="accent6"/>
            </w:tcBorders>
            <w:vAlign w:val="center"/>
            <w:hideMark/>
          </w:tcPr>
          <w:p w:rsidR="00611B77" w:rsidRDefault="00611B77">
            <w:pPr>
              <w:jc w:val="center"/>
              <w:rPr>
                <w:rFonts w:asciiTheme="majorHAnsi" w:hAnsiTheme="majorHAnsi"/>
                <w:b w:val="0"/>
                <w:bCs w:val="0"/>
                <w:color w:val="auto"/>
              </w:rPr>
            </w:pPr>
            <w:r>
              <w:rPr>
                <w:rFonts w:asciiTheme="majorHAnsi" w:hAnsiTheme="majorHAnsi"/>
                <w:color w:val="auto"/>
              </w:rPr>
              <w:t>Groupe de filières A                    Semestre 3 commun</w:t>
            </w:r>
          </w:p>
        </w:tc>
      </w:tr>
      <w:tr w:rsidR="00611B77" w:rsidTr="00611B77">
        <w:trPr>
          <w:cnfStyle w:val="000000100000"/>
          <w:trHeight w:val="454"/>
        </w:trPr>
        <w:tc>
          <w:tcPr>
            <w:cnfStyle w:val="001000000000"/>
            <w:tcW w:w="4219" w:type="dxa"/>
            <w:tcBorders>
              <w:bottom w:val="single" w:sz="18" w:space="0" w:color="F79646" w:themeColor="accent6"/>
              <w:right w:val="nil"/>
            </w:tcBorders>
            <w:shd w:val="clear" w:color="auto" w:fill="DBE5F1" w:themeFill="accent1" w:themeFillTint="33"/>
            <w:vAlign w:val="center"/>
            <w:hideMark/>
          </w:tcPr>
          <w:p w:rsidR="00611B77" w:rsidRDefault="00611B77">
            <w:pPr>
              <w:rPr>
                <w:rFonts w:asciiTheme="majorHAnsi" w:hAnsiTheme="majorHAnsi"/>
                <w:u w:val="double" w:color="F79646" w:themeColor="accent6"/>
              </w:rPr>
            </w:pPr>
            <w:r>
              <w:rPr>
                <w:rFonts w:asciiTheme="majorHAnsi" w:hAnsiTheme="majorHAnsi"/>
                <w:u w:val="double" w:color="F79646" w:themeColor="accent6"/>
              </w:rPr>
              <w:t>Filière</w:t>
            </w:r>
          </w:p>
        </w:tc>
        <w:tc>
          <w:tcPr>
            <w:tcW w:w="5528" w:type="dxa"/>
            <w:tcBorders>
              <w:left w:val="nil"/>
              <w:bottom w:val="single" w:sz="18" w:space="0" w:color="F79646" w:themeColor="accent6"/>
            </w:tcBorders>
            <w:shd w:val="clear" w:color="auto" w:fill="DBE5F1" w:themeFill="accent1" w:themeFillTint="33"/>
            <w:vAlign w:val="center"/>
            <w:hideMark/>
          </w:tcPr>
          <w:p w:rsidR="00611B77" w:rsidRDefault="00611B77">
            <w:pPr>
              <w:cnfStyle w:val="000000100000"/>
              <w:rPr>
                <w:rFonts w:asciiTheme="majorHAnsi" w:hAnsiTheme="majorHAnsi"/>
                <w:b/>
                <w:bCs/>
                <w:color w:val="4F81BD" w:themeColor="accent1"/>
                <w:u w:val="double" w:color="F79646" w:themeColor="accent6"/>
              </w:rPr>
            </w:pPr>
            <w:r>
              <w:rPr>
                <w:rFonts w:asciiTheme="majorHAnsi" w:hAnsiTheme="majorHAnsi"/>
                <w:b/>
                <w:bCs/>
                <w:color w:val="4F81BD" w:themeColor="accent1"/>
                <w:u w:val="double" w:color="F79646" w:themeColor="accent6"/>
              </w:rPr>
              <w:t>Spécialités</w:t>
            </w:r>
          </w:p>
        </w:tc>
      </w:tr>
      <w:tr w:rsidR="00611B77" w:rsidTr="00611B77">
        <w:trPr>
          <w:trHeight w:val="283"/>
        </w:trPr>
        <w:tc>
          <w:tcPr>
            <w:cnfStyle w:val="001000000000"/>
            <w:tcW w:w="4219" w:type="dxa"/>
            <w:tcBorders>
              <w:top w:val="single" w:sz="12" w:space="0" w:color="F79646" w:themeColor="accent6"/>
              <w:left w:val="single" w:sz="8"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Automatique</w:t>
            </w:r>
          </w:p>
        </w:tc>
        <w:tc>
          <w:tcPr>
            <w:tcW w:w="5528" w:type="dxa"/>
            <w:tcBorders>
              <w:top w:val="single" w:sz="12" w:space="0" w:color="F79646" w:themeColor="accent6"/>
              <w:left w:val="nil"/>
              <w:bottom w:val="single" w:sz="12" w:space="0" w:color="F79646" w:themeColor="accent6"/>
              <w:right w:val="single" w:sz="8" w:space="0" w:color="F79646" w:themeColor="accent6"/>
            </w:tcBorders>
            <w:vAlign w:val="center"/>
            <w:hideMark/>
          </w:tcPr>
          <w:p w:rsidR="00611B77" w:rsidRDefault="00611B77">
            <w:pPr>
              <w:pStyle w:val="Titre2"/>
              <w:outlineLvl w:val="1"/>
              <w:cnfStyle w:val="0000000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Automatique</w:t>
            </w:r>
          </w:p>
        </w:tc>
      </w:tr>
      <w:tr w:rsidR="00611B77" w:rsidTr="00611B77">
        <w:trPr>
          <w:cnfStyle w:val="000000100000"/>
          <w:trHeight w:val="283"/>
        </w:trPr>
        <w:tc>
          <w:tcPr>
            <w:cnfStyle w:val="001000000000"/>
            <w:tcW w:w="4219" w:type="dxa"/>
            <w:vMerge w:val="restart"/>
            <w:tcBorders>
              <w:top w:val="single" w:sz="12"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Electromécanique</w:t>
            </w:r>
          </w:p>
        </w:tc>
        <w:tc>
          <w:tcPr>
            <w:tcW w:w="5528" w:type="dxa"/>
            <w:tcBorders>
              <w:top w:val="single" w:sz="12" w:space="0" w:color="F79646" w:themeColor="accent6"/>
              <w:left w:val="nil"/>
            </w:tcBorders>
            <w:vAlign w:val="center"/>
            <w:hideMark/>
          </w:tcPr>
          <w:p w:rsidR="00611B77" w:rsidRDefault="00611B77">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Electromécanique</w:t>
            </w:r>
          </w:p>
        </w:tc>
      </w:tr>
      <w:tr w:rsidR="00611B77" w:rsidTr="00611B77">
        <w:trPr>
          <w:trHeight w:val="283"/>
        </w:trPr>
        <w:tc>
          <w:tcPr>
            <w:cnfStyle w:val="001000000000"/>
            <w:tcW w:w="0" w:type="auto"/>
            <w:vMerge/>
            <w:tcBorders>
              <w:top w:val="single" w:sz="12" w:space="0" w:color="F79646" w:themeColor="accent6"/>
              <w:left w:val="single" w:sz="8" w:space="0" w:color="F79646" w:themeColor="accent6"/>
              <w:bottom w:val="single" w:sz="12" w:space="0" w:color="F79646" w:themeColor="accent6"/>
              <w:right w:val="nil"/>
            </w:tcBorders>
            <w:vAlign w:val="center"/>
            <w:hideMark/>
          </w:tcPr>
          <w:p w:rsidR="00611B77" w:rsidRDefault="00611B77">
            <w:pPr>
              <w:rPr>
                <w:rFonts w:asciiTheme="majorHAnsi" w:hAnsiTheme="majorHAnsi"/>
              </w:rPr>
            </w:pPr>
          </w:p>
        </w:tc>
        <w:tc>
          <w:tcPr>
            <w:tcW w:w="5528" w:type="dxa"/>
            <w:tcBorders>
              <w:top w:val="nil"/>
              <w:left w:val="nil"/>
              <w:bottom w:val="single" w:sz="12" w:space="0" w:color="F79646" w:themeColor="accent6"/>
              <w:right w:val="single" w:sz="8" w:space="0" w:color="F79646" w:themeColor="accent6"/>
            </w:tcBorders>
            <w:vAlign w:val="center"/>
            <w:hideMark/>
          </w:tcPr>
          <w:p w:rsidR="00611B77" w:rsidRDefault="00611B77">
            <w:pPr>
              <w:pStyle w:val="Titre2"/>
              <w:outlineLvl w:val="1"/>
              <w:cnfStyle w:val="0000000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Maintenance industrielle</w:t>
            </w:r>
          </w:p>
        </w:tc>
      </w:tr>
      <w:tr w:rsidR="00611B77" w:rsidTr="00611B77">
        <w:trPr>
          <w:cnfStyle w:val="000000100000"/>
          <w:trHeight w:val="283"/>
        </w:trPr>
        <w:tc>
          <w:tcPr>
            <w:cnfStyle w:val="001000000000"/>
            <w:tcW w:w="4219" w:type="dxa"/>
            <w:tcBorders>
              <w:top w:val="single" w:sz="12"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Electronique</w:t>
            </w:r>
          </w:p>
        </w:tc>
        <w:tc>
          <w:tcPr>
            <w:tcW w:w="5528" w:type="dxa"/>
            <w:tcBorders>
              <w:top w:val="single" w:sz="12" w:space="0" w:color="F79646" w:themeColor="accent6"/>
              <w:left w:val="nil"/>
              <w:bottom w:val="single" w:sz="12" w:space="0" w:color="F79646" w:themeColor="accent6"/>
            </w:tcBorders>
            <w:vAlign w:val="center"/>
            <w:hideMark/>
          </w:tcPr>
          <w:p w:rsidR="00611B77" w:rsidRDefault="00611B77">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Electronique</w:t>
            </w:r>
          </w:p>
        </w:tc>
      </w:tr>
      <w:tr w:rsidR="00611B77" w:rsidTr="00611B77">
        <w:trPr>
          <w:trHeight w:val="283"/>
        </w:trPr>
        <w:tc>
          <w:tcPr>
            <w:cnfStyle w:val="001000000000"/>
            <w:tcW w:w="4219" w:type="dxa"/>
            <w:tcBorders>
              <w:top w:val="single" w:sz="12" w:space="0" w:color="F79646" w:themeColor="accent6"/>
              <w:left w:val="single" w:sz="8"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Electrotechnique</w:t>
            </w:r>
          </w:p>
        </w:tc>
        <w:tc>
          <w:tcPr>
            <w:tcW w:w="5528" w:type="dxa"/>
            <w:tcBorders>
              <w:top w:val="single" w:sz="12" w:space="0" w:color="F79646" w:themeColor="accent6"/>
              <w:left w:val="nil"/>
              <w:bottom w:val="single" w:sz="12" w:space="0" w:color="F79646" w:themeColor="accent6"/>
              <w:right w:val="single" w:sz="8" w:space="0" w:color="F79646" w:themeColor="accent6"/>
            </w:tcBorders>
            <w:vAlign w:val="center"/>
            <w:hideMark/>
          </w:tcPr>
          <w:p w:rsidR="00611B77" w:rsidRDefault="00611B77">
            <w:pPr>
              <w:pStyle w:val="Titre2"/>
              <w:outlineLvl w:val="1"/>
              <w:cnfStyle w:val="0000000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Electrotechnique</w:t>
            </w:r>
          </w:p>
        </w:tc>
      </w:tr>
      <w:tr w:rsidR="00611B77" w:rsidTr="00611B77">
        <w:trPr>
          <w:cnfStyle w:val="000000100000"/>
          <w:trHeight w:val="283"/>
        </w:trPr>
        <w:tc>
          <w:tcPr>
            <w:cnfStyle w:val="001000000000"/>
            <w:tcW w:w="4219" w:type="dxa"/>
            <w:tcBorders>
              <w:top w:val="single" w:sz="12"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Génie biomédical</w:t>
            </w:r>
          </w:p>
        </w:tc>
        <w:tc>
          <w:tcPr>
            <w:tcW w:w="5528" w:type="dxa"/>
            <w:tcBorders>
              <w:top w:val="single" w:sz="12" w:space="0" w:color="F79646" w:themeColor="accent6"/>
              <w:left w:val="nil"/>
              <w:bottom w:val="single" w:sz="12" w:space="0" w:color="F79646" w:themeColor="accent6"/>
            </w:tcBorders>
            <w:vAlign w:val="center"/>
            <w:hideMark/>
          </w:tcPr>
          <w:p w:rsidR="00611B77" w:rsidRDefault="00611B77">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Génie biomédical</w:t>
            </w:r>
          </w:p>
        </w:tc>
      </w:tr>
      <w:tr w:rsidR="00611B77" w:rsidTr="00611B77">
        <w:trPr>
          <w:trHeight w:val="283"/>
        </w:trPr>
        <w:tc>
          <w:tcPr>
            <w:cnfStyle w:val="001000000000"/>
            <w:tcW w:w="4219" w:type="dxa"/>
            <w:tcBorders>
              <w:top w:val="single" w:sz="12" w:space="0" w:color="F79646" w:themeColor="accent6"/>
              <w:left w:val="single" w:sz="8" w:space="0" w:color="F79646" w:themeColor="accent6"/>
              <w:bottom w:val="single" w:sz="12"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Génie industriel</w:t>
            </w:r>
          </w:p>
        </w:tc>
        <w:tc>
          <w:tcPr>
            <w:tcW w:w="5528" w:type="dxa"/>
            <w:tcBorders>
              <w:top w:val="single" w:sz="12" w:space="0" w:color="F79646" w:themeColor="accent6"/>
              <w:left w:val="nil"/>
              <w:bottom w:val="single" w:sz="12" w:space="0" w:color="F79646" w:themeColor="accent6"/>
              <w:right w:val="single" w:sz="8" w:space="0" w:color="F79646" w:themeColor="accent6"/>
            </w:tcBorders>
            <w:vAlign w:val="center"/>
            <w:hideMark/>
          </w:tcPr>
          <w:p w:rsidR="00611B77" w:rsidRDefault="00611B77">
            <w:pPr>
              <w:pStyle w:val="Titre2"/>
              <w:outlineLvl w:val="1"/>
              <w:cnfStyle w:val="0000000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Génie industriel</w:t>
            </w:r>
          </w:p>
        </w:tc>
      </w:tr>
      <w:tr w:rsidR="00611B77" w:rsidTr="00611B77">
        <w:trPr>
          <w:cnfStyle w:val="000000100000"/>
          <w:trHeight w:val="283"/>
        </w:trPr>
        <w:tc>
          <w:tcPr>
            <w:cnfStyle w:val="001000000000"/>
            <w:tcW w:w="4219" w:type="dxa"/>
            <w:tcBorders>
              <w:top w:val="single" w:sz="12" w:space="0" w:color="F79646" w:themeColor="accent6"/>
              <w:bottom w:val="single" w:sz="18" w:space="0" w:color="F79646" w:themeColor="accent6"/>
              <w:right w:val="nil"/>
            </w:tcBorders>
            <w:vAlign w:val="center"/>
            <w:hideMark/>
          </w:tcPr>
          <w:p w:rsidR="00611B77" w:rsidRDefault="00611B77">
            <w:pPr>
              <w:rPr>
                <w:rFonts w:asciiTheme="majorHAnsi" w:hAnsiTheme="majorHAnsi"/>
                <w:b w:val="0"/>
                <w:bCs w:val="0"/>
              </w:rPr>
            </w:pPr>
            <w:r>
              <w:rPr>
                <w:rFonts w:asciiTheme="majorHAnsi" w:hAnsiTheme="majorHAnsi"/>
                <w:b w:val="0"/>
                <w:bCs w:val="0"/>
              </w:rPr>
              <w:t>Télécommunication</w:t>
            </w:r>
          </w:p>
        </w:tc>
        <w:tc>
          <w:tcPr>
            <w:tcW w:w="5528" w:type="dxa"/>
            <w:tcBorders>
              <w:top w:val="single" w:sz="12" w:space="0" w:color="F79646" w:themeColor="accent6"/>
              <w:left w:val="nil"/>
              <w:bottom w:val="single" w:sz="18" w:space="0" w:color="F79646" w:themeColor="accent6"/>
            </w:tcBorders>
            <w:vAlign w:val="center"/>
            <w:hideMark/>
          </w:tcPr>
          <w:p w:rsidR="00611B77" w:rsidRDefault="00611B77">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Télécommunication</w:t>
            </w:r>
          </w:p>
        </w:tc>
      </w:tr>
    </w:tbl>
    <w:p w:rsidR="00611B77" w:rsidRDefault="00611B77" w:rsidP="002D18F0">
      <w:pPr>
        <w:spacing w:after="240"/>
        <w:rPr>
          <w:rFonts w:asciiTheme="majorHAnsi" w:hAnsiTheme="majorHAnsi" w:cs="Calibri"/>
          <w:u w:val="thick" w:color="F79646" w:themeColor="accent6"/>
        </w:rPr>
      </w:pPr>
    </w:p>
    <w:tbl>
      <w:tblPr>
        <w:tblStyle w:val="Listeclaire-Accent6"/>
        <w:tblW w:w="9747" w:type="dxa"/>
        <w:tblLook w:val="04A0"/>
      </w:tblPr>
      <w:tblGrid>
        <w:gridCol w:w="4219"/>
        <w:gridCol w:w="5528"/>
      </w:tblGrid>
      <w:tr w:rsidR="005A35BF" w:rsidRPr="005E3947" w:rsidTr="002D18F0">
        <w:trPr>
          <w:cnfStyle w:val="100000000000"/>
          <w:trHeight w:val="454"/>
        </w:trPr>
        <w:tc>
          <w:tcPr>
            <w:cnfStyle w:val="001000000000"/>
            <w:tcW w:w="9747" w:type="dxa"/>
            <w:gridSpan w:val="2"/>
            <w:vAlign w:val="center"/>
            <w:hideMark/>
          </w:tcPr>
          <w:p w:rsidR="005A35BF" w:rsidRPr="005E3947" w:rsidRDefault="005A35BF" w:rsidP="002D18F0">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5A35BF" w:rsidRPr="005E3947" w:rsidTr="002D18F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21F6C">
              <w:rPr>
                <w:rFonts w:asciiTheme="majorHAnsi" w:hAnsiTheme="majorHAnsi"/>
                <w:b/>
                <w:bCs/>
                <w:color w:val="4F81BD" w:themeColor="accent1"/>
                <w:u w:val="double" w:color="F79646" w:themeColor="accent6"/>
              </w:rPr>
              <w:t>s</w:t>
            </w:r>
          </w:p>
        </w:tc>
      </w:tr>
      <w:tr w:rsidR="005A35BF" w:rsidRPr="005E3947" w:rsidTr="002D18F0">
        <w:trPr>
          <w:trHeight w:val="282"/>
        </w:trPr>
        <w:tc>
          <w:tcPr>
            <w:cnfStyle w:val="001000000000"/>
            <w:tcW w:w="4219" w:type="dxa"/>
            <w:tcBorders>
              <w:top w:val="single" w:sz="18"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Aéronautique</w:t>
            </w:r>
          </w:p>
        </w:tc>
        <w:tc>
          <w:tcPr>
            <w:tcW w:w="5528" w:type="dxa"/>
            <w:tcBorders>
              <w:top w:val="single" w:sz="18"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5A35BF" w:rsidRPr="005E3947" w:rsidTr="002D18F0">
        <w:trPr>
          <w:cnfStyle w:val="000000100000"/>
          <w:trHeight w:val="282"/>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Génie civil</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5A35BF" w:rsidRPr="005E3947" w:rsidTr="002D18F0">
        <w:trPr>
          <w:trHeight w:val="282"/>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Génie climatique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5A35BF" w:rsidRPr="005E3947" w:rsidTr="002D18F0">
        <w:trPr>
          <w:cnfStyle w:val="000000100000"/>
          <w:trHeight w:val="282"/>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Génie maritime</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5A35BF" w:rsidRPr="005E3947" w:rsidTr="002D18F0">
        <w:trPr>
          <w:trHeight w:val="282"/>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5A35BF" w:rsidRPr="005E3947" w:rsidTr="002D18F0">
        <w:trPr>
          <w:cnfStyle w:val="000000100000"/>
          <w:trHeight w:val="282"/>
        </w:trPr>
        <w:tc>
          <w:tcPr>
            <w:cnfStyle w:val="001000000000"/>
            <w:tcW w:w="4219" w:type="dxa"/>
            <w:vMerge w:val="restart"/>
            <w:tcBorders>
              <w:top w:val="single" w:sz="12" w:space="0" w:color="F79646" w:themeColor="accent6"/>
            </w:tcBorders>
            <w:vAlign w:val="center"/>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Génie mécanique</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5A35BF" w:rsidRPr="005E3947" w:rsidTr="002D18F0">
        <w:trPr>
          <w:trHeight w:val="282"/>
        </w:trPr>
        <w:tc>
          <w:tcPr>
            <w:cnfStyle w:val="001000000000"/>
            <w:tcW w:w="4219" w:type="dxa"/>
            <w:vMerge/>
            <w:vAlign w:val="center"/>
            <w:hideMark/>
          </w:tcPr>
          <w:p w:rsidR="005A35BF" w:rsidRPr="0027453F" w:rsidRDefault="005A35BF" w:rsidP="002D18F0">
            <w:pPr>
              <w:rPr>
                <w:rFonts w:asciiTheme="majorHAnsi" w:hAnsiTheme="majorHAnsi"/>
                <w:b w:val="0"/>
                <w:bCs w:val="0"/>
                <w:sz w:val="24"/>
                <w:szCs w:val="24"/>
              </w:rPr>
            </w:pPr>
          </w:p>
        </w:tc>
        <w:tc>
          <w:tcPr>
            <w:tcW w:w="5528" w:type="dxa"/>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5A35BF" w:rsidRPr="005E3947" w:rsidTr="002D18F0">
        <w:trPr>
          <w:cnfStyle w:val="000000100000"/>
          <w:trHeight w:val="282"/>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5A35BF" w:rsidRPr="005E3947" w:rsidTr="002D18F0">
        <w:trPr>
          <w:trHeight w:val="282"/>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Hydraulique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5A35BF" w:rsidRPr="005E3947" w:rsidTr="002D18F0">
        <w:trPr>
          <w:cnfStyle w:val="000000100000"/>
          <w:trHeight w:val="282"/>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Ingénierie des transports</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5A35BF" w:rsidRPr="005E3947" w:rsidTr="002D18F0">
        <w:trPr>
          <w:trHeight w:val="282"/>
        </w:trPr>
        <w:tc>
          <w:tcPr>
            <w:cnfStyle w:val="001000000000"/>
            <w:tcW w:w="4219" w:type="dxa"/>
            <w:tcBorders>
              <w:top w:val="single" w:sz="12" w:space="0" w:color="F79646" w:themeColor="accent6"/>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Métallurgie</w:t>
            </w:r>
          </w:p>
        </w:tc>
        <w:tc>
          <w:tcPr>
            <w:tcW w:w="5528" w:type="dxa"/>
            <w:tcBorders>
              <w:top w:val="single" w:sz="12" w:space="0" w:color="F79646" w:themeColor="accent6"/>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5A35BF" w:rsidRPr="005E3947" w:rsidTr="002D18F0">
        <w:trPr>
          <w:cnfStyle w:val="000000100000"/>
          <w:trHeight w:val="282"/>
        </w:trPr>
        <w:tc>
          <w:tcPr>
            <w:cnfStyle w:val="001000000000"/>
            <w:tcW w:w="4219" w:type="dxa"/>
            <w:vMerge w:val="restart"/>
            <w:tcBorders>
              <w:top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Optique et mécanique de précision</w:t>
            </w:r>
          </w:p>
        </w:tc>
        <w:tc>
          <w:tcPr>
            <w:tcW w:w="5528" w:type="dxa"/>
            <w:tcBorders>
              <w:top w:val="single" w:sz="12"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5A35BF" w:rsidRPr="005E3947" w:rsidTr="002D18F0">
        <w:trPr>
          <w:trHeight w:val="282"/>
        </w:trPr>
        <w:tc>
          <w:tcPr>
            <w:cnfStyle w:val="001000000000"/>
            <w:tcW w:w="4219" w:type="dxa"/>
            <w:vMerge/>
            <w:tcBorders>
              <w:bottom w:val="single" w:sz="12" w:space="0" w:color="F79646" w:themeColor="accent6"/>
            </w:tcBorders>
            <w:vAlign w:val="center"/>
            <w:hideMark/>
          </w:tcPr>
          <w:p w:rsidR="005A35BF" w:rsidRPr="0027453F" w:rsidRDefault="005A35BF" w:rsidP="002D18F0">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5A35BF" w:rsidRPr="005E3947" w:rsidTr="002D18F0">
        <w:trPr>
          <w:cnfStyle w:val="000000100000"/>
          <w:trHeight w:val="282"/>
        </w:trPr>
        <w:tc>
          <w:tcPr>
            <w:cnfStyle w:val="001000000000"/>
            <w:tcW w:w="4219" w:type="dxa"/>
            <w:tcBorders>
              <w:top w:val="single" w:sz="12" w:space="0" w:color="F79646" w:themeColor="accent6"/>
              <w:bottom w:val="single" w:sz="18" w:space="0" w:color="F79646" w:themeColor="accent6"/>
            </w:tcBorders>
            <w:vAlign w:val="center"/>
            <w:hideMark/>
          </w:tcPr>
          <w:p w:rsidR="005A35BF" w:rsidRPr="0027453F" w:rsidRDefault="005A35BF" w:rsidP="002D18F0">
            <w:pPr>
              <w:rPr>
                <w:rFonts w:asciiTheme="majorHAnsi" w:hAnsiTheme="majorHAnsi"/>
                <w:b w:val="0"/>
                <w:bCs w:val="0"/>
                <w:sz w:val="24"/>
                <w:szCs w:val="24"/>
              </w:rPr>
            </w:pPr>
            <w:r w:rsidRPr="0027453F">
              <w:rPr>
                <w:rFonts w:asciiTheme="majorHAnsi" w:hAnsiTheme="majorHAnsi"/>
                <w:b w:val="0"/>
                <w:bCs w:val="0"/>
                <w:sz w:val="24"/>
                <w:szCs w:val="24"/>
              </w:rPr>
              <w:t>Travaux publics</w:t>
            </w:r>
          </w:p>
        </w:tc>
        <w:tc>
          <w:tcPr>
            <w:tcW w:w="5528" w:type="dxa"/>
            <w:tcBorders>
              <w:top w:val="single" w:sz="12" w:space="0" w:color="F79646" w:themeColor="accent6"/>
              <w:bottom w:val="single" w:sz="18" w:space="0" w:color="F79646" w:themeColor="accent6"/>
            </w:tcBorders>
            <w:vAlign w:val="center"/>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5A35BF" w:rsidRPr="005E3947" w:rsidRDefault="005A35BF" w:rsidP="005A35BF">
      <w:pPr>
        <w:rPr>
          <w:rFonts w:asciiTheme="majorHAnsi" w:hAnsiTheme="majorHAnsi"/>
        </w:rPr>
      </w:pPr>
    </w:p>
    <w:tbl>
      <w:tblPr>
        <w:tblStyle w:val="Listeclaire-Accent6"/>
        <w:tblW w:w="9747" w:type="dxa"/>
        <w:tblLook w:val="04A0"/>
      </w:tblPr>
      <w:tblGrid>
        <w:gridCol w:w="4219"/>
        <w:gridCol w:w="5528"/>
      </w:tblGrid>
      <w:tr w:rsidR="005A35BF" w:rsidRPr="005E3947" w:rsidTr="002D18F0">
        <w:trPr>
          <w:cnfStyle w:val="100000000000"/>
          <w:trHeight w:val="432"/>
        </w:trPr>
        <w:tc>
          <w:tcPr>
            <w:cnfStyle w:val="001000000000"/>
            <w:tcW w:w="9747" w:type="dxa"/>
            <w:gridSpan w:val="2"/>
            <w:vAlign w:val="center"/>
            <w:hideMark/>
          </w:tcPr>
          <w:p w:rsidR="005A35BF" w:rsidRPr="005E3947" w:rsidRDefault="005A35BF" w:rsidP="002D18F0">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5A35BF" w:rsidRPr="005E3947" w:rsidTr="002D18F0">
        <w:trPr>
          <w:cnfStyle w:val="000000100000"/>
          <w:trHeight w:val="432"/>
        </w:trPr>
        <w:tc>
          <w:tcPr>
            <w:cnfStyle w:val="001000000000"/>
            <w:tcW w:w="4219"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5A35BF" w:rsidRPr="005E3947" w:rsidRDefault="005A35BF" w:rsidP="002D18F0">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21F6C">
              <w:rPr>
                <w:rFonts w:asciiTheme="majorHAnsi" w:hAnsiTheme="majorHAnsi"/>
                <w:b/>
                <w:bCs/>
                <w:color w:val="4F81BD" w:themeColor="accent1"/>
                <w:u w:val="double" w:color="F79646" w:themeColor="accent6"/>
              </w:rPr>
              <w:t>s</w:t>
            </w:r>
          </w:p>
        </w:tc>
      </w:tr>
      <w:tr w:rsidR="005A35BF" w:rsidRPr="005E3947" w:rsidTr="002D18F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5A35BF" w:rsidRPr="005E3947" w:rsidRDefault="005A35BF" w:rsidP="002D18F0">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5A35BF" w:rsidRPr="005E3947" w:rsidTr="002D18F0">
        <w:trPr>
          <w:cnfStyle w:val="000000100000"/>
          <w:trHeight w:val="283"/>
        </w:trPr>
        <w:tc>
          <w:tcPr>
            <w:cnfStyle w:val="001000000000"/>
            <w:tcW w:w="4219" w:type="dxa"/>
            <w:vMerge w:val="restart"/>
            <w:tcBorders>
              <w:top w:val="single" w:sz="12" w:space="0" w:color="F79646" w:themeColor="accent6"/>
            </w:tcBorders>
            <w:vAlign w:val="center"/>
            <w:hideMark/>
          </w:tcPr>
          <w:p w:rsidR="005A35BF" w:rsidRPr="005E3947" w:rsidRDefault="005A35BF" w:rsidP="002D18F0">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bottom"/>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5A35BF" w:rsidRPr="005E3947" w:rsidTr="002D18F0">
        <w:trPr>
          <w:trHeight w:val="283"/>
        </w:trPr>
        <w:tc>
          <w:tcPr>
            <w:cnfStyle w:val="001000000000"/>
            <w:tcW w:w="4219" w:type="dxa"/>
            <w:vMerge/>
            <w:tcBorders>
              <w:bottom w:val="single" w:sz="12" w:space="0" w:color="F79646" w:themeColor="accent6"/>
            </w:tcBorders>
            <w:vAlign w:val="center"/>
            <w:hideMark/>
          </w:tcPr>
          <w:p w:rsidR="005A35BF" w:rsidRPr="005E3947" w:rsidRDefault="005A35BF" w:rsidP="002D18F0">
            <w:pPr>
              <w:rPr>
                <w:rFonts w:asciiTheme="majorHAnsi" w:hAnsiTheme="majorHAnsi"/>
                <w:b w:val="0"/>
                <w:bCs w:val="0"/>
              </w:rPr>
            </w:pPr>
          </w:p>
        </w:tc>
        <w:tc>
          <w:tcPr>
            <w:tcW w:w="5528" w:type="dxa"/>
            <w:tcBorders>
              <w:bottom w:val="single" w:sz="12" w:space="0" w:color="F79646" w:themeColor="accent6"/>
            </w:tcBorders>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5A35BF" w:rsidRPr="005E3947" w:rsidTr="002D18F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5A35BF" w:rsidRPr="005E3947" w:rsidRDefault="005A35BF" w:rsidP="002D18F0">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5A35BF" w:rsidRPr="005E3947" w:rsidTr="002D18F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5A35BF" w:rsidRPr="005E3947" w:rsidRDefault="005A35BF" w:rsidP="002D18F0">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hideMark/>
          </w:tcPr>
          <w:p w:rsidR="005A35BF" w:rsidRPr="00A67567" w:rsidRDefault="005A35BF" w:rsidP="002D18F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5A35BF" w:rsidRPr="005E3947" w:rsidTr="002D18F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5A35BF" w:rsidRPr="005E3947" w:rsidRDefault="005A35BF" w:rsidP="002D18F0">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hideMark/>
          </w:tcPr>
          <w:p w:rsidR="005A35BF" w:rsidRPr="00A67567" w:rsidRDefault="005A35BF" w:rsidP="002D18F0">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5A35BF" w:rsidRPr="005E3947" w:rsidRDefault="005A35BF" w:rsidP="005A35BF">
      <w:pPr>
        <w:jc w:val="both"/>
        <w:rPr>
          <w:rFonts w:asciiTheme="majorHAnsi" w:hAnsiTheme="majorHAnsi" w:cs="Calibri"/>
        </w:rPr>
      </w:pPr>
    </w:p>
    <w:p w:rsidR="00611B77" w:rsidRDefault="00611B77">
      <w:pPr>
        <w:spacing w:after="200" w:line="276" w:lineRule="auto"/>
        <w:rPr>
          <w:rFonts w:asciiTheme="majorHAnsi" w:hAnsiTheme="majorHAnsi" w:cs="Calibri"/>
        </w:rPr>
      </w:pPr>
      <w:r>
        <w:rPr>
          <w:rFonts w:asciiTheme="majorHAnsi" w:hAnsiTheme="majorHAnsi" w:cs="Calibri"/>
        </w:rPr>
        <w:br w:type="page"/>
      </w:r>
    </w:p>
    <w:p w:rsidR="005A35BF" w:rsidRDefault="005A35BF" w:rsidP="005A35BF">
      <w:pPr>
        <w:jc w:val="both"/>
        <w:rPr>
          <w:rFonts w:asciiTheme="majorHAnsi" w:hAnsiTheme="majorHAnsi" w:cs="Calibri"/>
        </w:rPr>
      </w:pPr>
      <w:r w:rsidRPr="0027453F">
        <w:rPr>
          <w:rFonts w:asciiTheme="majorHAnsi" w:hAnsiTheme="majorHAnsi" w:cs="Calibri"/>
        </w:rPr>
        <w:lastRenderedPageBreak/>
        <w:t xml:space="preserve">Les filières qui présentent des enseignements de base communs entre elles (semestre 3) ont été rassemblées en 3 groupes : A, B et C. Ces groupes correspondent schématiquement aux familles de Génie électrique (Groupe A), Génie mécanique et Génie civil (Groupe B) et finalement Génie des procédés </w:t>
      </w:r>
      <w:r>
        <w:rPr>
          <w:rFonts w:asciiTheme="majorHAnsi" w:hAnsiTheme="majorHAnsi" w:cs="Calibri"/>
        </w:rPr>
        <w:t xml:space="preserve">et Génie minier </w:t>
      </w:r>
      <w:r w:rsidRPr="0027453F">
        <w:rPr>
          <w:rFonts w:asciiTheme="majorHAnsi" w:hAnsiTheme="majorHAnsi" w:cs="Calibri"/>
        </w:rPr>
        <w:t>(Groupe C).</w:t>
      </w:r>
    </w:p>
    <w:p w:rsidR="005A35BF" w:rsidRPr="0027453F" w:rsidRDefault="005A35BF" w:rsidP="005A35BF">
      <w:pPr>
        <w:jc w:val="both"/>
        <w:rPr>
          <w:rFonts w:asciiTheme="majorHAnsi" w:hAnsiTheme="majorHAnsi" w:cs="Calibri"/>
        </w:rPr>
      </w:pPr>
    </w:p>
    <w:p w:rsidR="005A35BF" w:rsidRDefault="005A35BF" w:rsidP="005A35BF">
      <w:pPr>
        <w:jc w:val="both"/>
        <w:rPr>
          <w:rFonts w:asciiTheme="majorHAnsi" w:hAnsiTheme="majorHAnsi" w:cs="Calibri"/>
        </w:rPr>
      </w:pPr>
      <w:r w:rsidRPr="005E3947">
        <w:rPr>
          <w:rFonts w:asciiTheme="majorHAnsi" w:hAnsiTheme="majorHAnsi" w:cs="Calibri"/>
        </w:rPr>
        <w:t xml:space="preserve">Cette licence offre des programmes d'enseignements pluridisciplinaires et transversaux : 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Pr="0027453F">
        <w:rPr>
          <w:rFonts w:asciiTheme="majorHAnsi" w:hAnsiTheme="majorHAnsi" w:cs="Calibri"/>
        </w:rPr>
        <w:t>Technologies. D’autre part, les enseignements du semestre 3 pour l'ensemble des spécialités du même groupe de filières sont également identiques à 100 %.</w:t>
      </w:r>
    </w:p>
    <w:p w:rsidR="005A35BF" w:rsidRPr="0027453F" w:rsidRDefault="005A35BF" w:rsidP="005A35BF">
      <w:pPr>
        <w:jc w:val="both"/>
        <w:rPr>
          <w:rFonts w:asciiTheme="majorHAnsi" w:hAnsiTheme="majorHAnsi" w:cs="Calibri"/>
        </w:rPr>
      </w:pP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1384"/>
        <w:gridCol w:w="2835"/>
        <w:gridCol w:w="5635"/>
      </w:tblGrid>
      <w:tr w:rsidR="005A35BF" w:rsidRPr="005E3947" w:rsidTr="002D18F0">
        <w:trPr>
          <w:cnfStyle w:val="100000000000"/>
          <w:trHeight w:val="454"/>
        </w:trPr>
        <w:tc>
          <w:tcPr>
            <w:cnfStyle w:val="001000000000"/>
            <w:tcW w:w="1384" w:type="dxa"/>
            <w:vAlign w:val="center"/>
            <w:hideMark/>
          </w:tcPr>
          <w:p w:rsidR="005A35BF" w:rsidRPr="005E3947" w:rsidRDefault="005A35BF" w:rsidP="002D18F0">
            <w:pPr>
              <w:keepNext/>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rsidR="005A35BF" w:rsidRPr="005E3947" w:rsidRDefault="005A35BF" w:rsidP="002D18F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rsidR="005A35BF" w:rsidRPr="005E3947" w:rsidRDefault="005A35BF" w:rsidP="002D18F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5A35BF" w:rsidRPr="005E3947" w:rsidTr="002D18F0">
        <w:trPr>
          <w:cnfStyle w:val="000000100000"/>
          <w:trHeight w:val="283"/>
        </w:trPr>
        <w:tc>
          <w:tcPr>
            <w:cnfStyle w:val="001000000000"/>
            <w:tcW w:w="1384" w:type="dxa"/>
            <w:tcBorders>
              <w:top w:val="none" w:sz="0" w:space="0" w:color="auto"/>
              <w:left w:val="none" w:sz="0" w:space="0" w:color="auto"/>
              <w:bottom w:val="none" w:sz="0" w:space="0" w:color="auto"/>
              <w:right w:val="single" w:sz="12" w:space="0" w:color="F79646" w:themeColor="accent6"/>
            </w:tcBorders>
            <w:vAlign w:val="center"/>
            <w:hideMark/>
          </w:tcPr>
          <w:p w:rsidR="005A35BF" w:rsidRPr="005E3947" w:rsidRDefault="005A35BF" w:rsidP="002D18F0">
            <w:pPr>
              <w:keepNext/>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rsidR="005A35BF" w:rsidRPr="005E3947" w:rsidRDefault="005A35BF" w:rsidP="002D18F0">
            <w:pPr>
              <w:pStyle w:val="Titre2"/>
              <w:spacing w:before="120"/>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rsidR="005A35BF" w:rsidRPr="005E3947" w:rsidRDefault="005A35BF" w:rsidP="002D18F0">
            <w:pPr>
              <w:pStyle w:val="Titre2"/>
              <w:spacing w:before="120"/>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5A35BF" w:rsidRPr="005E3947" w:rsidTr="002D18F0">
        <w:trPr>
          <w:trHeight w:val="283"/>
        </w:trPr>
        <w:tc>
          <w:tcPr>
            <w:cnfStyle w:val="001000000000"/>
            <w:tcW w:w="1384" w:type="dxa"/>
            <w:tcBorders>
              <w:right w:val="single" w:sz="12" w:space="0" w:color="F79646" w:themeColor="accent6"/>
            </w:tcBorders>
            <w:vAlign w:val="center"/>
            <w:hideMark/>
          </w:tcPr>
          <w:p w:rsidR="005A35BF" w:rsidRPr="005E3947" w:rsidRDefault="005A35BF" w:rsidP="002D18F0">
            <w:pPr>
              <w:keepNext/>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rsidR="005A35BF" w:rsidRPr="005E3947" w:rsidRDefault="005A35BF" w:rsidP="002D18F0">
            <w:pPr>
              <w:pStyle w:val="Titre2"/>
              <w:spacing w:before="120"/>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rsidR="005A35BF" w:rsidRPr="005E3947" w:rsidRDefault="005A35BF" w:rsidP="002D18F0">
            <w:pPr>
              <w:pStyle w:val="Titre2"/>
              <w:spacing w:before="120"/>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5A35BF" w:rsidRPr="005E3947" w:rsidTr="002D18F0">
        <w:trPr>
          <w:cnfStyle w:val="000000100000"/>
          <w:trHeight w:val="283"/>
        </w:trPr>
        <w:tc>
          <w:tcPr>
            <w:cnfStyle w:val="001000000000"/>
            <w:tcW w:w="1384" w:type="dxa"/>
            <w:vMerge w:val="restart"/>
            <w:tcBorders>
              <w:left w:val="single" w:sz="12" w:space="0" w:color="F79646" w:themeColor="accent6"/>
              <w:right w:val="single" w:sz="12" w:space="0" w:color="F79646" w:themeColor="accent6"/>
            </w:tcBorders>
            <w:vAlign w:val="center"/>
            <w:hideMark/>
          </w:tcPr>
          <w:p w:rsidR="005A35BF" w:rsidRPr="005E3947" w:rsidRDefault="005A35BF" w:rsidP="002D18F0">
            <w:pPr>
              <w:keepNext/>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rsidR="005A35BF" w:rsidRPr="005E3947" w:rsidRDefault="005A35BF" w:rsidP="002D18F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w:t>
            </w:r>
          </w:p>
        </w:tc>
        <w:tc>
          <w:tcPr>
            <w:tcW w:w="5635" w:type="dxa"/>
            <w:tcBorders>
              <w:left w:val="single" w:sz="12" w:space="0" w:color="F79646" w:themeColor="accent6"/>
              <w:right w:val="single" w:sz="12" w:space="0" w:color="F79646" w:themeColor="accent6"/>
            </w:tcBorders>
            <w:vAlign w:val="center"/>
          </w:tcPr>
          <w:p w:rsidR="005A35BF" w:rsidRPr="005E3947" w:rsidRDefault="005A35BF" w:rsidP="002D18F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5A35BF" w:rsidRPr="005E3947" w:rsidTr="002D18F0">
        <w:trPr>
          <w:trHeight w:val="283"/>
        </w:trPr>
        <w:tc>
          <w:tcPr>
            <w:cnfStyle w:val="001000000000"/>
            <w:tcW w:w="1384" w:type="dxa"/>
            <w:vMerge/>
            <w:tcBorders>
              <w:right w:val="single" w:sz="12" w:space="0" w:color="F79646" w:themeColor="accent6"/>
            </w:tcBorders>
            <w:vAlign w:val="center"/>
            <w:hideMark/>
          </w:tcPr>
          <w:p w:rsidR="005A35BF" w:rsidRPr="005E3947" w:rsidRDefault="005A35BF" w:rsidP="002D18F0">
            <w:pPr>
              <w:keepNext/>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rsidR="005A35BF" w:rsidRPr="005E3947" w:rsidRDefault="005A35BF" w:rsidP="002D18F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C</w:t>
            </w:r>
          </w:p>
        </w:tc>
        <w:tc>
          <w:tcPr>
            <w:tcW w:w="5635" w:type="dxa"/>
            <w:tcBorders>
              <w:left w:val="single" w:sz="12" w:space="0" w:color="F79646" w:themeColor="accent6"/>
            </w:tcBorders>
            <w:vAlign w:val="center"/>
          </w:tcPr>
          <w:p w:rsidR="005A35BF" w:rsidRPr="005E3947" w:rsidRDefault="005A35BF" w:rsidP="002D18F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5A35BF" w:rsidRPr="005E3947" w:rsidTr="002D18F0">
        <w:trPr>
          <w:cnfStyle w:val="000000100000"/>
          <w:trHeight w:val="283"/>
        </w:trPr>
        <w:tc>
          <w:tcPr>
            <w:cnfStyle w:val="00100000000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5A35BF" w:rsidRPr="005E3947" w:rsidRDefault="005A35BF" w:rsidP="002D18F0">
            <w:pPr>
              <w:keepNext/>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rsidR="005A35BF" w:rsidRPr="005E3947" w:rsidRDefault="005A35BF" w:rsidP="002D18F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B -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rsidR="005A35BF" w:rsidRPr="005E3947" w:rsidRDefault="005A35BF" w:rsidP="002D18F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5A35BF" w:rsidRPr="005E3947" w:rsidRDefault="005A35BF" w:rsidP="002D18F0">
      <w:pPr>
        <w:spacing w:before="240"/>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5A35BF" w:rsidRPr="005E3947" w:rsidRDefault="005A35BF" w:rsidP="005A35BF">
      <w:pPr>
        <w:jc w:val="both"/>
        <w:rPr>
          <w:rFonts w:asciiTheme="majorHAnsi" w:hAnsiTheme="majorHAnsi" w:cs="Calibri"/>
        </w:rPr>
      </w:pPr>
    </w:p>
    <w:p w:rsidR="005A35BF" w:rsidRDefault="005A35BF" w:rsidP="005A35BF">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 xml:space="preserve">l'issue </w:t>
      </w:r>
      <w:r w:rsidRPr="005E3947">
        <w:rPr>
          <w:rFonts w:asciiTheme="majorHAnsi" w:hAnsiTheme="majorHAnsi" w:cs="Calibri"/>
        </w:rPr>
        <w:t xml:space="preserve">du semestre 2. </w:t>
      </w:r>
    </w:p>
    <w:p w:rsidR="005A35BF" w:rsidRPr="005E3947" w:rsidRDefault="005A35BF" w:rsidP="005A35BF">
      <w:pPr>
        <w:jc w:val="both"/>
        <w:rPr>
          <w:rFonts w:asciiTheme="majorHAnsi" w:hAnsiTheme="majorHAnsi" w:cs="Calibri"/>
        </w:rPr>
      </w:pPr>
    </w:p>
    <w:p w:rsidR="005A35BF" w:rsidRDefault="005A35BF" w:rsidP="005A35BF">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l'issue</w:t>
      </w:r>
      <w:r w:rsidRPr="005E3947">
        <w:rPr>
          <w:rFonts w:asciiTheme="majorHAnsi" w:hAnsiTheme="majorHAnsi" w:cs="Calibri"/>
        </w:rPr>
        <w:t xml:space="preserve"> du semestre 3. </w:t>
      </w:r>
    </w:p>
    <w:p w:rsidR="005A35BF" w:rsidRPr="005E3947" w:rsidRDefault="005A35BF" w:rsidP="005A35BF">
      <w:pPr>
        <w:jc w:val="both"/>
        <w:rPr>
          <w:rFonts w:asciiTheme="majorHAnsi" w:hAnsiTheme="majorHAnsi" w:cs="Calibri"/>
        </w:rPr>
      </w:pPr>
    </w:p>
    <w:p w:rsidR="005A35BF" w:rsidRDefault="005A35BF" w:rsidP="005A3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l'issue</w:t>
      </w:r>
      <w:r w:rsidRPr="005E3947">
        <w:rPr>
          <w:rFonts w:asciiTheme="majorHAnsi" w:hAnsiTheme="majorHAnsi" w:cs="Calibri"/>
        </w:rPr>
        <w:t xml:space="preserve"> du semestre 3 </w:t>
      </w:r>
      <w:r>
        <w:rPr>
          <w:rFonts w:asciiTheme="majorHAnsi" w:hAnsiTheme="majorHAnsi" w:cs="Calibri"/>
        </w:rPr>
        <w:t xml:space="preserve"> </w:t>
      </w:r>
      <w:r>
        <w:rPr>
          <w:rFonts w:asciiTheme="majorHAnsi" w:hAnsiTheme="majorHAnsi" w:cs="Calibri"/>
        </w:rPr>
        <w:tab/>
      </w:r>
      <w:r>
        <w:rPr>
          <w:rFonts w:asciiTheme="majorHAnsi" w:hAnsiTheme="majorHAnsi" w:cs="Calibri"/>
        </w:rPr>
        <w:tab/>
      </w:r>
    </w:p>
    <w:p w:rsidR="005A35BF" w:rsidRDefault="005A35BF" w:rsidP="005A35BF">
      <w:pPr>
        <w:jc w:val="both"/>
        <w:rPr>
          <w:rFonts w:asciiTheme="majorHAnsi" w:hAnsiTheme="majorHAnsi" w:cs="Calibri"/>
        </w:rPr>
      </w:pPr>
      <w:r>
        <w:rPr>
          <w:rFonts w:asciiTheme="majorHAnsi" w:hAnsiTheme="majorHAnsi" w:cs="Calibri"/>
        </w:rPr>
        <w:tab/>
        <w:t xml:space="preserve">  </w:t>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5A35BF" w:rsidRPr="005E3947" w:rsidRDefault="005A35BF" w:rsidP="005A35BF">
      <w:pPr>
        <w:jc w:val="both"/>
        <w:rPr>
          <w:rFonts w:asciiTheme="majorHAnsi" w:hAnsiTheme="majorHAnsi" w:cs="Calibri"/>
        </w:rPr>
      </w:pPr>
    </w:p>
    <w:p w:rsidR="005A35BF" w:rsidRDefault="005A35BF" w:rsidP="005A35BF">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 xml:space="preserve">l'issue </w:t>
      </w:r>
      <w:r w:rsidRPr="005E3947">
        <w:rPr>
          <w:rFonts w:asciiTheme="majorHAnsi" w:hAnsiTheme="majorHAnsi" w:cs="Calibri"/>
        </w:rPr>
        <w:t>du semestre 4</w:t>
      </w:r>
    </w:p>
    <w:p w:rsidR="005A35BF" w:rsidRPr="005E3947" w:rsidRDefault="005A35BF" w:rsidP="005A35BF">
      <w:pPr>
        <w:jc w:val="both"/>
        <w:rPr>
          <w:rFonts w:asciiTheme="majorHAnsi" w:hAnsiTheme="majorHAnsi" w:cs="Calibri"/>
        </w:rPr>
      </w:pPr>
      <w:r w:rsidRPr="005E3947">
        <w:rPr>
          <w:rFonts w:asciiTheme="majorHAnsi" w:hAnsiTheme="majorHAnsi" w:cs="Calibri"/>
        </w:rPr>
        <w:t xml:space="preserve"> </w:t>
      </w:r>
      <w:r>
        <w:rPr>
          <w:rFonts w:asciiTheme="majorHAnsi" w:hAnsiTheme="majorHAnsi" w:cs="Calibri"/>
        </w:rPr>
        <w:t xml:space="preserve">             </w:t>
      </w:r>
      <w:r w:rsidRPr="005E3947">
        <w:rPr>
          <w:rFonts w:asciiTheme="majorHAnsi" w:hAnsiTheme="majorHAnsi" w:cs="Calibri"/>
        </w:rPr>
        <w:t>(Sous conditions d'équivalence et d'avis de l'équipe de formation).</w:t>
      </w:r>
    </w:p>
    <w:p w:rsidR="005A35BF" w:rsidRPr="005E3947" w:rsidRDefault="005A35BF" w:rsidP="005A35BF">
      <w:pPr>
        <w:jc w:val="both"/>
        <w:rPr>
          <w:rFonts w:asciiTheme="majorHAnsi" w:hAnsiTheme="majorHAnsi" w:cs="Calibri"/>
        </w:rPr>
      </w:pPr>
    </w:p>
    <w:p w:rsidR="005A35BF" w:rsidRPr="002557A8" w:rsidRDefault="005A35BF" w:rsidP="005A35BF">
      <w:pPr>
        <w:jc w:val="both"/>
        <w:rPr>
          <w:rFonts w:asciiTheme="majorHAnsi" w:hAnsiTheme="majorHAnsi" w:cs="Calibri"/>
          <w:b/>
          <w:bCs/>
          <w:u w:val="thick" w:color="F79646" w:themeColor="accent6"/>
        </w:rPr>
      </w:pPr>
      <w:r w:rsidRPr="002557A8">
        <w:rPr>
          <w:rFonts w:asciiTheme="majorHAnsi" w:hAnsiTheme="majorHAnsi" w:cs="Calibri"/>
          <w:b/>
          <w:bCs/>
          <w:u w:val="thick" w:color="F79646" w:themeColor="accent6"/>
        </w:rPr>
        <w:t>Conditions d'accès en L3</w:t>
      </w:r>
    </w:p>
    <w:p w:rsidR="005A35BF" w:rsidRPr="002557A8" w:rsidRDefault="005A35BF" w:rsidP="005A35BF">
      <w:pPr>
        <w:pStyle w:val="En-tte"/>
        <w:tabs>
          <w:tab w:val="left" w:pos="708"/>
        </w:tabs>
        <w:rPr>
          <w:rFonts w:asciiTheme="majorHAnsi" w:hAnsiTheme="majorHAnsi"/>
          <w:sz w:val="24"/>
          <w:szCs w:val="24"/>
        </w:rPr>
      </w:pPr>
    </w:p>
    <w:p w:rsidR="005A35BF" w:rsidRPr="002557A8" w:rsidRDefault="005A35BF" w:rsidP="005A35BF">
      <w:pPr>
        <w:pStyle w:val="En-tte"/>
        <w:tabs>
          <w:tab w:val="left" w:pos="708"/>
        </w:tabs>
        <w:rPr>
          <w:rFonts w:asciiTheme="majorHAnsi" w:hAnsiTheme="majorHAnsi"/>
          <w:sz w:val="24"/>
          <w:szCs w:val="24"/>
        </w:rPr>
      </w:pPr>
      <w:r w:rsidRPr="002557A8">
        <w:rPr>
          <w:rFonts w:asciiTheme="majorHAnsi" w:hAnsiTheme="majorHAnsi"/>
          <w:sz w:val="24"/>
          <w:szCs w:val="24"/>
        </w:rPr>
        <w:t>L’accès à la 3</w:t>
      </w:r>
      <w:r w:rsidRPr="002557A8">
        <w:rPr>
          <w:rFonts w:asciiTheme="majorHAnsi" w:hAnsiTheme="majorHAnsi"/>
          <w:sz w:val="24"/>
          <w:szCs w:val="24"/>
          <w:vertAlign w:val="superscript"/>
        </w:rPr>
        <w:t>e</w:t>
      </w:r>
      <w:r w:rsidRPr="002557A8">
        <w:rPr>
          <w:rFonts w:asciiTheme="majorHAnsi" w:hAnsiTheme="majorHAnsi"/>
          <w:sz w:val="24"/>
          <w:szCs w:val="24"/>
        </w:rPr>
        <w:t xml:space="preserve"> année Licence (niveau L3) est garanti pour tout étudiant:</w:t>
      </w:r>
    </w:p>
    <w:p w:rsidR="005A35BF" w:rsidRPr="002557A8" w:rsidRDefault="005A35BF" w:rsidP="005A35BF">
      <w:pPr>
        <w:pStyle w:val="En-tte"/>
        <w:tabs>
          <w:tab w:val="left" w:pos="708"/>
        </w:tabs>
        <w:rPr>
          <w:rFonts w:asciiTheme="majorHAnsi" w:hAnsiTheme="majorHAnsi"/>
          <w:sz w:val="24"/>
          <w:szCs w:val="24"/>
        </w:rPr>
      </w:pPr>
    </w:p>
    <w:p w:rsidR="005A35BF" w:rsidRPr="002557A8" w:rsidRDefault="005A35BF" w:rsidP="005A35BF">
      <w:pPr>
        <w:pStyle w:val="En-tte"/>
        <w:numPr>
          <w:ilvl w:val="0"/>
          <w:numId w:val="3"/>
        </w:numPr>
        <w:tabs>
          <w:tab w:val="left" w:pos="708"/>
        </w:tabs>
        <w:rPr>
          <w:rFonts w:asciiTheme="majorHAnsi" w:hAnsiTheme="majorHAnsi"/>
          <w:sz w:val="24"/>
          <w:szCs w:val="24"/>
        </w:rPr>
      </w:pPr>
      <w:r w:rsidRPr="002557A8">
        <w:rPr>
          <w:rFonts w:asciiTheme="majorHAnsi" w:hAnsiTheme="majorHAnsi"/>
          <w:sz w:val="24"/>
          <w:szCs w:val="24"/>
        </w:rPr>
        <w:t>ayant acquis les 120 crédits des semestres S1, S2, S3 et S4. Ou bien,</w:t>
      </w:r>
    </w:p>
    <w:p w:rsidR="005A35BF" w:rsidRPr="002557A8" w:rsidRDefault="005A35BF" w:rsidP="005A35BF">
      <w:pPr>
        <w:pStyle w:val="En-tte"/>
        <w:tabs>
          <w:tab w:val="left" w:pos="708"/>
        </w:tabs>
        <w:ind w:left="1065"/>
        <w:rPr>
          <w:rFonts w:asciiTheme="majorHAnsi" w:hAnsiTheme="majorHAnsi"/>
          <w:sz w:val="24"/>
          <w:szCs w:val="24"/>
        </w:rPr>
      </w:pPr>
    </w:p>
    <w:p w:rsidR="005A35BF" w:rsidRPr="002557A8" w:rsidRDefault="005A35BF" w:rsidP="005A35BF">
      <w:pPr>
        <w:pStyle w:val="En-tte"/>
        <w:numPr>
          <w:ilvl w:val="0"/>
          <w:numId w:val="3"/>
        </w:numPr>
        <w:tabs>
          <w:tab w:val="left" w:pos="708"/>
        </w:tabs>
        <w:rPr>
          <w:rFonts w:asciiTheme="majorHAnsi" w:hAnsiTheme="majorHAnsi"/>
          <w:sz w:val="24"/>
          <w:szCs w:val="24"/>
        </w:rPr>
      </w:pPr>
      <w:r w:rsidRPr="002557A8">
        <w:rPr>
          <w:rFonts w:asciiTheme="majorHAnsi" w:hAnsiTheme="majorHAnsi"/>
          <w:sz w:val="24"/>
          <w:szCs w:val="24"/>
        </w:rPr>
        <w:t>ayant acquis au moins 90 crédits, à condition d'avoir validé:</w:t>
      </w:r>
    </w:p>
    <w:p w:rsidR="00281FD7" w:rsidRDefault="00281FD7" w:rsidP="00281FD7">
      <w:pPr>
        <w:pStyle w:val="En-tte"/>
        <w:numPr>
          <w:ilvl w:val="1"/>
          <w:numId w:val="3"/>
        </w:numPr>
        <w:tabs>
          <w:tab w:val="left" w:pos="708"/>
        </w:tabs>
        <w:rPr>
          <w:rFonts w:asciiTheme="majorHAnsi" w:hAnsiTheme="majorHAnsi"/>
          <w:sz w:val="24"/>
          <w:szCs w:val="24"/>
        </w:rPr>
      </w:pPr>
      <w:r>
        <w:rPr>
          <w:rFonts w:asciiTheme="majorHAnsi" w:hAnsiTheme="majorHAnsi"/>
          <w:sz w:val="24"/>
          <w:szCs w:val="24"/>
        </w:rPr>
        <w:t>100 % des crédits des UEF des semestres 1 et 2 (36 crédits) et</w:t>
      </w:r>
    </w:p>
    <w:p w:rsidR="00281FD7" w:rsidRDefault="00281FD7" w:rsidP="00281FD7">
      <w:pPr>
        <w:pStyle w:val="En-tte"/>
        <w:numPr>
          <w:ilvl w:val="1"/>
          <w:numId w:val="3"/>
        </w:numPr>
        <w:tabs>
          <w:tab w:val="left" w:pos="708"/>
        </w:tabs>
        <w:rPr>
          <w:rFonts w:asciiTheme="majorHAnsi" w:hAnsiTheme="majorHAnsi"/>
          <w:sz w:val="24"/>
          <w:szCs w:val="24"/>
        </w:rPr>
      </w:pPr>
      <w:r>
        <w:rPr>
          <w:rFonts w:asciiTheme="majorHAnsi" w:hAnsiTheme="majorHAnsi"/>
          <w:sz w:val="24"/>
          <w:szCs w:val="24"/>
        </w:rPr>
        <w:t>100 % des crédits des UEF des semestres 3 et 4 (36 crédits)</w:t>
      </w:r>
      <w:r w:rsidR="00E21F6C">
        <w:rPr>
          <w:rFonts w:asciiTheme="majorHAnsi" w:hAnsiTheme="majorHAnsi"/>
          <w:sz w:val="24"/>
          <w:szCs w:val="24"/>
        </w:rPr>
        <w:t>.</w:t>
      </w:r>
    </w:p>
    <w:p w:rsidR="005A35BF" w:rsidRPr="002557A8" w:rsidRDefault="005A35BF" w:rsidP="00281FD7">
      <w:pPr>
        <w:pStyle w:val="En-tte"/>
        <w:tabs>
          <w:tab w:val="clear" w:pos="4536"/>
          <w:tab w:val="clear" w:pos="9072"/>
        </w:tabs>
        <w:ind w:left="1440"/>
        <w:rPr>
          <w:rFonts w:asciiTheme="majorHAnsi" w:hAnsiTheme="majorHAnsi"/>
          <w:sz w:val="24"/>
          <w:szCs w:val="24"/>
        </w:rPr>
      </w:pPr>
    </w:p>
    <w:p w:rsidR="005A35BF" w:rsidRPr="00AE6585" w:rsidRDefault="005A35BF" w:rsidP="005A35BF">
      <w:pPr>
        <w:pStyle w:val="En-tte"/>
        <w:tabs>
          <w:tab w:val="clear" w:pos="4536"/>
          <w:tab w:val="clear" w:pos="9072"/>
          <w:tab w:val="center" w:pos="1560"/>
        </w:tabs>
        <w:rPr>
          <w:rFonts w:asciiTheme="majorHAnsi" w:hAnsiTheme="majorHAnsi"/>
          <w:color w:val="FF0000"/>
          <w:sz w:val="24"/>
          <w:szCs w:val="24"/>
        </w:rPr>
      </w:pPr>
    </w:p>
    <w:p w:rsidR="005A35BF" w:rsidRPr="006911EE" w:rsidRDefault="005A35BF" w:rsidP="005A35BF">
      <w:pPr>
        <w:tabs>
          <w:tab w:val="left" w:pos="708"/>
          <w:tab w:val="center" w:pos="4536"/>
          <w:tab w:val="right" w:pos="9072"/>
        </w:tabs>
        <w:autoSpaceDE w:val="0"/>
        <w:autoSpaceDN w:val="0"/>
        <w:outlineLvl w:val="2"/>
        <w:rPr>
          <w:rFonts w:asciiTheme="majorHAnsi" w:eastAsia="Times New Roman" w:hAnsiTheme="majorHAnsi" w:cs="Calibri"/>
          <w:sz w:val="28"/>
          <w:szCs w:val="28"/>
          <w:u w:val="thick" w:color="F79646"/>
          <w:lang w:eastAsia="fr-FR"/>
        </w:rPr>
      </w:pPr>
      <w:r w:rsidRPr="004B4E2B">
        <w:rPr>
          <w:rFonts w:asciiTheme="majorHAnsi" w:eastAsia="Times New Roman" w:hAnsiTheme="majorHAnsi" w:cs="Calibri"/>
          <w:sz w:val="28"/>
          <w:szCs w:val="28"/>
          <w:u w:val="thick" w:color="F79646"/>
          <w:lang w:eastAsia="fr-FR"/>
        </w:rPr>
        <w:t>F</w:t>
      </w:r>
      <w:r w:rsidRPr="004B4E2B">
        <w:rPr>
          <w:rFonts w:asciiTheme="majorHAnsi" w:eastAsia="Times New Roman" w:hAnsiTheme="majorHAnsi" w:cs="Calibri"/>
          <w:b/>
          <w:sz w:val="28"/>
          <w:szCs w:val="28"/>
          <w:u w:val="thick" w:color="F79646"/>
          <w:lang w:eastAsia="fr-FR"/>
        </w:rPr>
        <w:t xml:space="preserve"> – </w:t>
      </w:r>
      <w:r w:rsidRPr="004B4E2B">
        <w:rPr>
          <w:rFonts w:asciiTheme="majorHAnsi" w:eastAsia="Times New Roman" w:hAnsiTheme="majorHAnsi" w:cs="Calibri"/>
          <w:sz w:val="28"/>
          <w:szCs w:val="28"/>
          <w:u w:val="thick" w:color="F79646"/>
          <w:lang w:eastAsia="fr-FR"/>
        </w:rPr>
        <w:t xml:space="preserve">Indicateurs de </w:t>
      </w:r>
      <w:r w:rsidRPr="006911EE">
        <w:rPr>
          <w:rFonts w:asciiTheme="majorHAnsi" w:eastAsia="Times New Roman" w:hAnsiTheme="majorHAnsi" w:cs="Calibri"/>
          <w:sz w:val="28"/>
          <w:szCs w:val="28"/>
          <w:u w:val="thick" w:color="F79646"/>
          <w:lang w:eastAsia="fr-FR"/>
        </w:rPr>
        <w:t>performance attendue de la formation:</w:t>
      </w:r>
    </w:p>
    <w:p w:rsidR="005A35BF" w:rsidRPr="006911EE" w:rsidRDefault="005A35BF" w:rsidP="005A35BF">
      <w:pPr>
        <w:jc w:val="both"/>
        <w:rPr>
          <w:rFonts w:asciiTheme="majorHAnsi" w:hAnsiTheme="majorHAnsi"/>
        </w:rPr>
      </w:pPr>
    </w:p>
    <w:p w:rsidR="005A35BF" w:rsidRPr="004B4E2B" w:rsidRDefault="005A35BF" w:rsidP="005A35BF">
      <w:pPr>
        <w:jc w:val="both"/>
        <w:rPr>
          <w:rFonts w:asciiTheme="majorHAnsi" w:eastAsia="Calibri" w:hAnsiTheme="majorHAnsi" w:cs="Arial"/>
          <w:bCs/>
        </w:rPr>
      </w:pPr>
      <w:r w:rsidRPr="006911EE">
        <w:rPr>
          <w:rFonts w:asciiTheme="majorHAnsi" w:hAnsiTheme="majorHAnsi"/>
        </w:rPr>
        <w:t xml:space="preserve">Toute formation doit répondre aux exigences de qualité d'aujourd’hui et de demain. A ce titre, </w:t>
      </w:r>
      <w:r w:rsidRPr="006911EE">
        <w:rPr>
          <w:rFonts w:asciiTheme="majorHAnsi" w:eastAsia="Calibri" w:hAnsiTheme="majorHAnsi" w:cs="Arial"/>
          <w:bCs/>
        </w:rPr>
        <w:t>p</w:t>
      </w:r>
      <w:r w:rsidRPr="006911EE">
        <w:rPr>
          <w:rFonts w:asciiTheme="majorHAnsi" w:hAnsiTheme="majorHAnsi"/>
        </w:rPr>
        <w:t xml:space="preserve">our mieux apprécier les </w:t>
      </w:r>
      <w:r w:rsidRPr="006911EE">
        <w:rPr>
          <w:rFonts w:asciiTheme="majorHAnsi" w:hAnsiTheme="majorHAnsi" w:cs="Calibri"/>
          <w:bCs/>
        </w:rPr>
        <w:t xml:space="preserve">performances attendues de la formation </w:t>
      </w:r>
      <w:r w:rsidRPr="006911EE">
        <w:rPr>
          <w:rFonts w:asciiTheme="majorHAnsi" w:hAnsiTheme="majorHAnsi"/>
          <w:bCs/>
        </w:rPr>
        <w:t>proposée</w:t>
      </w:r>
      <w:r w:rsidRPr="006911EE">
        <w:rPr>
          <w:rFonts w:asciiTheme="majorHAnsi" w:eastAsia="Calibri" w:hAnsiTheme="majorHAnsi" w:cs="Arial"/>
          <w:bCs/>
        </w:rPr>
        <w:t xml:space="preserve"> d’une part et </w:t>
      </w:r>
      <w:r w:rsidRPr="006911EE">
        <w:rPr>
          <w:rFonts w:asciiTheme="majorHAnsi" w:hAnsiTheme="majorHAnsi"/>
        </w:rPr>
        <w:t>e</w:t>
      </w:r>
      <w:r w:rsidRPr="006911EE">
        <w:rPr>
          <w:rFonts w:asciiTheme="majorHAnsi" w:eastAsia="Calibri" w:hAnsiTheme="majorHAnsi" w:cs="Arial"/>
          <w:bCs/>
        </w:rPr>
        <w:t>n exploitant la flexibilité et la souplesse du système LMD</w:t>
      </w:r>
      <w:r w:rsidRPr="004B4E2B">
        <w:rPr>
          <w:rFonts w:asciiTheme="majorHAnsi" w:eastAsia="Calibri" w:hAnsiTheme="majorHAnsi" w:cs="Arial"/>
          <w:bCs/>
        </w:rPr>
        <w:t xml:space="preserve"> d’autre part, </w:t>
      </w:r>
      <w:r w:rsidRPr="004B4E2B">
        <w:rPr>
          <w:rFonts w:asciiTheme="majorHAnsi" w:hAnsiTheme="majorHAnsi"/>
        </w:rPr>
        <w:t xml:space="preserve">il est proposé, à titre indicatif, pour cette licence un certain nombre de mécanismes pour évaluer et suivre le déroulement des enseignements, les programmes de la formation, les relations </w:t>
      </w:r>
      <w:r w:rsidRPr="004B4E2B">
        <w:rPr>
          <w:rFonts w:asciiTheme="majorHAnsi" w:hAnsiTheme="majorHAnsi"/>
        </w:rPr>
        <w:lastRenderedPageBreak/>
        <w:t>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4B4E2B" w:rsidRDefault="005A35BF" w:rsidP="005A35BF">
      <w:pPr>
        <w:jc w:val="both"/>
        <w:rPr>
          <w:rFonts w:asciiTheme="majorHAnsi" w:hAnsiTheme="majorHAnsi"/>
        </w:rPr>
      </w:pPr>
      <w:r w:rsidRPr="004B4E2B">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4B4E2B">
        <w:rPr>
          <w:rFonts w:asciiTheme="majorHAnsi" w:hAnsiTheme="majorHAnsi"/>
        </w:rPr>
        <w:t>archivé</w:t>
      </w:r>
      <w:r w:rsidRPr="004B4E2B">
        <w:rPr>
          <w:rFonts w:asciiTheme="majorHAnsi" w:hAnsiTheme="majorHAnsi" w:cs="Arial"/>
          <w:bCs/>
        </w:rPr>
        <w:t xml:space="preserve"> et largement diffusé.</w:t>
      </w:r>
    </w:p>
    <w:p w:rsidR="005A35BF" w:rsidRPr="004B4E2B" w:rsidRDefault="005A35BF" w:rsidP="005A35BF">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rsidR="005A35BF" w:rsidRPr="004B4E2B" w:rsidRDefault="005A35BF" w:rsidP="002D18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4B4E2B">
        <w:rPr>
          <w:rFonts w:asciiTheme="majorHAnsi" w:eastAsia="Times New Roman" w:hAnsiTheme="majorHAnsi" w:cs="Calibri"/>
          <w:b/>
          <w:u w:val="thick" w:color="F79646"/>
          <w:lang w:eastAsia="fr-FR"/>
        </w:rPr>
        <w:t>1. Evaluation du déroulement de la formation :</w:t>
      </w:r>
    </w:p>
    <w:p w:rsidR="005A35BF" w:rsidRPr="004B4E2B" w:rsidRDefault="005A35BF" w:rsidP="002D18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4B4E2B" w:rsidRDefault="005A35BF" w:rsidP="002D18F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4B4E2B">
        <w:rPr>
          <w:rFonts w:asciiTheme="majorHAnsi" w:hAnsiTheme="majorHAnsi" w:cs="Calibri"/>
        </w:rPr>
        <w:t>En plus des réunions ordinaires du comité pédagogique, une réunion à la fin de chaque semestre est organisée. El</w:t>
      </w:r>
      <w:r>
        <w:rPr>
          <w:rFonts w:asciiTheme="majorHAnsi" w:hAnsiTheme="majorHAnsi" w:cs="Calibri"/>
        </w:rPr>
        <w:t>le regroupe les enseignants et d</w:t>
      </w:r>
      <w:r w:rsidRPr="004B4E2B">
        <w:rPr>
          <w:rFonts w:asciiTheme="majorHAnsi" w:hAnsiTheme="majorHAnsi" w:cs="Calibri"/>
        </w:rPr>
        <w:t>es étudiants de la promotion afin de débattre des problèmes éventuellement rencontrés, des améliorations possibles à apporter aux méthodes d’enseignement en particulier et à la qualité de la formation en général.</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4B4E2B" w:rsidRDefault="005A35BF" w:rsidP="005A35BF">
      <w:pPr>
        <w:autoSpaceDE w:val="0"/>
        <w:autoSpaceDN w:val="0"/>
        <w:jc w:val="both"/>
        <w:rPr>
          <w:rFonts w:asciiTheme="majorHAnsi" w:eastAsia="Times New Roman" w:hAnsiTheme="majorHAnsi"/>
          <w:lang w:eastAsia="fr-FR"/>
        </w:rPr>
      </w:pPr>
      <w:r w:rsidRPr="004B4E2B">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4B4E2B">
        <w:rPr>
          <w:rFonts w:asciiTheme="majorHAnsi" w:hAnsiTheme="majorHAnsi" w:cs="Calibri"/>
          <w:b/>
          <w:bCs/>
          <w:u w:val="thick" w:color="F79646"/>
        </w:rPr>
        <w:t xml:space="preserve">En amont de la formation : </w:t>
      </w: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5A35BF" w:rsidRPr="006911EE" w:rsidRDefault="005A35BF" w:rsidP="005A35BF">
      <w:pPr>
        <w:numPr>
          <w:ilvl w:val="0"/>
          <w:numId w:val="5"/>
        </w:numPr>
        <w:autoSpaceDE w:val="0"/>
        <w:autoSpaceDN w:val="0"/>
        <w:jc w:val="both"/>
        <w:rPr>
          <w:rFonts w:asciiTheme="majorHAnsi" w:hAnsiTheme="majorHAnsi" w:cs="Arial"/>
          <w:bCs/>
        </w:rPr>
      </w:pPr>
      <w:r w:rsidRPr="006911EE">
        <w:rPr>
          <w:rFonts w:asciiTheme="majorHAnsi" w:hAnsiTheme="majorHAnsi"/>
        </w:rPr>
        <w:t>Evolution du taux d’étudiants ayant choisi cette Licence (</w:t>
      </w:r>
      <w:r w:rsidRPr="006911EE">
        <w:rPr>
          <w:rFonts w:asciiTheme="majorHAnsi" w:hAnsiTheme="majorHAnsi" w:cs="Arial"/>
          <w:bCs/>
          <w:caps/>
        </w:rPr>
        <w:t>r</w:t>
      </w:r>
      <w:r w:rsidRPr="006911EE">
        <w:rPr>
          <w:rFonts w:asciiTheme="majorHAnsi" w:hAnsiTheme="majorHAnsi" w:cs="Arial"/>
          <w:bCs/>
        </w:rPr>
        <w:t>apport offre / demande)</w:t>
      </w:r>
      <w:r w:rsidRPr="006911EE">
        <w:rPr>
          <w:rFonts w:asciiTheme="majorHAnsi" w:hAnsiTheme="majorHAnsi"/>
        </w:rPr>
        <w:t xml:space="preserve">. </w:t>
      </w:r>
    </w:p>
    <w:p w:rsidR="005A35BF" w:rsidRPr="006911EE" w:rsidRDefault="005A35BF" w:rsidP="005A35BF">
      <w:pPr>
        <w:numPr>
          <w:ilvl w:val="0"/>
          <w:numId w:val="4"/>
        </w:numPr>
        <w:autoSpaceDE w:val="0"/>
        <w:autoSpaceDN w:val="0"/>
        <w:contextualSpacing/>
        <w:jc w:val="both"/>
        <w:rPr>
          <w:rFonts w:asciiTheme="majorHAnsi" w:hAnsiTheme="majorHAnsi"/>
          <w:iCs/>
        </w:rPr>
      </w:pPr>
      <w:r w:rsidRPr="006911EE">
        <w:rPr>
          <w:rFonts w:asciiTheme="majorHAnsi" w:hAnsiTheme="majorHAnsi" w:cs="Arial"/>
          <w:bCs/>
        </w:rPr>
        <w:t xml:space="preserve">Taux </w:t>
      </w:r>
      <w:r w:rsidRPr="006911EE">
        <w:rPr>
          <w:rFonts w:asciiTheme="majorHAnsi" w:hAnsiTheme="majorHAnsi"/>
          <w:iCs/>
        </w:rPr>
        <w:t xml:space="preserve">et qualité des étudiants </w:t>
      </w:r>
      <w:r w:rsidRPr="006911EE">
        <w:rPr>
          <w:rFonts w:asciiTheme="majorHAnsi" w:hAnsiTheme="majorHAnsi" w:cs="Arial"/>
          <w:bCs/>
        </w:rPr>
        <w:t>qui choisissent cette licence.</w:t>
      </w: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6911EE">
        <w:rPr>
          <w:rFonts w:asciiTheme="majorHAnsi" w:hAnsiTheme="majorHAnsi" w:cs="Calibri"/>
          <w:b/>
          <w:bCs/>
          <w:u w:val="thick" w:color="F79646"/>
        </w:rPr>
        <w:t xml:space="preserve">Pendant la formation : </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rsidR="005A35BF" w:rsidRPr="004B4E2B" w:rsidRDefault="005A35BF" w:rsidP="005A35BF">
      <w:pPr>
        <w:numPr>
          <w:ilvl w:val="0"/>
          <w:numId w:val="4"/>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 xml:space="preserve">Régularité des réunions des comités pédagogiques. </w:t>
      </w:r>
    </w:p>
    <w:p w:rsidR="005A35BF" w:rsidRPr="004B4E2B" w:rsidRDefault="005A35BF" w:rsidP="005A35BF">
      <w:pPr>
        <w:numPr>
          <w:ilvl w:val="0"/>
          <w:numId w:val="4"/>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Conformité des thèmes des Projets de Fin de Cycle avec la nature de la formation.</w:t>
      </w:r>
    </w:p>
    <w:p w:rsidR="005A35BF" w:rsidRPr="004B4E2B" w:rsidRDefault="005A35BF" w:rsidP="005A35BF">
      <w:pPr>
        <w:numPr>
          <w:ilvl w:val="0"/>
          <w:numId w:val="29"/>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Qualité de la relation entre les étudiants et l’administration.</w:t>
      </w:r>
    </w:p>
    <w:p w:rsidR="005A35BF" w:rsidRPr="004B4E2B" w:rsidRDefault="005A35BF" w:rsidP="005A35BF">
      <w:pPr>
        <w:numPr>
          <w:ilvl w:val="0"/>
          <w:numId w:val="29"/>
        </w:numPr>
        <w:autoSpaceDE w:val="0"/>
        <w:autoSpaceDN w:val="0"/>
        <w:jc w:val="both"/>
        <w:rPr>
          <w:rFonts w:asciiTheme="majorHAnsi" w:eastAsia="Times New Roman" w:hAnsiTheme="majorHAnsi" w:cs="Arial"/>
          <w:bCs/>
          <w:lang w:eastAsia="fr-FR"/>
        </w:rPr>
      </w:pPr>
      <w:r w:rsidRPr="004B4E2B">
        <w:rPr>
          <w:rFonts w:asciiTheme="majorHAnsi" w:hAnsiTheme="majorHAnsi"/>
        </w:rPr>
        <w:t>Soutien fourni aux étudiants en difficulté.</w:t>
      </w:r>
    </w:p>
    <w:p w:rsidR="005A35BF" w:rsidRPr="004B4E2B" w:rsidRDefault="005A35BF" w:rsidP="005A35BF">
      <w:pPr>
        <w:numPr>
          <w:ilvl w:val="0"/>
          <w:numId w:val="29"/>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Taux de satisfaction des étudiants sur les enseignements et les méthodes d’enseignement.</w:t>
      </w:r>
    </w:p>
    <w:p w:rsidR="005A35BF" w:rsidRPr="004B4E2B" w:rsidRDefault="005A35BF" w:rsidP="005A35BF">
      <w:pPr>
        <w:autoSpaceDE w:val="0"/>
        <w:autoSpaceDN w:val="0"/>
        <w:ind w:left="360"/>
        <w:jc w:val="both"/>
        <w:rPr>
          <w:rFonts w:asciiTheme="majorHAnsi" w:eastAsia="Times New Roman" w:hAnsiTheme="majorHAnsi" w:cs="Arial"/>
          <w:bCs/>
          <w:lang w:eastAsia="fr-FR"/>
        </w:rPr>
      </w:pP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4B4E2B">
        <w:rPr>
          <w:rFonts w:asciiTheme="majorHAnsi" w:hAnsiTheme="majorHAnsi" w:cs="Calibri"/>
          <w:b/>
          <w:bCs/>
          <w:u w:val="thick" w:color="F79646"/>
        </w:rPr>
        <w:t xml:space="preserve">En aval de la formation : </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5A35BF" w:rsidRPr="004B4E2B" w:rsidRDefault="005A35BF" w:rsidP="005A35BF">
      <w:pPr>
        <w:numPr>
          <w:ilvl w:val="0"/>
          <w:numId w:val="4"/>
        </w:numPr>
        <w:autoSpaceDE w:val="0"/>
        <w:autoSpaceDN w:val="0"/>
        <w:jc w:val="both"/>
        <w:rPr>
          <w:rFonts w:asciiTheme="majorHAnsi" w:hAnsiTheme="majorHAnsi" w:cs="Arial"/>
          <w:bCs/>
        </w:rPr>
      </w:pPr>
      <w:r w:rsidRPr="004B4E2B">
        <w:rPr>
          <w:rFonts w:asciiTheme="majorHAnsi" w:hAnsiTheme="majorHAnsi" w:cs="Arial"/>
          <w:bCs/>
        </w:rPr>
        <w:t xml:space="preserve">Taux de réussite des étudiants par semestre dans cette Licence. </w:t>
      </w:r>
    </w:p>
    <w:p w:rsidR="005A35BF" w:rsidRPr="00296AC8" w:rsidRDefault="005A35BF" w:rsidP="005A35BF">
      <w:pPr>
        <w:numPr>
          <w:ilvl w:val="0"/>
          <w:numId w:val="4"/>
        </w:numPr>
        <w:autoSpaceDE w:val="0"/>
        <w:autoSpaceDN w:val="0"/>
        <w:adjustRightInd w:val="0"/>
        <w:snapToGrid w:val="0"/>
        <w:jc w:val="both"/>
        <w:rPr>
          <w:rFonts w:asciiTheme="majorHAnsi" w:hAnsiTheme="majorHAnsi"/>
        </w:rPr>
      </w:pPr>
      <w:r w:rsidRPr="00296AC8">
        <w:rPr>
          <w:rFonts w:asciiTheme="majorHAnsi" w:hAnsiTheme="majorHAnsi" w:cs="Arial"/>
          <w:bCs/>
        </w:rPr>
        <w:t xml:space="preserve">Taux </w:t>
      </w:r>
      <w:r w:rsidRPr="00296AC8">
        <w:rPr>
          <w:rFonts w:asciiTheme="majorHAnsi" w:eastAsia="Times New Roman" w:hAnsiTheme="majorHAnsi" w:cs="CharterITC-Regu"/>
          <w:lang w:eastAsia="fr-FR"/>
        </w:rPr>
        <w:t>de déperdition (échecs et abandons) des étudiants.</w:t>
      </w:r>
    </w:p>
    <w:p w:rsidR="005A35BF" w:rsidRPr="00296AC8" w:rsidRDefault="005A35BF" w:rsidP="005A35BF">
      <w:pPr>
        <w:numPr>
          <w:ilvl w:val="0"/>
          <w:numId w:val="4"/>
        </w:numPr>
        <w:autoSpaceDE w:val="0"/>
        <w:autoSpaceDN w:val="0"/>
        <w:adjustRightInd w:val="0"/>
        <w:snapToGrid w:val="0"/>
        <w:jc w:val="both"/>
        <w:rPr>
          <w:rFonts w:asciiTheme="majorHAnsi" w:hAnsiTheme="majorHAnsi"/>
        </w:rPr>
      </w:pPr>
      <w:r w:rsidRPr="00296AC8">
        <w:rPr>
          <w:rFonts w:asciiTheme="majorHAnsi" w:hAnsiTheme="majorHAnsi"/>
        </w:rPr>
        <w:t>Identification des causes d’échec des étudiants.</w:t>
      </w:r>
    </w:p>
    <w:p w:rsidR="005A35BF" w:rsidRPr="004B4E2B" w:rsidRDefault="005A35BF" w:rsidP="005A35BF">
      <w:pPr>
        <w:numPr>
          <w:ilvl w:val="0"/>
          <w:numId w:val="4"/>
        </w:numPr>
        <w:autoSpaceDE w:val="0"/>
        <w:autoSpaceDN w:val="0"/>
        <w:adjustRightInd w:val="0"/>
        <w:snapToGrid w:val="0"/>
        <w:jc w:val="both"/>
        <w:rPr>
          <w:rFonts w:asciiTheme="majorHAnsi" w:hAnsiTheme="majorHAnsi"/>
        </w:rPr>
      </w:pPr>
      <w:r w:rsidRPr="00296AC8">
        <w:rPr>
          <w:rFonts w:asciiTheme="majorHAnsi" w:hAnsiTheme="majorHAnsi"/>
        </w:rPr>
        <w:t>Des alternatives de</w:t>
      </w:r>
      <w:r w:rsidRPr="004B4E2B">
        <w:rPr>
          <w:rFonts w:asciiTheme="majorHAnsi" w:hAnsiTheme="majorHAnsi"/>
        </w:rPr>
        <w:t xml:space="preserve"> réorientation sont proposées aux étudiants en situation d’échec.</w:t>
      </w:r>
    </w:p>
    <w:p w:rsidR="005A35BF" w:rsidRPr="006911EE" w:rsidRDefault="005A35BF" w:rsidP="005A35BF">
      <w:pPr>
        <w:numPr>
          <w:ilvl w:val="0"/>
          <w:numId w:val="8"/>
        </w:numPr>
        <w:contextualSpacing/>
        <w:jc w:val="both"/>
        <w:rPr>
          <w:rFonts w:asciiTheme="majorHAnsi" w:eastAsia="Calibri" w:hAnsiTheme="majorHAnsi" w:cs="Arial"/>
          <w:bCs/>
          <w:snapToGrid w:val="0"/>
          <w:lang w:eastAsia="fr-FR"/>
        </w:rPr>
      </w:pPr>
      <w:r w:rsidRPr="004B4E2B">
        <w:rPr>
          <w:rFonts w:asciiTheme="majorHAnsi" w:hAnsiTheme="majorHAnsi" w:cs="Arial"/>
          <w:bCs/>
        </w:rPr>
        <w:t xml:space="preserve">Taux </w:t>
      </w:r>
      <w:r w:rsidRPr="004B4E2B">
        <w:rPr>
          <w:rFonts w:asciiTheme="majorHAnsi" w:eastAsia="Calibri" w:hAnsiTheme="majorHAnsi" w:cs="Arial"/>
          <w:bCs/>
          <w:snapToGrid w:val="0"/>
          <w:lang w:eastAsia="fr-FR"/>
        </w:rPr>
        <w:t xml:space="preserve">des étudiants qui </w:t>
      </w:r>
      <w:r w:rsidRPr="006911EE">
        <w:rPr>
          <w:rFonts w:asciiTheme="majorHAnsi" w:eastAsia="Calibri" w:hAnsiTheme="majorHAnsi" w:cs="Arial"/>
          <w:bCs/>
          <w:snapToGrid w:val="0"/>
          <w:lang w:eastAsia="fr-FR"/>
        </w:rPr>
        <w:t xml:space="preserve">obtiennent leurs diplômes dans les délais. </w:t>
      </w:r>
    </w:p>
    <w:p w:rsidR="005A35BF" w:rsidRPr="006911EE" w:rsidRDefault="005A35BF" w:rsidP="005A35BF">
      <w:pPr>
        <w:numPr>
          <w:ilvl w:val="0"/>
          <w:numId w:val="8"/>
        </w:numPr>
        <w:autoSpaceDE w:val="0"/>
        <w:autoSpaceDN w:val="0"/>
        <w:contextualSpacing/>
        <w:jc w:val="both"/>
        <w:rPr>
          <w:rFonts w:asciiTheme="majorHAnsi" w:hAnsiTheme="majorHAnsi"/>
          <w:iCs/>
        </w:rPr>
      </w:pPr>
      <w:r w:rsidRPr="006911EE">
        <w:rPr>
          <w:rFonts w:asciiTheme="majorHAnsi" w:hAnsiTheme="majorHAnsi" w:cs="Arial"/>
          <w:bCs/>
        </w:rPr>
        <w:t xml:space="preserve">Taux </w:t>
      </w:r>
      <w:r w:rsidRPr="006911EE">
        <w:rPr>
          <w:rFonts w:asciiTheme="majorHAnsi" w:hAnsiTheme="majorHAnsi"/>
          <w:iCs/>
        </w:rPr>
        <w:t xml:space="preserve">des étudiants </w:t>
      </w:r>
      <w:r w:rsidRPr="006911EE">
        <w:rPr>
          <w:rFonts w:asciiTheme="majorHAnsi" w:hAnsiTheme="majorHAnsi" w:cs="Arial"/>
          <w:bCs/>
        </w:rPr>
        <w:t>qui poursuivent leurs études après la licence</w:t>
      </w:r>
      <w:r w:rsidRPr="006911EE">
        <w:rPr>
          <w:rFonts w:asciiTheme="majorHAnsi" w:hAnsiTheme="majorHAnsi"/>
          <w:iCs/>
        </w:rPr>
        <w:t>.</w:t>
      </w: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6911EE">
        <w:rPr>
          <w:rFonts w:asciiTheme="majorHAnsi" w:hAnsiTheme="majorHAnsi" w:cs="Calibri"/>
        </w:rPr>
        <w:tab/>
      </w: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6911EE">
        <w:rPr>
          <w:rFonts w:asciiTheme="majorHAnsi" w:eastAsia="Times New Roman" w:hAnsiTheme="majorHAnsi" w:cs="Calibri"/>
          <w:b/>
          <w:u w:val="thick" w:color="F79646"/>
          <w:lang w:eastAsia="fr-FR"/>
        </w:rPr>
        <w:t>2. Evaluation du déroulement des enseignements:</w:t>
      </w:r>
    </w:p>
    <w:p w:rsidR="005A35BF" w:rsidRPr="006911EE"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DC21CC"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6911EE">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w:t>
      </w:r>
      <w:r w:rsidRPr="00DC21CC">
        <w:rPr>
          <w:rFonts w:asciiTheme="majorHAnsi" w:hAnsiTheme="majorHAnsi" w:cs="Calibri"/>
        </w:rPr>
        <w:t xml:space="preserve"> Conférences Régionales, Vice-rectorat chargé de la pédagogie, Faculté, etc.</w:t>
      </w:r>
    </w:p>
    <w:p w:rsidR="005A35BF" w:rsidRPr="00DC21CC"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5A35BF" w:rsidRPr="00DC21CC"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DC21CC">
        <w:rPr>
          <w:rFonts w:asciiTheme="majorHAnsi" w:eastAsia="Calibri" w:hAnsiTheme="majorHAnsi" w:cs="Arial"/>
          <w:bCs/>
        </w:rPr>
        <w:lastRenderedPageBreak/>
        <w:t>De ce fait, un système d’évaluation des programmes et</w:t>
      </w:r>
      <w:r>
        <w:rPr>
          <w:rFonts w:asciiTheme="majorHAnsi" w:eastAsia="Calibri" w:hAnsiTheme="majorHAnsi" w:cs="Arial"/>
          <w:bCs/>
        </w:rPr>
        <w:t xml:space="preserve"> des méthodes d’enseignement peut </w:t>
      </w:r>
      <w:r w:rsidRPr="00DC21CC">
        <w:rPr>
          <w:rFonts w:asciiTheme="majorHAnsi" w:eastAsia="Calibri" w:hAnsiTheme="majorHAnsi" w:cs="Arial"/>
          <w:bCs/>
        </w:rPr>
        <w:t>être mis en place basé sur les indicateurs suivants :</w:t>
      </w:r>
    </w:p>
    <w:p w:rsidR="005A35BF" w:rsidRPr="00DC21CC"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rsidR="005A35BF" w:rsidRPr="00296AC8" w:rsidRDefault="005A35BF" w:rsidP="005A35BF">
      <w:pPr>
        <w:numPr>
          <w:ilvl w:val="0"/>
          <w:numId w:val="9"/>
        </w:numPr>
        <w:contextualSpacing/>
        <w:jc w:val="both"/>
        <w:rPr>
          <w:rFonts w:asciiTheme="majorHAnsi" w:hAnsiTheme="majorHAnsi"/>
        </w:rPr>
      </w:pPr>
      <w:r w:rsidRPr="00DC21CC">
        <w:rPr>
          <w:rFonts w:asciiTheme="majorHAnsi" w:hAnsiTheme="majorHAnsi"/>
        </w:rPr>
        <w:t>Equipement des salles et des laboratoires pédagogiques en matériels et supports</w:t>
      </w:r>
      <w:r w:rsidRPr="004B4E2B">
        <w:rPr>
          <w:rFonts w:asciiTheme="majorHAnsi" w:hAnsiTheme="majorHAnsi"/>
        </w:rPr>
        <w:t xml:space="preserve"> </w:t>
      </w:r>
      <w:r w:rsidRPr="00296AC8">
        <w:rPr>
          <w:rFonts w:asciiTheme="majorHAnsi" w:hAnsiTheme="majorHAnsi"/>
        </w:rPr>
        <w:t>nécessaires à l’amélioration pédagogique (systèmes de projection (data shows), connexion wifi, etc.).</w:t>
      </w:r>
    </w:p>
    <w:p w:rsidR="005A35BF" w:rsidRPr="00296AC8" w:rsidRDefault="005A35BF" w:rsidP="005A35BF">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296AC8">
        <w:rPr>
          <w:rFonts w:asciiTheme="majorHAnsi" w:hAnsiTheme="majorHAnsi"/>
        </w:rPr>
        <w:t>Existence d’une plate-forme de communication et d’enseignement dans laquelle les cours, TD et TP sont accessibles aux étudiants et leurs questionnements solutionnés.</w:t>
      </w:r>
    </w:p>
    <w:p w:rsidR="005A35BF" w:rsidRPr="00296AC8" w:rsidRDefault="005A35BF" w:rsidP="005A35BF">
      <w:pPr>
        <w:numPr>
          <w:ilvl w:val="0"/>
          <w:numId w:val="9"/>
        </w:numPr>
        <w:contextualSpacing/>
        <w:jc w:val="both"/>
        <w:rPr>
          <w:rFonts w:asciiTheme="majorHAnsi" w:hAnsiTheme="majorHAnsi"/>
        </w:rPr>
      </w:pPr>
      <w:r w:rsidRPr="00296AC8">
        <w:rPr>
          <w:rFonts w:asciiTheme="majorHAnsi" w:hAnsiTheme="majorHAnsi"/>
        </w:rPr>
        <w:t>Equipement des laboratoires pédagogiques en matériels et appareillages en adéquation avec le contenu des enseignements.</w:t>
      </w:r>
    </w:p>
    <w:p w:rsidR="005A35BF" w:rsidRPr="00296AC8" w:rsidRDefault="005A35BF" w:rsidP="005A35B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296AC8">
        <w:rPr>
          <w:rFonts w:asciiTheme="majorHAnsi" w:hAnsiTheme="majorHAnsi" w:cs="Calibri"/>
        </w:rPr>
        <w:t>Nombre de semaines d’enseignement effectives assurées durant un semestre et quid de l’absentéisme des étudiants ?</w:t>
      </w:r>
    </w:p>
    <w:p w:rsidR="005A35BF" w:rsidRPr="004B4E2B" w:rsidRDefault="005A35BF" w:rsidP="005A35B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296AC8">
        <w:rPr>
          <w:rFonts w:asciiTheme="majorHAnsi" w:hAnsiTheme="majorHAnsi" w:cs="Calibri"/>
        </w:rPr>
        <w:t>Taux de réalisation des programmes</w:t>
      </w:r>
      <w:r w:rsidRPr="004B4E2B">
        <w:rPr>
          <w:rFonts w:asciiTheme="majorHAnsi" w:hAnsiTheme="majorHAnsi" w:cs="Calibri"/>
        </w:rPr>
        <w:t xml:space="preserve"> d’enseignements.</w:t>
      </w:r>
    </w:p>
    <w:p w:rsidR="005A35BF" w:rsidRPr="004B4E2B" w:rsidRDefault="005A35BF" w:rsidP="005A35B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4B4E2B">
        <w:rPr>
          <w:rFonts w:asciiTheme="majorHAnsi" w:hAnsiTheme="majorHAnsi"/>
        </w:rPr>
        <w:t>Numérisation et conservation des mémoires de Fin d’Etudes et/ou Fin de Cycles.</w:t>
      </w:r>
    </w:p>
    <w:p w:rsidR="005A35BF" w:rsidRPr="006911EE" w:rsidRDefault="005A35BF" w:rsidP="005A35B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6911EE">
        <w:rPr>
          <w:rFonts w:asciiTheme="majorHAnsi" w:hAnsiTheme="majorHAnsi" w:cs="Calibri"/>
        </w:rPr>
        <w:t xml:space="preserve">Nombre de </w:t>
      </w:r>
      <w:proofErr w:type="spellStart"/>
      <w:r w:rsidRPr="006911EE">
        <w:rPr>
          <w:rFonts w:asciiTheme="majorHAnsi" w:hAnsiTheme="majorHAnsi" w:cs="Calibri"/>
        </w:rPr>
        <w:t>TPs</w:t>
      </w:r>
      <w:proofErr w:type="spellEnd"/>
      <w:r w:rsidRPr="006911EE">
        <w:rPr>
          <w:rFonts w:asciiTheme="majorHAnsi" w:hAnsiTheme="majorHAnsi" w:cs="Calibri"/>
        </w:rPr>
        <w:t xml:space="preserve"> réalisés ainsi que la multiplication du genre de TP par matière (diversité des </w:t>
      </w:r>
      <w:proofErr w:type="spellStart"/>
      <w:r w:rsidRPr="006911EE">
        <w:rPr>
          <w:rFonts w:asciiTheme="majorHAnsi" w:hAnsiTheme="majorHAnsi" w:cs="Calibri"/>
        </w:rPr>
        <w:t>TPs</w:t>
      </w:r>
      <w:proofErr w:type="spellEnd"/>
      <w:r w:rsidRPr="006911EE">
        <w:rPr>
          <w:rFonts w:asciiTheme="majorHAnsi" w:hAnsiTheme="majorHAnsi" w:cs="Calibri"/>
        </w:rPr>
        <w:t>).</w:t>
      </w:r>
    </w:p>
    <w:p w:rsidR="005A35BF" w:rsidRPr="004B4E2B" w:rsidRDefault="005A35BF" w:rsidP="005A35B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6911EE">
        <w:rPr>
          <w:rFonts w:asciiTheme="majorHAnsi" w:hAnsiTheme="majorHAnsi" w:cs="Calibri"/>
        </w:rPr>
        <w:t>Qualité du fonds documentaire</w:t>
      </w:r>
      <w:r w:rsidRPr="004B4E2B">
        <w:rPr>
          <w:rFonts w:asciiTheme="majorHAnsi" w:hAnsiTheme="majorHAnsi" w:cs="Calibri"/>
        </w:rPr>
        <w:t xml:space="preserve"> de l’établissement en rapport avec la spécialité et son accessibilité.</w:t>
      </w:r>
    </w:p>
    <w:p w:rsidR="005A35BF" w:rsidRDefault="005A35BF" w:rsidP="005A35B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4B4E2B">
        <w:rPr>
          <w:rFonts w:asciiTheme="majorHAnsi" w:hAnsiTheme="majorHAnsi" w:cs="Calibri"/>
        </w:rPr>
        <w:t>Appui du secteur socio-économique à la formation (visite d’entreprise, stage en entreprise, cours-séminaire assurés par des professionnels, etc.)</w:t>
      </w:r>
      <w:r>
        <w:rPr>
          <w:rFonts w:asciiTheme="majorHAnsi" w:hAnsiTheme="majorHAnsi" w:cs="Calibri"/>
        </w:rPr>
        <w:t>.</w:t>
      </w: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rsidR="005A35BF" w:rsidRPr="004B4E2B" w:rsidRDefault="005A35BF" w:rsidP="005A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4B4E2B">
        <w:rPr>
          <w:rFonts w:asciiTheme="majorHAnsi" w:eastAsia="Times New Roman" w:hAnsiTheme="majorHAnsi" w:cs="Calibri"/>
          <w:b/>
          <w:u w:val="thick" w:color="F79646"/>
          <w:lang w:eastAsia="fr-FR"/>
        </w:rPr>
        <w:t>3. Insertion des diplômés :</w:t>
      </w:r>
    </w:p>
    <w:p w:rsidR="005A35BF" w:rsidRPr="004B4E2B" w:rsidRDefault="005A35BF" w:rsidP="005A35BF">
      <w:pPr>
        <w:jc w:val="both"/>
        <w:rPr>
          <w:rFonts w:asciiTheme="majorHAnsi" w:hAnsiTheme="majorHAnsi" w:cs="Calibri"/>
        </w:rPr>
      </w:pPr>
    </w:p>
    <w:p w:rsidR="005A35BF" w:rsidRPr="004B4E2B" w:rsidRDefault="005A35BF" w:rsidP="005A35BF">
      <w:pPr>
        <w:jc w:val="both"/>
        <w:rPr>
          <w:rFonts w:asciiTheme="majorHAnsi" w:hAnsiTheme="majorHAnsi" w:cs="Calibri"/>
        </w:rPr>
      </w:pPr>
      <w:r w:rsidRPr="004B4E2B">
        <w:rPr>
          <w:rFonts w:asciiTheme="majorHAnsi" w:hAnsiTheme="majorHAnsi"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5A35BF" w:rsidRPr="006911EE" w:rsidRDefault="005A35BF" w:rsidP="005A35BF">
      <w:pPr>
        <w:jc w:val="both"/>
        <w:rPr>
          <w:rFonts w:asciiTheme="majorHAnsi" w:hAnsiTheme="majorHAnsi" w:cs="Arial"/>
          <w:bCs/>
        </w:rPr>
      </w:pPr>
      <w:r w:rsidRPr="004B4E2B">
        <w:rPr>
          <w:rFonts w:asciiTheme="majorHAnsi" w:hAnsiTheme="majorHAnsi" w:cs="Calibri"/>
        </w:rPr>
        <w:t xml:space="preserve">Pour mener à bien ces missions, ce comité dispose de toute la latitude pour effectuer ou </w:t>
      </w:r>
      <w:r w:rsidRPr="006911EE">
        <w:rPr>
          <w:rFonts w:asciiTheme="majorHAnsi" w:hAnsiTheme="majorHAnsi" w:cs="Calibri"/>
        </w:rPr>
        <w:t>commander une quelconque étude ou enquête sur l’emploi et le post-emploi des diplômés. Ci-après, une liste d’</w:t>
      </w:r>
      <w:r w:rsidRPr="006911EE">
        <w:rPr>
          <w:rFonts w:asciiTheme="majorHAnsi" w:hAnsiTheme="majorHAnsi" w:cs="Arial"/>
          <w:bCs/>
        </w:rPr>
        <w:t>indicateurs et de modalités qui pourraient être envisagés pour évaluer et suivre cette opération:</w:t>
      </w:r>
    </w:p>
    <w:p w:rsidR="005A35BF" w:rsidRPr="00E42C59" w:rsidRDefault="005A35BF" w:rsidP="005A35BF">
      <w:pPr>
        <w:jc w:val="both"/>
        <w:rPr>
          <w:rFonts w:asciiTheme="majorHAnsi" w:hAnsiTheme="majorHAnsi" w:cs="Arial"/>
          <w:bCs/>
        </w:rPr>
      </w:pPr>
    </w:p>
    <w:p w:rsidR="005A35BF" w:rsidRPr="00E42C59" w:rsidRDefault="005A35BF" w:rsidP="005A35BF">
      <w:pPr>
        <w:numPr>
          <w:ilvl w:val="0"/>
          <w:numId w:val="6"/>
        </w:numPr>
        <w:contextualSpacing/>
        <w:jc w:val="both"/>
        <w:rPr>
          <w:rFonts w:asciiTheme="majorHAnsi" w:hAnsiTheme="majorHAnsi"/>
        </w:rPr>
      </w:pPr>
      <w:r w:rsidRPr="00E42C59">
        <w:rPr>
          <w:rFonts w:asciiTheme="majorHAnsi" w:eastAsia="Calibri" w:hAnsiTheme="majorHAnsi" w:cs="Arial"/>
          <w:bCs/>
          <w:snapToGrid w:val="0"/>
          <w:lang w:eastAsia="fr-FR"/>
        </w:rPr>
        <w:t>Taux de recrutement des diplômés dans le secteur socio-économique dans un poste en relation directe avec la formation.</w:t>
      </w:r>
    </w:p>
    <w:p w:rsidR="005A35BF" w:rsidRPr="00E42C59" w:rsidRDefault="005A35BF" w:rsidP="005A35BF">
      <w:pPr>
        <w:numPr>
          <w:ilvl w:val="0"/>
          <w:numId w:val="4"/>
        </w:numPr>
        <w:autoSpaceDE w:val="0"/>
        <w:autoSpaceDN w:val="0"/>
        <w:jc w:val="both"/>
        <w:rPr>
          <w:rFonts w:asciiTheme="majorHAnsi" w:hAnsiTheme="majorHAnsi" w:cs="Arial"/>
          <w:bCs/>
        </w:rPr>
      </w:pPr>
      <w:r w:rsidRPr="00E42C59">
        <w:rPr>
          <w:rFonts w:asciiTheme="majorHAnsi" w:hAnsiTheme="majorHAnsi" w:cs="Arial"/>
          <w:bCs/>
        </w:rPr>
        <w:t>Nature des emplois occupés par les diplômés.</w:t>
      </w:r>
    </w:p>
    <w:p w:rsidR="005A35BF" w:rsidRPr="00E42C59" w:rsidRDefault="005A35BF" w:rsidP="005A35BF">
      <w:pPr>
        <w:numPr>
          <w:ilvl w:val="0"/>
          <w:numId w:val="4"/>
        </w:numPr>
        <w:contextualSpacing/>
        <w:jc w:val="both"/>
        <w:rPr>
          <w:rFonts w:asciiTheme="majorHAnsi" w:eastAsia="Calibri" w:hAnsiTheme="majorHAnsi" w:cs="Arial"/>
        </w:rPr>
      </w:pPr>
      <w:r w:rsidRPr="00E42C59">
        <w:rPr>
          <w:rFonts w:asciiTheme="majorHAnsi" w:hAnsiTheme="majorHAnsi"/>
        </w:rPr>
        <w:t>Diversité des débouchés.</w:t>
      </w:r>
    </w:p>
    <w:p w:rsidR="005A35BF" w:rsidRPr="00E42C59" w:rsidRDefault="005A35BF" w:rsidP="005A35B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E42C59">
        <w:rPr>
          <w:rFonts w:asciiTheme="majorHAnsi" w:hAnsiTheme="majorHAnsi" w:cs="Arial"/>
          <w:bCs/>
        </w:rPr>
        <w:t>Installation d’une association des anciens diplômés de la filière.</w:t>
      </w:r>
    </w:p>
    <w:p w:rsidR="005A35BF" w:rsidRPr="00E42C59" w:rsidRDefault="005A35BF" w:rsidP="005A35BF">
      <w:pPr>
        <w:numPr>
          <w:ilvl w:val="0"/>
          <w:numId w:val="4"/>
        </w:numPr>
        <w:tabs>
          <w:tab w:val="left" w:pos="916"/>
          <w:tab w:val="left" w:pos="1832"/>
          <w:tab w:val="left" w:pos="2748"/>
        </w:tabs>
        <w:jc w:val="both"/>
        <w:rPr>
          <w:rFonts w:asciiTheme="majorHAnsi" w:hAnsiTheme="majorHAnsi" w:cs="Arial"/>
          <w:bCs/>
        </w:rPr>
      </w:pPr>
      <w:r w:rsidRPr="00E42C59">
        <w:rPr>
          <w:rFonts w:asciiTheme="majorHAnsi" w:hAnsiTheme="majorHAnsi" w:cs="Arial"/>
          <w:bCs/>
        </w:rPr>
        <w:t>Création de petites entreprises par les diplômés de la spécialité.</w:t>
      </w:r>
    </w:p>
    <w:p w:rsidR="005A35BF" w:rsidRPr="00E42C59" w:rsidRDefault="005A35BF" w:rsidP="005A35BF">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E42C59">
        <w:rPr>
          <w:rFonts w:asciiTheme="majorHAnsi" w:hAnsiTheme="majorHAnsi"/>
        </w:rPr>
        <w:t>Degré de satisfaction des employeurs.</w:t>
      </w:r>
    </w:p>
    <w:p w:rsidR="00063A7B" w:rsidRPr="00B15A26" w:rsidRDefault="00063A7B" w:rsidP="0077555C">
      <w:pPr>
        <w:pStyle w:val="En-tte"/>
        <w:tabs>
          <w:tab w:val="clear" w:pos="4536"/>
          <w:tab w:val="clear" w:pos="9072"/>
        </w:tabs>
        <w:ind w:left="720"/>
        <w:rPr>
          <w:rFonts w:asciiTheme="majorHAnsi" w:hAnsiTheme="majorHAnsi" w:cs="Calibri"/>
          <w:color w:val="FF0000"/>
        </w:rPr>
        <w:sectPr w:rsidR="00063A7B" w:rsidRPr="00B15A26" w:rsidSect="00213360">
          <w:headerReference w:type="default" r:id="rId17"/>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B15A26" w:rsidRDefault="0099470D" w:rsidP="00AE366A">
      <w:pPr>
        <w:pStyle w:val="En-tte"/>
        <w:tabs>
          <w:tab w:val="clear" w:pos="4536"/>
          <w:tab w:val="clear" w:pos="9072"/>
        </w:tabs>
        <w:outlineLvl w:val="1"/>
        <w:rPr>
          <w:rFonts w:ascii="Cambria" w:hAnsi="Cambria" w:cs="Calibri"/>
          <w:sz w:val="28"/>
          <w:szCs w:val="28"/>
          <w:u w:val="thick" w:color="F79646" w:themeColor="accent6"/>
        </w:rPr>
      </w:pPr>
      <w:bookmarkStart w:id="6" w:name="_Toc413532938"/>
      <w:r w:rsidRPr="00B15A26">
        <w:rPr>
          <w:rFonts w:ascii="Cambria" w:hAnsi="Cambria" w:cs="Calibri"/>
          <w:sz w:val="28"/>
          <w:szCs w:val="28"/>
          <w:u w:val="thick" w:color="F79646" w:themeColor="accent6"/>
        </w:rPr>
        <w:lastRenderedPageBreak/>
        <w:t xml:space="preserve">4 </w:t>
      </w:r>
      <w:r w:rsidR="00AE366A" w:rsidRPr="00B15A26">
        <w:rPr>
          <w:rFonts w:ascii="Cambria" w:hAnsi="Cambria" w:cs="Calibri"/>
          <w:sz w:val="28"/>
          <w:szCs w:val="28"/>
          <w:u w:val="thick" w:color="F79646" w:themeColor="accent6"/>
        </w:rPr>
        <w:t>-</w:t>
      </w:r>
      <w:r w:rsidRPr="00B15A26">
        <w:rPr>
          <w:rFonts w:ascii="Cambria" w:hAnsi="Cambria" w:cs="Calibri"/>
          <w:sz w:val="28"/>
          <w:szCs w:val="28"/>
          <w:u w:val="thick" w:color="F79646" w:themeColor="accent6"/>
        </w:rPr>
        <w:t xml:space="preserve"> Moyens humains disponibles</w:t>
      </w:r>
      <w:bookmarkEnd w:id="6"/>
      <w:r w:rsidRPr="00B15A26">
        <w:rPr>
          <w:rFonts w:ascii="Cambria" w:hAnsi="Cambria" w:cs="Calibri"/>
          <w:sz w:val="28"/>
          <w:szCs w:val="28"/>
          <w:u w:val="thick" w:color="F79646" w:themeColor="accent6"/>
        </w:rPr>
        <w:t xml:space="preserve"> : </w:t>
      </w:r>
    </w:p>
    <w:p w:rsidR="0099470D" w:rsidRPr="00B15A26" w:rsidRDefault="0099470D" w:rsidP="0099470D">
      <w:pPr>
        <w:pStyle w:val="En-tte"/>
        <w:tabs>
          <w:tab w:val="clear" w:pos="4536"/>
          <w:tab w:val="clear" w:pos="9072"/>
        </w:tabs>
        <w:outlineLvl w:val="2"/>
        <w:rPr>
          <w:rFonts w:ascii="Cambria" w:hAnsi="Cambria" w:cs="Calibri"/>
          <w:sz w:val="24"/>
          <w:szCs w:val="24"/>
          <w:u w:val="thick" w:color="F79646" w:themeColor="accent6"/>
        </w:rPr>
      </w:pPr>
      <w:r w:rsidRPr="00B15A26">
        <w:rPr>
          <w:rFonts w:ascii="Cambria" w:hAnsi="Cambria" w:cs="Calibri"/>
          <w:b/>
          <w:sz w:val="24"/>
          <w:szCs w:val="24"/>
          <w:u w:color="F79646" w:themeColor="accent6"/>
        </w:rPr>
        <w:tab/>
      </w:r>
      <w:bookmarkStart w:id="7" w:name="_Toc413532939"/>
      <w:r w:rsidRPr="00B15A26">
        <w:rPr>
          <w:rFonts w:ascii="Cambria" w:hAnsi="Cambria" w:cs="Calibri"/>
          <w:sz w:val="28"/>
          <w:szCs w:val="28"/>
          <w:u w:val="thick" w:color="F79646" w:themeColor="accent6"/>
        </w:rPr>
        <w:t>A : Capacité d’encadrement (</w:t>
      </w:r>
      <w:r w:rsidRPr="00B15A26">
        <w:rPr>
          <w:rFonts w:ascii="Cambria" w:hAnsi="Cambria" w:cs="Calibri"/>
          <w:sz w:val="24"/>
          <w:szCs w:val="24"/>
          <w:u w:val="thick" w:color="F79646" w:themeColor="accent6"/>
        </w:rPr>
        <w:t>exprimé</w:t>
      </w:r>
      <w:r w:rsidR="00DC02E6" w:rsidRPr="00B15A26">
        <w:rPr>
          <w:rFonts w:ascii="Cambria" w:hAnsi="Cambria" w:cs="Calibri"/>
          <w:sz w:val="24"/>
          <w:szCs w:val="24"/>
          <w:u w:val="thick" w:color="F79646" w:themeColor="accent6"/>
        </w:rPr>
        <w:t>e</w:t>
      </w:r>
      <w:r w:rsidRPr="00B15A26">
        <w:rPr>
          <w:rFonts w:ascii="Cambria" w:hAnsi="Cambria" w:cs="Calibri"/>
          <w:sz w:val="24"/>
          <w:szCs w:val="24"/>
          <w:u w:val="thick" w:color="F79646" w:themeColor="accent6"/>
        </w:rPr>
        <w:t xml:space="preserve"> en nombre d’étudiants qu’il est possible de prendre en charge) :</w:t>
      </w:r>
      <w:bookmarkEnd w:id="7"/>
      <w:r w:rsidRPr="00B15A26">
        <w:rPr>
          <w:rFonts w:ascii="Cambria" w:hAnsi="Cambria" w:cs="Calibri"/>
          <w:sz w:val="24"/>
          <w:szCs w:val="24"/>
          <w:u w:val="thick" w:color="F79646" w:themeColor="accent6"/>
        </w:rPr>
        <w:t xml:space="preserve"> </w:t>
      </w:r>
    </w:p>
    <w:p w:rsidR="0099470D" w:rsidRPr="00B15A26" w:rsidRDefault="0099470D" w:rsidP="0099470D">
      <w:pPr>
        <w:pStyle w:val="En-tte"/>
        <w:tabs>
          <w:tab w:val="clear" w:pos="4536"/>
          <w:tab w:val="clear" w:pos="9072"/>
        </w:tabs>
        <w:rPr>
          <w:rFonts w:ascii="Cambria" w:hAnsi="Cambria" w:cs="Calibri"/>
          <w:sz w:val="24"/>
          <w:szCs w:val="24"/>
        </w:rPr>
      </w:pPr>
    </w:p>
    <w:p w:rsidR="0099470D" w:rsidRPr="00B15A26" w:rsidRDefault="0099470D" w:rsidP="0099470D">
      <w:pPr>
        <w:pStyle w:val="En-tte"/>
        <w:tabs>
          <w:tab w:val="clear" w:pos="4536"/>
          <w:tab w:val="clear" w:pos="9072"/>
        </w:tabs>
        <w:rPr>
          <w:rFonts w:ascii="Cambria" w:hAnsi="Cambria" w:cs="Calibri"/>
          <w:sz w:val="24"/>
          <w:szCs w:val="24"/>
        </w:rPr>
      </w:pPr>
      <w:r w:rsidRPr="00B15A26">
        <w:rPr>
          <w:rFonts w:ascii="Cambria" w:hAnsi="Cambria" w:cs="Calibri"/>
          <w:sz w:val="24"/>
          <w:szCs w:val="24"/>
        </w:rPr>
        <w:tab/>
      </w:r>
      <w:r w:rsidRPr="00B15A26">
        <w:rPr>
          <w:rFonts w:ascii="Cambria" w:hAnsi="Cambria" w:cs="Calibri"/>
          <w:sz w:val="24"/>
          <w:szCs w:val="24"/>
        </w:rPr>
        <w:tab/>
        <w:t xml:space="preserve">Nombre d’étudiants: </w:t>
      </w:r>
    </w:p>
    <w:p w:rsidR="0099470D" w:rsidRPr="00B15A26" w:rsidRDefault="0099470D" w:rsidP="0099470D">
      <w:pPr>
        <w:pStyle w:val="En-tte"/>
        <w:tabs>
          <w:tab w:val="clear" w:pos="4536"/>
          <w:tab w:val="clear" w:pos="9072"/>
        </w:tabs>
        <w:rPr>
          <w:rFonts w:ascii="Cambria" w:hAnsi="Cambria" w:cs="Calibri"/>
          <w:sz w:val="24"/>
          <w:szCs w:val="24"/>
        </w:rPr>
      </w:pPr>
    </w:p>
    <w:p w:rsidR="0099470D" w:rsidRPr="00B15A26" w:rsidRDefault="0099470D" w:rsidP="0099470D">
      <w:pPr>
        <w:pStyle w:val="En-tte"/>
        <w:tabs>
          <w:tab w:val="clear" w:pos="4536"/>
          <w:tab w:val="clear" w:pos="9072"/>
        </w:tabs>
        <w:outlineLvl w:val="2"/>
        <w:rPr>
          <w:rFonts w:ascii="Cambria" w:hAnsi="Cambria" w:cs="Calibri"/>
          <w:bCs/>
          <w:sz w:val="28"/>
          <w:szCs w:val="28"/>
        </w:rPr>
      </w:pPr>
      <w:r w:rsidRPr="00B15A26">
        <w:rPr>
          <w:rFonts w:ascii="Cambria" w:hAnsi="Cambria" w:cs="Calibri"/>
          <w:b/>
          <w:sz w:val="28"/>
          <w:szCs w:val="28"/>
        </w:rPr>
        <w:tab/>
      </w:r>
      <w:bookmarkStart w:id="8" w:name="_Toc413532940"/>
      <w:r w:rsidRPr="00B15A26">
        <w:rPr>
          <w:rFonts w:ascii="Cambria" w:hAnsi="Cambria" w:cs="Calibri"/>
          <w:sz w:val="28"/>
          <w:szCs w:val="28"/>
          <w:u w:val="thick" w:color="F79646" w:themeColor="accent6"/>
        </w:rPr>
        <w:t>B : Equipe pédagogique interne mobilisée pour la spécialité :</w:t>
      </w:r>
      <w:r w:rsidRPr="00B15A26">
        <w:rPr>
          <w:rFonts w:ascii="Cambria" w:hAnsi="Cambria" w:cs="Calibri"/>
          <w:bCs/>
          <w:sz w:val="28"/>
          <w:szCs w:val="28"/>
        </w:rPr>
        <w:t xml:space="preserve"> (</w:t>
      </w:r>
      <w:r w:rsidRPr="00B15A26">
        <w:rPr>
          <w:rFonts w:ascii="Cambria" w:hAnsi="Cambria" w:cs="Calibri"/>
          <w:bCs/>
          <w:sz w:val="24"/>
          <w:szCs w:val="24"/>
        </w:rPr>
        <w:t>A renseigner et faire viser par la faculté ou l’institut</w:t>
      </w:r>
      <w:r w:rsidRPr="00B15A26">
        <w:rPr>
          <w:rFonts w:ascii="Cambria" w:hAnsi="Cambria" w:cs="Calibri"/>
          <w:bCs/>
          <w:sz w:val="28"/>
          <w:szCs w:val="28"/>
        </w:rPr>
        <w:t>)</w:t>
      </w:r>
      <w:bookmarkEnd w:id="8"/>
    </w:p>
    <w:p w:rsidR="0099470D" w:rsidRPr="00B15A26" w:rsidRDefault="0099470D" w:rsidP="0099470D">
      <w:pPr>
        <w:pStyle w:val="En-tte"/>
        <w:tabs>
          <w:tab w:val="clear" w:pos="4536"/>
          <w:tab w:val="clear" w:pos="9072"/>
        </w:tabs>
        <w:rPr>
          <w:rFonts w:ascii="Cambria" w:hAnsi="Cambria" w:cs="Calibri"/>
          <w:b/>
          <w:sz w:val="24"/>
          <w:szCs w:val="24"/>
        </w:rPr>
      </w:pPr>
    </w:p>
    <w:tbl>
      <w:tblPr>
        <w:tblStyle w:val="Tramemoyenne2-Accent6"/>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99470D" w:rsidRPr="00B15A26" w:rsidTr="001209F4">
        <w:trPr>
          <w:cnfStyle w:val="100000000000"/>
        </w:trPr>
        <w:tc>
          <w:tcPr>
            <w:cnfStyle w:val="000010000000"/>
            <w:tcW w:w="3189" w:type="dxa"/>
            <w:tcBorders>
              <w:left w:val="single" w:sz="18" w:space="0" w:color="auto"/>
              <w:right w:val="none" w:sz="0" w:space="0" w:color="auto"/>
            </w:tcBorders>
            <w:vAlign w:val="center"/>
          </w:tcPr>
          <w:p w:rsidR="0099470D" w:rsidRPr="00B15A26" w:rsidRDefault="0099470D" w:rsidP="001209F4">
            <w:pPr>
              <w:jc w:val="center"/>
              <w:rPr>
                <w:rFonts w:ascii="Cambria" w:hAnsi="Cambria" w:cs="Calibri"/>
                <w:b w:val="0"/>
              </w:rPr>
            </w:pPr>
            <w:r w:rsidRPr="00B15A26">
              <w:rPr>
                <w:rFonts w:ascii="Cambria" w:hAnsi="Cambria" w:cs="Calibri"/>
              </w:rPr>
              <w:t>Nom</w:t>
            </w:r>
            <w:r w:rsidR="00DC02E6" w:rsidRPr="00B15A26">
              <w:rPr>
                <w:rFonts w:ascii="Cambria" w:hAnsi="Cambria" w:cs="Calibri"/>
              </w:rPr>
              <w:t xml:space="preserve"> et</w:t>
            </w:r>
            <w:r w:rsidRPr="00B15A26">
              <w:rPr>
                <w:rFonts w:ascii="Cambria" w:hAnsi="Cambria" w:cs="Calibri"/>
              </w:rPr>
              <w:t xml:space="preserve"> </w:t>
            </w:r>
            <w:r w:rsidR="00DC02E6" w:rsidRPr="00B15A26">
              <w:rPr>
                <w:rFonts w:ascii="Cambria" w:hAnsi="Cambria" w:cs="Calibri"/>
              </w:rPr>
              <w:t>P</w:t>
            </w:r>
            <w:r w:rsidRPr="00B15A26">
              <w:rPr>
                <w:rFonts w:ascii="Cambria" w:hAnsi="Cambria" w:cs="Calibri"/>
              </w:rPr>
              <w:t>rénom</w:t>
            </w:r>
          </w:p>
        </w:tc>
        <w:tc>
          <w:tcPr>
            <w:tcW w:w="2695" w:type="dxa"/>
            <w:tcBorders>
              <w:left w:val="none" w:sz="0" w:space="0" w:color="auto"/>
              <w:right w:val="none" w:sz="0" w:space="0" w:color="auto"/>
            </w:tcBorders>
            <w:vAlign w:val="center"/>
          </w:tcPr>
          <w:p w:rsidR="0099470D" w:rsidRPr="00B15A26" w:rsidRDefault="0099470D" w:rsidP="001209F4">
            <w:pPr>
              <w:jc w:val="center"/>
              <w:cnfStyle w:val="100000000000"/>
              <w:rPr>
                <w:rFonts w:ascii="Cambria" w:hAnsi="Cambria" w:cs="Calibri"/>
                <w:b w:val="0"/>
              </w:rPr>
            </w:pPr>
            <w:r w:rsidRPr="00B15A26">
              <w:rPr>
                <w:rFonts w:ascii="Cambria" w:hAnsi="Cambria" w:cs="Calibri"/>
              </w:rPr>
              <w:t xml:space="preserve">Diplôme </w:t>
            </w:r>
            <w:r w:rsidR="00DC02E6" w:rsidRPr="00B15A26">
              <w:rPr>
                <w:rFonts w:ascii="Cambria" w:hAnsi="Cambria" w:cs="Calibri"/>
              </w:rPr>
              <w:t xml:space="preserve">de </w:t>
            </w:r>
            <w:r w:rsidRPr="00B15A26">
              <w:rPr>
                <w:rFonts w:ascii="Cambria" w:hAnsi="Cambria" w:cs="Calibri"/>
              </w:rPr>
              <w:t>graduation</w:t>
            </w:r>
          </w:p>
        </w:tc>
        <w:tc>
          <w:tcPr>
            <w:cnfStyle w:val="000010000000"/>
            <w:tcW w:w="3330" w:type="dxa"/>
            <w:tcBorders>
              <w:left w:val="none" w:sz="0" w:space="0" w:color="auto"/>
              <w:right w:val="none" w:sz="0" w:space="0" w:color="auto"/>
            </w:tcBorders>
            <w:vAlign w:val="center"/>
          </w:tcPr>
          <w:p w:rsidR="0099470D" w:rsidRPr="00B15A26" w:rsidRDefault="0099470D" w:rsidP="001209F4">
            <w:pPr>
              <w:jc w:val="center"/>
              <w:rPr>
                <w:rFonts w:ascii="Cambria" w:hAnsi="Cambria" w:cs="Calibri"/>
                <w:b w:val="0"/>
              </w:rPr>
            </w:pPr>
            <w:r w:rsidRPr="00B15A26">
              <w:rPr>
                <w:rFonts w:ascii="Cambria" w:hAnsi="Cambria" w:cs="Calibri"/>
              </w:rPr>
              <w:t>Diplôme de spécialité (Magister, doctorat)</w:t>
            </w:r>
          </w:p>
        </w:tc>
        <w:tc>
          <w:tcPr>
            <w:tcW w:w="1307" w:type="dxa"/>
            <w:tcBorders>
              <w:left w:val="none" w:sz="0" w:space="0" w:color="auto"/>
              <w:right w:val="none" w:sz="0" w:space="0" w:color="auto"/>
            </w:tcBorders>
            <w:vAlign w:val="center"/>
          </w:tcPr>
          <w:p w:rsidR="0099470D" w:rsidRPr="00B15A26" w:rsidRDefault="0099470D" w:rsidP="001209F4">
            <w:pPr>
              <w:jc w:val="center"/>
              <w:cnfStyle w:val="100000000000"/>
              <w:rPr>
                <w:rFonts w:ascii="Cambria" w:hAnsi="Cambria" w:cs="Calibri"/>
                <w:b w:val="0"/>
              </w:rPr>
            </w:pPr>
            <w:r w:rsidRPr="00B15A26">
              <w:rPr>
                <w:rFonts w:ascii="Cambria" w:hAnsi="Cambria" w:cs="Calibri"/>
              </w:rPr>
              <w:t>Grade</w:t>
            </w:r>
          </w:p>
        </w:tc>
        <w:tc>
          <w:tcPr>
            <w:cnfStyle w:val="000010000000"/>
            <w:tcW w:w="2197" w:type="dxa"/>
            <w:tcBorders>
              <w:left w:val="none" w:sz="0" w:space="0" w:color="auto"/>
              <w:right w:val="none" w:sz="0" w:space="0" w:color="auto"/>
            </w:tcBorders>
            <w:vAlign w:val="center"/>
          </w:tcPr>
          <w:p w:rsidR="0099470D" w:rsidRPr="00B15A26" w:rsidRDefault="0099470D" w:rsidP="001209F4">
            <w:pPr>
              <w:jc w:val="center"/>
              <w:rPr>
                <w:rFonts w:ascii="Cambria" w:hAnsi="Cambria" w:cs="Calibri"/>
                <w:b w:val="0"/>
              </w:rPr>
            </w:pPr>
            <w:r w:rsidRPr="00B15A26">
              <w:rPr>
                <w:rFonts w:ascii="Cambria" w:hAnsi="Cambria" w:cs="Calibri"/>
              </w:rPr>
              <w:t>Matière</w:t>
            </w:r>
            <w:r w:rsidR="00DC02E6" w:rsidRPr="00B15A26">
              <w:rPr>
                <w:rFonts w:ascii="Cambria" w:hAnsi="Cambria" w:cs="Calibri"/>
              </w:rPr>
              <w:t>s</w:t>
            </w:r>
            <w:r w:rsidRPr="00B15A26">
              <w:rPr>
                <w:rFonts w:ascii="Cambria" w:hAnsi="Cambria" w:cs="Calibri"/>
              </w:rPr>
              <w:t xml:space="preserve"> à enseigner</w:t>
            </w:r>
          </w:p>
        </w:tc>
        <w:tc>
          <w:tcPr>
            <w:tcW w:w="2012" w:type="dxa"/>
            <w:tcBorders>
              <w:left w:val="none" w:sz="0" w:space="0" w:color="auto"/>
              <w:right w:val="single" w:sz="18" w:space="0" w:color="auto"/>
            </w:tcBorders>
            <w:vAlign w:val="center"/>
          </w:tcPr>
          <w:p w:rsidR="0099470D" w:rsidRPr="00B15A26" w:rsidRDefault="0099470D" w:rsidP="001209F4">
            <w:pPr>
              <w:jc w:val="center"/>
              <w:cnfStyle w:val="100000000000"/>
              <w:rPr>
                <w:rFonts w:ascii="Cambria" w:hAnsi="Cambria" w:cs="Calibri"/>
                <w:b w:val="0"/>
              </w:rPr>
            </w:pPr>
            <w:r w:rsidRPr="00B15A26">
              <w:rPr>
                <w:rFonts w:ascii="Cambria" w:hAnsi="Cambria" w:cs="Calibri"/>
              </w:rPr>
              <w:t>Emargement</w:t>
            </w:r>
          </w:p>
        </w:tc>
      </w:tr>
      <w:tr w:rsidR="0099470D" w:rsidRPr="00B15A26" w:rsidTr="002D18F0">
        <w:trPr>
          <w:cnfStyle w:val="000000100000"/>
          <w:trHeight w:val="283"/>
        </w:trPr>
        <w:tc>
          <w:tcPr>
            <w:cnfStyle w:val="000010000000"/>
            <w:tcW w:w="3189" w:type="dxa"/>
            <w:tcBorders>
              <w:top w:val="single" w:sz="18" w:space="0" w:color="auto"/>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tcBorders>
              <w:top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3330"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tcBorders>
              <w:top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97"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top w:val="single" w:sz="18" w:space="0" w:color="auto"/>
              <w:right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r>
      <w:tr w:rsidR="0099470D" w:rsidRPr="00B15A26" w:rsidTr="002D18F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r>
      <w:tr w:rsidR="0099470D" w:rsidRPr="00B15A26" w:rsidTr="002D18F0">
        <w:trPr>
          <w:cnfStyle w:val="000000100000"/>
          <w:trHeight w:val="283"/>
        </w:trPr>
        <w:tc>
          <w:tcPr>
            <w:cnfStyle w:val="000010000000"/>
            <w:tcW w:w="3189" w:type="dxa"/>
            <w:tcBorders>
              <w:left w:val="single" w:sz="18" w:space="0" w:color="auto"/>
              <w:bottom w:val="single" w:sz="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bottom w:val="single" w:sz="8" w:space="0" w:color="auto"/>
              <w:right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r>
      <w:tr w:rsidR="0099470D" w:rsidRPr="00B15A26" w:rsidTr="002D18F0">
        <w:trPr>
          <w:trHeight w:val="283"/>
        </w:trPr>
        <w:tc>
          <w:tcPr>
            <w:cnfStyle w:val="000010000000"/>
            <w:tcW w:w="3189" w:type="dxa"/>
            <w:tcBorders>
              <w:top w:val="single" w:sz="8" w:space="0" w:color="auto"/>
              <w:left w:val="single" w:sz="18" w:space="0" w:color="auto"/>
              <w:bottom w:val="single" w:sz="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top w:val="single" w:sz="8" w:space="0" w:color="auto"/>
              <w:right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r>
      <w:tr w:rsidR="0099470D" w:rsidRPr="00B15A26" w:rsidTr="002D18F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r>
      <w:tr w:rsidR="0099470D" w:rsidRPr="00B15A26" w:rsidTr="002D18F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r>
      <w:tr w:rsidR="0099470D" w:rsidRPr="00B15A26" w:rsidTr="002D18F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r>
      <w:tr w:rsidR="0099470D" w:rsidRPr="00B15A26" w:rsidTr="002D18F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r>
      <w:tr w:rsidR="0099470D" w:rsidRPr="00B15A26" w:rsidTr="002D18F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r>
      <w:tr w:rsidR="0099470D" w:rsidRPr="00B15A26" w:rsidTr="002D18F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r>
      <w:tr w:rsidR="0099470D" w:rsidRPr="00B15A26" w:rsidTr="002D18F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r>
      <w:tr w:rsidR="0099470D" w:rsidRPr="00B15A26" w:rsidTr="002D18F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r>
      <w:tr w:rsidR="0099470D" w:rsidRPr="00B15A26" w:rsidTr="002D18F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r>
      <w:tr w:rsidR="0099470D" w:rsidRPr="00B15A26" w:rsidTr="002D18F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r>
      <w:tr w:rsidR="0099470D" w:rsidRPr="00B15A26" w:rsidTr="002D18F0">
        <w:trPr>
          <w:cnfStyle w:val="000000100000"/>
          <w:trHeight w:val="283"/>
        </w:trPr>
        <w:tc>
          <w:tcPr>
            <w:cnfStyle w:val="000010000000"/>
            <w:tcW w:w="3189" w:type="dxa"/>
            <w:tcBorders>
              <w:top w:val="single" w:sz="8" w:space="0" w:color="auto"/>
              <w:left w:val="single" w:sz="18" w:space="0" w:color="auto"/>
              <w:bottom w:val="single" w:sz="1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5" w:type="dxa"/>
            <w:tcBorders>
              <w:bottom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3330" w:type="dxa"/>
            <w:tcBorders>
              <w:left w:val="none" w:sz="0" w:space="0" w:color="auto"/>
              <w:bottom w:val="single" w:sz="1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307" w:type="dxa"/>
            <w:tcBorders>
              <w:bottom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97" w:type="dxa"/>
            <w:tcBorders>
              <w:left w:val="none" w:sz="0" w:space="0" w:color="auto"/>
              <w:bottom w:val="single" w:sz="1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12" w:type="dxa"/>
            <w:tcBorders>
              <w:bottom w:val="single" w:sz="18" w:space="0" w:color="auto"/>
              <w:right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r>
    </w:tbl>
    <w:p w:rsidR="0099470D" w:rsidRPr="00B15A26" w:rsidRDefault="0099470D" w:rsidP="0099470D">
      <w:pPr>
        <w:pStyle w:val="En-tte"/>
        <w:tabs>
          <w:tab w:val="clear" w:pos="4536"/>
          <w:tab w:val="clear" w:pos="9072"/>
        </w:tabs>
        <w:rPr>
          <w:rFonts w:ascii="Cambria" w:hAnsi="Cambria" w:cs="Calibri"/>
          <w:b/>
          <w:strike/>
          <w:sz w:val="24"/>
          <w:szCs w:val="24"/>
        </w:rPr>
      </w:pPr>
    </w:p>
    <w:p w:rsidR="0099470D" w:rsidRPr="00B15A26" w:rsidRDefault="0099470D" w:rsidP="0099470D">
      <w:pPr>
        <w:pStyle w:val="En-tte"/>
        <w:tabs>
          <w:tab w:val="clear" w:pos="4536"/>
          <w:tab w:val="clear" w:pos="9072"/>
        </w:tabs>
        <w:rPr>
          <w:rFonts w:ascii="Cambria" w:hAnsi="Cambria" w:cs="Calibri"/>
          <w:b/>
          <w:strike/>
          <w:sz w:val="24"/>
          <w:szCs w:val="24"/>
        </w:rPr>
      </w:pPr>
    </w:p>
    <w:p w:rsidR="0099470D" w:rsidRPr="00B15A26" w:rsidRDefault="0099470D" w:rsidP="0099470D">
      <w:pPr>
        <w:pStyle w:val="En-tte"/>
        <w:tabs>
          <w:tab w:val="clear" w:pos="4536"/>
          <w:tab w:val="clear" w:pos="9072"/>
        </w:tabs>
        <w:rPr>
          <w:rFonts w:ascii="Cambria" w:hAnsi="Cambria" w:cs="Calibri"/>
          <w:b/>
          <w:strike/>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r w:rsidRPr="00B15A26">
        <w:rPr>
          <w:rFonts w:ascii="Cambria" w:hAnsi="Cambria" w:cs="Calibri"/>
          <w:b/>
          <w:sz w:val="24"/>
          <w:szCs w:val="24"/>
        </w:rPr>
        <w:t>Visa du département</w:t>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t>Visa de la faculté ou de l’institut</w:t>
      </w:r>
    </w:p>
    <w:p w:rsidR="0099470D" w:rsidRPr="00B15A26" w:rsidRDefault="0099470D" w:rsidP="0099470D">
      <w:pPr>
        <w:pStyle w:val="En-tte"/>
        <w:tabs>
          <w:tab w:val="clear" w:pos="4536"/>
          <w:tab w:val="clear" w:pos="9072"/>
        </w:tabs>
        <w:rPr>
          <w:rFonts w:ascii="Cambria" w:hAnsi="Cambria" w:cs="Calibri"/>
          <w:b/>
          <w:strike/>
          <w:sz w:val="24"/>
          <w:szCs w:val="24"/>
        </w:rPr>
      </w:pPr>
    </w:p>
    <w:p w:rsidR="0099470D" w:rsidRPr="00B15A26" w:rsidRDefault="0099470D" w:rsidP="0099470D">
      <w:pPr>
        <w:pStyle w:val="En-tte"/>
        <w:tabs>
          <w:tab w:val="clear" w:pos="4536"/>
          <w:tab w:val="clear" w:pos="9072"/>
        </w:tabs>
        <w:rPr>
          <w:rFonts w:ascii="Cambria" w:hAnsi="Cambria" w:cs="Calibri"/>
          <w:b/>
          <w:strike/>
          <w:sz w:val="24"/>
          <w:szCs w:val="24"/>
        </w:rPr>
      </w:pPr>
    </w:p>
    <w:p w:rsidR="0099470D" w:rsidRPr="00B15A26" w:rsidRDefault="0099470D" w:rsidP="0099470D">
      <w:pPr>
        <w:pStyle w:val="En-tte"/>
        <w:tabs>
          <w:tab w:val="clear" w:pos="4536"/>
          <w:tab w:val="clear" w:pos="9072"/>
        </w:tabs>
        <w:rPr>
          <w:rFonts w:ascii="Cambria" w:hAnsi="Cambria" w:cs="Calibri"/>
          <w:b/>
          <w:strike/>
          <w:sz w:val="24"/>
          <w:szCs w:val="24"/>
        </w:rPr>
      </w:pPr>
    </w:p>
    <w:p w:rsidR="002D18F0" w:rsidRDefault="002D18F0">
      <w:pPr>
        <w:spacing w:after="200" w:line="276" w:lineRule="auto"/>
        <w:rPr>
          <w:rFonts w:ascii="Cambria" w:eastAsia="Times New Roman" w:hAnsi="Cambria" w:cs="Calibri"/>
          <w:b/>
          <w:strike/>
          <w:lang w:eastAsia="fr-FR"/>
        </w:rPr>
      </w:pPr>
      <w:r>
        <w:rPr>
          <w:rFonts w:ascii="Cambria" w:hAnsi="Cambria" w:cs="Calibri"/>
          <w:b/>
          <w:strike/>
        </w:rPr>
        <w:br w:type="page"/>
      </w:r>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outlineLvl w:val="2"/>
        <w:rPr>
          <w:rFonts w:ascii="Cambria" w:hAnsi="Cambria" w:cs="Calibri"/>
          <w:b/>
          <w:sz w:val="28"/>
          <w:szCs w:val="28"/>
        </w:rPr>
      </w:pPr>
      <w:r w:rsidRPr="00B15A26">
        <w:rPr>
          <w:rFonts w:ascii="Cambria" w:hAnsi="Cambria" w:cs="Calibri"/>
          <w:b/>
          <w:sz w:val="28"/>
          <w:szCs w:val="28"/>
        </w:rPr>
        <w:tab/>
      </w:r>
      <w:bookmarkStart w:id="9" w:name="_Toc413532941"/>
    </w:p>
    <w:p w:rsidR="0099470D" w:rsidRPr="00B15A26" w:rsidRDefault="0099470D" w:rsidP="0099470D">
      <w:pPr>
        <w:pStyle w:val="En-tte"/>
        <w:tabs>
          <w:tab w:val="clear" w:pos="4536"/>
          <w:tab w:val="clear" w:pos="9072"/>
        </w:tabs>
        <w:outlineLvl w:val="2"/>
        <w:rPr>
          <w:rFonts w:ascii="Cambria" w:hAnsi="Cambria" w:cs="Calibri"/>
          <w:b/>
          <w:sz w:val="28"/>
          <w:szCs w:val="28"/>
        </w:rPr>
      </w:pPr>
    </w:p>
    <w:p w:rsidR="0099470D" w:rsidRPr="00B15A26" w:rsidRDefault="0099470D" w:rsidP="0099470D">
      <w:pPr>
        <w:pStyle w:val="En-tte"/>
        <w:tabs>
          <w:tab w:val="clear" w:pos="4536"/>
          <w:tab w:val="clear" w:pos="9072"/>
        </w:tabs>
        <w:outlineLvl w:val="2"/>
        <w:rPr>
          <w:rFonts w:ascii="Cambria" w:hAnsi="Cambria" w:cs="Calibri"/>
          <w:b/>
          <w:sz w:val="28"/>
          <w:szCs w:val="28"/>
        </w:rPr>
      </w:pPr>
      <w:r w:rsidRPr="00B15A26">
        <w:rPr>
          <w:rFonts w:ascii="Cambria" w:hAnsi="Cambria" w:cs="Calibri"/>
          <w:sz w:val="28"/>
          <w:szCs w:val="28"/>
          <w:u w:val="thick" w:color="F79646" w:themeColor="accent6"/>
        </w:rPr>
        <w:t>C : Equipe pédagogique externe mobilisée pour la spécialité :</w:t>
      </w:r>
      <w:r w:rsidRPr="00B15A26">
        <w:rPr>
          <w:rFonts w:ascii="Cambria" w:hAnsi="Cambria" w:cs="Calibri"/>
          <w:sz w:val="28"/>
          <w:szCs w:val="28"/>
        </w:rPr>
        <w:t xml:space="preserve"> </w:t>
      </w:r>
      <w:r w:rsidRPr="00B15A26">
        <w:rPr>
          <w:rFonts w:ascii="Cambria" w:hAnsi="Cambria" w:cs="Calibri"/>
          <w:bCs/>
          <w:sz w:val="24"/>
          <w:szCs w:val="24"/>
        </w:rPr>
        <w:t>(A renseigner et faire viser par la faculté ou l’institut)</w:t>
      </w:r>
      <w:bookmarkEnd w:id="9"/>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99470D" w:rsidRPr="00B15A26" w:rsidTr="001209F4">
        <w:trPr>
          <w:cnfStyle w:val="100000000000"/>
        </w:trPr>
        <w:tc>
          <w:tcPr>
            <w:cnfStyle w:val="000010000000"/>
            <w:tcW w:w="3189" w:type="dxa"/>
            <w:tcBorders>
              <w:left w:val="single" w:sz="18" w:space="0" w:color="auto"/>
              <w:right w:val="none" w:sz="0" w:space="0" w:color="auto"/>
            </w:tcBorders>
            <w:vAlign w:val="center"/>
          </w:tcPr>
          <w:p w:rsidR="0099470D" w:rsidRPr="00B15A26" w:rsidRDefault="0099470D" w:rsidP="001209F4">
            <w:pPr>
              <w:jc w:val="center"/>
              <w:rPr>
                <w:rFonts w:ascii="Cambria" w:hAnsi="Cambria" w:cs="Calibri"/>
                <w:b w:val="0"/>
              </w:rPr>
            </w:pPr>
            <w:r w:rsidRPr="00B15A26">
              <w:rPr>
                <w:rFonts w:ascii="Cambria" w:hAnsi="Cambria" w:cs="Calibri"/>
              </w:rPr>
              <w:t>Nom</w:t>
            </w:r>
            <w:r w:rsidR="00DC02E6" w:rsidRPr="00B15A26">
              <w:rPr>
                <w:rFonts w:ascii="Cambria" w:hAnsi="Cambria" w:cs="Calibri"/>
              </w:rPr>
              <w:t xml:space="preserve"> et P</w:t>
            </w:r>
            <w:r w:rsidRPr="00B15A26">
              <w:rPr>
                <w:rFonts w:ascii="Cambria" w:hAnsi="Cambria" w:cs="Calibri"/>
              </w:rPr>
              <w:t>rénom</w:t>
            </w:r>
          </w:p>
        </w:tc>
        <w:tc>
          <w:tcPr>
            <w:tcW w:w="2056" w:type="dxa"/>
            <w:tcBorders>
              <w:left w:val="none" w:sz="0" w:space="0" w:color="auto"/>
              <w:right w:val="none" w:sz="0" w:space="0" w:color="auto"/>
            </w:tcBorders>
            <w:vAlign w:val="center"/>
          </w:tcPr>
          <w:p w:rsidR="0099470D" w:rsidRPr="00B15A26" w:rsidRDefault="0099470D" w:rsidP="001209F4">
            <w:pPr>
              <w:jc w:val="center"/>
              <w:cnfStyle w:val="100000000000"/>
              <w:rPr>
                <w:rFonts w:ascii="Cambria" w:hAnsi="Cambria" w:cs="Calibri"/>
                <w:b w:val="0"/>
              </w:rPr>
            </w:pPr>
            <w:r w:rsidRPr="00B15A26">
              <w:rPr>
                <w:rFonts w:ascii="Cambria" w:hAnsi="Cambria" w:cs="Calibri"/>
              </w:rPr>
              <w:t>Etablissement de rattachement</w:t>
            </w:r>
          </w:p>
        </w:tc>
        <w:tc>
          <w:tcPr>
            <w:cnfStyle w:val="000010000000"/>
            <w:tcW w:w="2126" w:type="dxa"/>
            <w:tcBorders>
              <w:left w:val="none" w:sz="0" w:space="0" w:color="auto"/>
              <w:right w:val="none" w:sz="0" w:space="0" w:color="auto"/>
            </w:tcBorders>
            <w:vAlign w:val="center"/>
          </w:tcPr>
          <w:p w:rsidR="0099470D" w:rsidRPr="00B15A26" w:rsidRDefault="0099470D" w:rsidP="001209F4">
            <w:pPr>
              <w:jc w:val="center"/>
              <w:rPr>
                <w:rFonts w:ascii="Cambria" w:hAnsi="Cambria" w:cs="Calibri"/>
                <w:b w:val="0"/>
              </w:rPr>
            </w:pPr>
            <w:r w:rsidRPr="00B15A26">
              <w:rPr>
                <w:rFonts w:ascii="Cambria" w:hAnsi="Cambria" w:cs="Calibri"/>
              </w:rPr>
              <w:t xml:space="preserve">Diplôme </w:t>
            </w:r>
            <w:r w:rsidR="00DC02E6" w:rsidRPr="00B15A26">
              <w:rPr>
                <w:rFonts w:ascii="Cambria" w:hAnsi="Cambria" w:cs="Calibri"/>
              </w:rPr>
              <w:t xml:space="preserve">de </w:t>
            </w:r>
            <w:r w:rsidRPr="00B15A26">
              <w:rPr>
                <w:rFonts w:ascii="Cambria" w:hAnsi="Cambria" w:cs="Calibri"/>
              </w:rPr>
              <w:t>graduation</w:t>
            </w:r>
          </w:p>
        </w:tc>
        <w:tc>
          <w:tcPr>
            <w:tcW w:w="2694" w:type="dxa"/>
            <w:tcBorders>
              <w:left w:val="none" w:sz="0" w:space="0" w:color="auto"/>
              <w:right w:val="none" w:sz="0" w:space="0" w:color="auto"/>
            </w:tcBorders>
            <w:vAlign w:val="center"/>
          </w:tcPr>
          <w:p w:rsidR="0099470D" w:rsidRPr="00B15A26" w:rsidRDefault="0099470D" w:rsidP="001209F4">
            <w:pPr>
              <w:jc w:val="center"/>
              <w:cnfStyle w:val="100000000000"/>
              <w:rPr>
                <w:rFonts w:ascii="Cambria" w:hAnsi="Cambria" w:cs="Calibri"/>
                <w:b w:val="0"/>
              </w:rPr>
            </w:pPr>
            <w:r w:rsidRPr="00B15A26">
              <w:rPr>
                <w:rFonts w:ascii="Cambria" w:hAnsi="Cambria" w:cs="Calibri"/>
              </w:rPr>
              <w:t>Diplôme de spécialité (Magister, doctorat)</w:t>
            </w:r>
          </w:p>
        </w:tc>
        <w:tc>
          <w:tcPr>
            <w:cnfStyle w:val="000010000000"/>
            <w:tcW w:w="1134" w:type="dxa"/>
            <w:tcBorders>
              <w:left w:val="none" w:sz="0" w:space="0" w:color="auto"/>
              <w:right w:val="none" w:sz="0" w:space="0" w:color="auto"/>
            </w:tcBorders>
            <w:vAlign w:val="center"/>
          </w:tcPr>
          <w:p w:rsidR="0099470D" w:rsidRPr="00B15A26" w:rsidRDefault="0099470D" w:rsidP="001209F4">
            <w:pPr>
              <w:jc w:val="center"/>
              <w:rPr>
                <w:rFonts w:ascii="Cambria" w:hAnsi="Cambria" w:cs="Calibri"/>
                <w:b w:val="0"/>
              </w:rPr>
            </w:pPr>
            <w:r w:rsidRPr="00B15A26">
              <w:rPr>
                <w:rFonts w:ascii="Cambria" w:hAnsi="Cambria" w:cs="Calibri"/>
              </w:rPr>
              <w:t>Grade</w:t>
            </w:r>
          </w:p>
        </w:tc>
        <w:tc>
          <w:tcPr>
            <w:tcW w:w="1812" w:type="dxa"/>
            <w:tcBorders>
              <w:left w:val="none" w:sz="0" w:space="0" w:color="auto"/>
              <w:right w:val="none" w:sz="0" w:space="0" w:color="auto"/>
            </w:tcBorders>
            <w:vAlign w:val="center"/>
          </w:tcPr>
          <w:p w:rsidR="0099470D" w:rsidRPr="00B15A26" w:rsidRDefault="0099470D" w:rsidP="001209F4">
            <w:pPr>
              <w:jc w:val="center"/>
              <w:cnfStyle w:val="100000000000"/>
              <w:rPr>
                <w:rFonts w:ascii="Cambria" w:hAnsi="Cambria" w:cs="Calibri"/>
                <w:b w:val="0"/>
              </w:rPr>
            </w:pPr>
            <w:r w:rsidRPr="00B15A26">
              <w:rPr>
                <w:rFonts w:ascii="Cambria" w:hAnsi="Cambria" w:cs="Calibri"/>
              </w:rPr>
              <w:t>Matière</w:t>
            </w:r>
            <w:r w:rsidR="00DC02E6" w:rsidRPr="00B15A26">
              <w:rPr>
                <w:rFonts w:ascii="Cambria" w:hAnsi="Cambria" w:cs="Calibri"/>
              </w:rPr>
              <w:t>s</w:t>
            </w:r>
            <w:r w:rsidRPr="00B15A26">
              <w:rPr>
                <w:rFonts w:ascii="Cambria" w:hAnsi="Cambria" w:cs="Calibri"/>
              </w:rPr>
              <w:t xml:space="preserve"> à enseigner</w:t>
            </w:r>
          </w:p>
        </w:tc>
        <w:tc>
          <w:tcPr>
            <w:cnfStyle w:val="000010000000"/>
            <w:tcW w:w="1873" w:type="dxa"/>
            <w:tcBorders>
              <w:left w:val="none" w:sz="0" w:space="0" w:color="auto"/>
              <w:right w:val="single" w:sz="18" w:space="0" w:color="auto"/>
            </w:tcBorders>
            <w:vAlign w:val="center"/>
          </w:tcPr>
          <w:p w:rsidR="0099470D" w:rsidRPr="00B15A26" w:rsidRDefault="0099470D" w:rsidP="001209F4">
            <w:pPr>
              <w:jc w:val="center"/>
              <w:rPr>
                <w:rFonts w:ascii="Cambria" w:hAnsi="Cambria" w:cs="Calibri"/>
                <w:b w:val="0"/>
              </w:rPr>
            </w:pPr>
            <w:r w:rsidRPr="00B15A26">
              <w:rPr>
                <w:rFonts w:ascii="Cambria" w:hAnsi="Cambria" w:cs="Calibri"/>
              </w:rPr>
              <w:t>Emargement</w:t>
            </w:r>
          </w:p>
        </w:tc>
      </w:tr>
      <w:tr w:rsidR="0099470D" w:rsidRPr="00B15A26" w:rsidTr="002D18F0">
        <w:trPr>
          <w:cnfStyle w:val="000000100000"/>
          <w:trHeight w:val="283"/>
        </w:trPr>
        <w:tc>
          <w:tcPr>
            <w:cnfStyle w:val="000010000000"/>
            <w:tcW w:w="3189" w:type="dxa"/>
            <w:tcBorders>
              <w:top w:val="single" w:sz="18" w:space="0" w:color="auto"/>
              <w:left w:val="single" w:sz="18" w:space="0" w:color="auto"/>
              <w:bottom w:val="single" w:sz="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56" w:type="dxa"/>
            <w:tcBorders>
              <w:top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26"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4" w:type="dxa"/>
            <w:tcBorders>
              <w:top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1134"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812" w:type="dxa"/>
            <w:tcBorders>
              <w:top w:val="single" w:sz="18" w:space="0" w:color="auto"/>
            </w:tcBorders>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1873" w:type="dxa"/>
            <w:tcBorders>
              <w:top w:val="single" w:sz="18" w:space="0" w:color="auto"/>
              <w:left w:val="none" w:sz="0" w:space="0" w:color="auto"/>
              <w:bottom w:val="none" w:sz="0" w:space="0" w:color="auto"/>
              <w:right w:val="single" w:sz="18" w:space="0" w:color="auto"/>
            </w:tcBorders>
            <w:shd w:val="clear" w:color="auto" w:fill="FFFFFF" w:themeFill="background1"/>
          </w:tcPr>
          <w:p w:rsidR="0099470D" w:rsidRPr="00B15A26" w:rsidRDefault="0099470D" w:rsidP="00E40173">
            <w:pPr>
              <w:jc w:val="center"/>
              <w:rPr>
                <w:rFonts w:ascii="Cambria" w:hAnsi="Cambria" w:cs="Calibri"/>
                <w:b/>
              </w:rPr>
            </w:pPr>
          </w:p>
        </w:tc>
      </w:tr>
      <w:tr w:rsidR="0099470D" w:rsidRPr="00B15A26" w:rsidTr="002D18F0">
        <w:trPr>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56"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4"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812" w:type="dxa"/>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B15A26" w:rsidRDefault="0099470D" w:rsidP="00E40173">
            <w:pPr>
              <w:jc w:val="center"/>
              <w:rPr>
                <w:rFonts w:ascii="Cambria" w:hAnsi="Cambria" w:cs="Calibri"/>
                <w:b/>
              </w:rPr>
            </w:pPr>
          </w:p>
        </w:tc>
      </w:tr>
      <w:tr w:rsidR="0099470D" w:rsidRPr="00B15A26" w:rsidTr="002D18F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56"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4"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812" w:type="dxa"/>
            <w:shd w:val="clear" w:color="auto" w:fill="FFFFFF" w:themeFill="background1"/>
          </w:tcPr>
          <w:p w:rsidR="0099470D" w:rsidRPr="00B15A26" w:rsidRDefault="0099470D" w:rsidP="00E40173">
            <w:pPr>
              <w:jc w:val="center"/>
              <w:cnfStyle w:val="0000001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B15A26" w:rsidRDefault="0099470D" w:rsidP="00E40173">
            <w:pPr>
              <w:jc w:val="center"/>
              <w:rPr>
                <w:rFonts w:ascii="Cambria" w:hAnsi="Cambria" w:cs="Calibri"/>
                <w:b/>
              </w:rPr>
            </w:pPr>
          </w:p>
        </w:tc>
      </w:tr>
      <w:tr w:rsidR="0099470D" w:rsidRPr="00B15A26" w:rsidTr="002D18F0">
        <w:trPr>
          <w:trHeight w:val="283"/>
        </w:trPr>
        <w:tc>
          <w:tcPr>
            <w:cnfStyle w:val="000010000000"/>
            <w:tcW w:w="3189" w:type="dxa"/>
            <w:tcBorders>
              <w:left w:val="single" w:sz="18" w:space="0" w:color="auto"/>
              <w:bottom w:val="single" w:sz="1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056" w:type="dxa"/>
            <w:tcBorders>
              <w:bottom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2126" w:type="dxa"/>
            <w:tcBorders>
              <w:left w:val="none" w:sz="0" w:space="0" w:color="auto"/>
              <w:bottom w:val="single" w:sz="1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2694" w:type="dxa"/>
            <w:tcBorders>
              <w:bottom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1134" w:type="dxa"/>
            <w:tcBorders>
              <w:left w:val="none" w:sz="0" w:space="0" w:color="auto"/>
              <w:bottom w:val="single" w:sz="18" w:space="0" w:color="auto"/>
              <w:right w:val="none" w:sz="0" w:space="0" w:color="auto"/>
            </w:tcBorders>
            <w:shd w:val="clear" w:color="auto" w:fill="FFFFFF" w:themeFill="background1"/>
          </w:tcPr>
          <w:p w:rsidR="0099470D" w:rsidRPr="00B15A26" w:rsidRDefault="0099470D" w:rsidP="00E40173">
            <w:pPr>
              <w:jc w:val="center"/>
              <w:rPr>
                <w:rFonts w:ascii="Cambria" w:hAnsi="Cambria" w:cs="Calibri"/>
                <w:b/>
              </w:rPr>
            </w:pPr>
          </w:p>
        </w:tc>
        <w:tc>
          <w:tcPr>
            <w:tcW w:w="1812" w:type="dxa"/>
            <w:tcBorders>
              <w:bottom w:val="single" w:sz="18" w:space="0" w:color="auto"/>
            </w:tcBorders>
            <w:shd w:val="clear" w:color="auto" w:fill="FFFFFF" w:themeFill="background1"/>
          </w:tcPr>
          <w:p w:rsidR="0099470D" w:rsidRPr="00B15A26" w:rsidRDefault="0099470D" w:rsidP="00E40173">
            <w:pPr>
              <w:jc w:val="center"/>
              <w:cnfStyle w:val="000000000000"/>
              <w:rPr>
                <w:rFonts w:ascii="Cambria" w:hAnsi="Cambria" w:cs="Calibri"/>
                <w:b/>
              </w:rPr>
            </w:pPr>
          </w:p>
        </w:tc>
        <w:tc>
          <w:tcPr>
            <w:cnfStyle w:val="000010000000"/>
            <w:tcW w:w="1873" w:type="dxa"/>
            <w:tcBorders>
              <w:left w:val="none" w:sz="0" w:space="0" w:color="auto"/>
              <w:bottom w:val="single" w:sz="18" w:space="0" w:color="auto"/>
              <w:right w:val="single" w:sz="18" w:space="0" w:color="auto"/>
            </w:tcBorders>
            <w:shd w:val="clear" w:color="auto" w:fill="FFFFFF" w:themeFill="background1"/>
          </w:tcPr>
          <w:p w:rsidR="0099470D" w:rsidRPr="00B15A26" w:rsidRDefault="0099470D" w:rsidP="00E40173">
            <w:pPr>
              <w:jc w:val="center"/>
              <w:rPr>
                <w:rFonts w:ascii="Cambria" w:hAnsi="Cambria" w:cs="Calibri"/>
                <w:b/>
              </w:rPr>
            </w:pPr>
          </w:p>
        </w:tc>
      </w:tr>
    </w:tbl>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r w:rsidRPr="00B15A26">
        <w:rPr>
          <w:rFonts w:ascii="Cambria" w:hAnsi="Cambria" w:cs="Calibri"/>
          <w:b/>
          <w:sz w:val="24"/>
          <w:szCs w:val="24"/>
        </w:rPr>
        <w:t>Visa du département</w:t>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r>
      <w:r w:rsidRPr="00B15A26">
        <w:rPr>
          <w:rFonts w:ascii="Cambria" w:hAnsi="Cambria" w:cs="Calibri"/>
          <w:b/>
          <w:sz w:val="24"/>
          <w:szCs w:val="24"/>
        </w:rPr>
        <w:tab/>
        <w:t>Visa de la faculté ou de l’institut</w:t>
      </w:r>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clear" w:pos="4536"/>
          <w:tab w:val="clear" w:pos="9072"/>
        </w:tabs>
        <w:rPr>
          <w:rFonts w:ascii="Cambria" w:hAnsi="Cambria" w:cs="Calibri"/>
          <w:b/>
          <w:sz w:val="24"/>
          <w:szCs w:val="24"/>
        </w:rPr>
        <w:sectPr w:rsidR="0099470D" w:rsidRPr="00B15A26" w:rsidSect="00063A7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B15A26" w:rsidRDefault="0099470D" w:rsidP="0099470D">
      <w:pPr>
        <w:pStyle w:val="En-tte"/>
        <w:tabs>
          <w:tab w:val="clear" w:pos="4536"/>
          <w:tab w:val="clear" w:pos="9072"/>
        </w:tabs>
        <w:outlineLvl w:val="2"/>
        <w:rPr>
          <w:rFonts w:ascii="Cambria" w:hAnsi="Cambria" w:cs="Calibri"/>
          <w:b/>
          <w:sz w:val="28"/>
          <w:szCs w:val="28"/>
          <w:u w:val="thick" w:color="F79646" w:themeColor="accent6"/>
        </w:rPr>
      </w:pPr>
      <w:bookmarkStart w:id="10" w:name="_Toc413532942"/>
      <w:r w:rsidRPr="00B15A26">
        <w:rPr>
          <w:rFonts w:ascii="Cambria" w:hAnsi="Cambria" w:cs="Calibri"/>
          <w:sz w:val="28"/>
          <w:szCs w:val="28"/>
          <w:u w:val="thick" w:color="F79646" w:themeColor="accent6"/>
        </w:rPr>
        <w:lastRenderedPageBreak/>
        <w:t>D : Synthèse globale des ressources humaines mobilisées pour la spécialité (L3)</w:t>
      </w:r>
      <w:r w:rsidRPr="00B15A26">
        <w:rPr>
          <w:rFonts w:ascii="Cambria" w:hAnsi="Cambria" w:cs="Calibri"/>
          <w:b/>
          <w:sz w:val="28"/>
          <w:szCs w:val="28"/>
          <w:u w:val="thick" w:color="F79646" w:themeColor="accent6"/>
        </w:rPr>
        <w:t> :</w:t>
      </w:r>
      <w:bookmarkEnd w:id="10"/>
    </w:p>
    <w:p w:rsidR="0099470D" w:rsidRPr="00B15A26" w:rsidRDefault="0099470D" w:rsidP="0099470D">
      <w:pPr>
        <w:pStyle w:val="En-tte"/>
        <w:tabs>
          <w:tab w:val="clear" w:pos="4536"/>
          <w:tab w:val="clear" w:pos="9072"/>
        </w:tabs>
        <w:rPr>
          <w:rFonts w:ascii="Cambria" w:hAnsi="Cambria" w:cs="Calibri"/>
          <w:b/>
          <w:sz w:val="24"/>
          <w:szCs w:val="24"/>
        </w:rPr>
      </w:pPr>
    </w:p>
    <w:tbl>
      <w:tblPr>
        <w:tblStyle w:val="Tramemoyenne2-Accent6"/>
        <w:tblW w:w="0" w:type="auto"/>
        <w:tblLook w:val="00A0"/>
      </w:tblPr>
      <w:tblGrid>
        <w:gridCol w:w="3648"/>
        <w:gridCol w:w="2013"/>
        <w:gridCol w:w="2190"/>
        <w:gridCol w:w="1858"/>
      </w:tblGrid>
      <w:tr w:rsidR="0099470D" w:rsidRPr="00B15A26" w:rsidTr="002D18F0">
        <w:trPr>
          <w:cnfStyle w:val="100000000000"/>
          <w:trHeight w:val="454"/>
        </w:trPr>
        <w:tc>
          <w:tcPr>
            <w:cnfStyle w:val="001000000100"/>
            <w:tcW w:w="3648" w:type="dxa"/>
            <w:tcBorders>
              <w:left w:val="single" w:sz="18" w:space="0" w:color="auto"/>
              <w:right w:val="single" w:sz="8" w:space="0" w:color="auto"/>
            </w:tcBorders>
            <w:vAlign w:val="center"/>
          </w:tcPr>
          <w:p w:rsidR="0099470D" w:rsidRPr="00B15A26" w:rsidRDefault="0099470D" w:rsidP="002D18F0">
            <w:pPr>
              <w:spacing w:before="40" w:after="40"/>
              <w:ind w:right="-9"/>
              <w:jc w:val="center"/>
              <w:rPr>
                <w:rFonts w:ascii="Cambria" w:hAnsi="Cambria" w:cs="Calibri"/>
                <w:b w:val="0"/>
                <w:bCs w:val="0"/>
              </w:rPr>
            </w:pPr>
            <w:r w:rsidRPr="00B15A26">
              <w:rPr>
                <w:rFonts w:ascii="Cambria" w:hAnsi="Cambria" w:cs="Calibri"/>
              </w:rPr>
              <w:t>Grade</w:t>
            </w:r>
          </w:p>
        </w:tc>
        <w:tc>
          <w:tcPr>
            <w:cnfStyle w:val="000010000000"/>
            <w:tcW w:w="2013" w:type="dxa"/>
            <w:tcBorders>
              <w:left w:val="single" w:sz="8" w:space="0" w:color="auto"/>
              <w:right w:val="single" w:sz="8" w:space="0" w:color="auto"/>
            </w:tcBorders>
            <w:vAlign w:val="center"/>
          </w:tcPr>
          <w:p w:rsidR="0099470D" w:rsidRPr="00B15A26" w:rsidRDefault="0099470D" w:rsidP="002D18F0">
            <w:pPr>
              <w:spacing w:before="40" w:after="40"/>
              <w:ind w:right="60"/>
              <w:jc w:val="center"/>
              <w:rPr>
                <w:rFonts w:ascii="Cambria" w:hAnsi="Cambria" w:cs="Calibri"/>
                <w:b w:val="0"/>
                <w:bCs w:val="0"/>
              </w:rPr>
            </w:pPr>
            <w:r w:rsidRPr="00B15A26">
              <w:rPr>
                <w:rFonts w:ascii="Cambria" w:hAnsi="Cambria" w:cs="Calibri"/>
              </w:rPr>
              <w:t>Effectif Interne</w:t>
            </w:r>
          </w:p>
        </w:tc>
        <w:tc>
          <w:tcPr>
            <w:tcW w:w="2190" w:type="dxa"/>
            <w:tcBorders>
              <w:left w:val="single" w:sz="8" w:space="0" w:color="auto"/>
              <w:right w:val="single" w:sz="8" w:space="0" w:color="auto"/>
            </w:tcBorders>
            <w:vAlign w:val="center"/>
          </w:tcPr>
          <w:p w:rsidR="0099470D" w:rsidRPr="00B15A26" w:rsidRDefault="0099470D" w:rsidP="002D18F0">
            <w:pPr>
              <w:spacing w:before="40" w:after="40"/>
              <w:ind w:right="282"/>
              <w:jc w:val="center"/>
              <w:cnfStyle w:val="100000000000"/>
              <w:rPr>
                <w:rFonts w:ascii="Cambria" w:hAnsi="Cambria" w:cs="Calibri"/>
                <w:b w:val="0"/>
                <w:bCs w:val="0"/>
              </w:rPr>
            </w:pPr>
            <w:r w:rsidRPr="00B15A26">
              <w:rPr>
                <w:rFonts w:ascii="Cambria" w:hAnsi="Cambria" w:cs="Calibri"/>
              </w:rPr>
              <w:t>Effectif Externe</w:t>
            </w:r>
          </w:p>
        </w:tc>
        <w:tc>
          <w:tcPr>
            <w:cnfStyle w:val="000010000000"/>
            <w:tcW w:w="1858" w:type="dxa"/>
            <w:tcBorders>
              <w:left w:val="single" w:sz="8" w:space="0" w:color="auto"/>
              <w:right w:val="single" w:sz="18"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Total</w:t>
            </w:r>
          </w:p>
        </w:tc>
      </w:tr>
      <w:tr w:rsidR="0099470D" w:rsidRPr="00B15A26" w:rsidTr="002D18F0">
        <w:trPr>
          <w:cnfStyle w:val="000000100000"/>
          <w:trHeight w:val="283"/>
        </w:trPr>
        <w:tc>
          <w:tcPr>
            <w:cnfStyle w:val="001000000000"/>
            <w:tcW w:w="3648" w:type="dxa"/>
            <w:tcBorders>
              <w:top w:val="single" w:sz="18"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Professeurs</w:t>
            </w:r>
          </w:p>
        </w:tc>
        <w:tc>
          <w:tcPr>
            <w:cnfStyle w:val="000010000000"/>
            <w:tcW w:w="201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100000"/>
              <w:rPr>
                <w:rFonts w:ascii="Cambria" w:hAnsi="Cambria" w:cs="Calibri"/>
              </w:rPr>
            </w:pPr>
          </w:p>
        </w:tc>
        <w:tc>
          <w:tcPr>
            <w:cnfStyle w:val="000010000000"/>
            <w:tcW w:w="185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Maîtres de Conférences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Maîtres de Conférences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rPr>
            </w:pPr>
            <w:r w:rsidRPr="00B15A26">
              <w:rPr>
                <w:rFonts w:ascii="Cambria" w:hAnsi="Cambria" w:cs="Calibri"/>
              </w:rPr>
              <w:t>Maître Assistant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rPr>
            </w:pPr>
            <w:r w:rsidRPr="00B15A26">
              <w:rPr>
                <w:rFonts w:ascii="Cambria" w:hAnsi="Cambria" w:cs="Calibri"/>
              </w:rPr>
              <w:t>Maître Assistant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Autre (*)</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r w:rsidR="0099470D" w:rsidRPr="00B15A26" w:rsidTr="002D18F0">
        <w:trPr>
          <w:cnfStyle w:val="000000100000"/>
          <w:trHeight w:val="283"/>
        </w:trPr>
        <w:tc>
          <w:tcPr>
            <w:cnfStyle w:val="001000000000"/>
            <w:tcW w:w="3648" w:type="dxa"/>
            <w:tcBorders>
              <w:top w:val="single" w:sz="4" w:space="0" w:color="auto"/>
              <w:left w:val="single" w:sz="18" w:space="0" w:color="auto"/>
              <w:right w:val="single" w:sz="4" w:space="0" w:color="auto"/>
            </w:tcBorders>
            <w:vAlign w:val="center"/>
          </w:tcPr>
          <w:p w:rsidR="0099470D" w:rsidRPr="00B15A26" w:rsidRDefault="0099470D" w:rsidP="002D18F0">
            <w:pPr>
              <w:spacing w:before="40" w:after="40"/>
              <w:ind w:right="282"/>
              <w:jc w:val="center"/>
              <w:rPr>
                <w:rFonts w:ascii="Cambria" w:hAnsi="Cambria" w:cs="Calibri"/>
                <w:b w:val="0"/>
                <w:bCs w:val="0"/>
              </w:rPr>
            </w:pPr>
            <w:r w:rsidRPr="00B15A26">
              <w:rPr>
                <w:rFonts w:ascii="Cambria" w:hAnsi="Cambria" w:cs="Calibri"/>
              </w:rPr>
              <w:t>Total</w:t>
            </w:r>
          </w:p>
        </w:tc>
        <w:tc>
          <w:tcPr>
            <w:cnfStyle w:val="000010000000"/>
            <w:tcW w:w="2013"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B15A26" w:rsidRDefault="0099470D" w:rsidP="002D18F0">
            <w:pPr>
              <w:spacing w:before="40" w:after="40"/>
              <w:ind w:right="282"/>
              <w:jc w:val="center"/>
              <w:cnfStyle w:val="000000100000"/>
              <w:rPr>
                <w:rFonts w:ascii="Cambria" w:hAnsi="Cambria" w:cs="Calibri"/>
                <w:b/>
                <w:bCs/>
              </w:rPr>
            </w:pPr>
          </w:p>
        </w:tc>
        <w:tc>
          <w:tcPr>
            <w:cnfStyle w:val="000010000000"/>
            <w:tcW w:w="185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9470D" w:rsidRPr="00B15A26" w:rsidRDefault="0099470D" w:rsidP="002D18F0">
            <w:pPr>
              <w:spacing w:before="40" w:after="40"/>
              <w:ind w:right="282"/>
              <w:jc w:val="center"/>
              <w:rPr>
                <w:rFonts w:ascii="Cambria" w:hAnsi="Cambria" w:cs="Calibri"/>
                <w:b/>
                <w:bCs/>
              </w:rPr>
            </w:pPr>
          </w:p>
        </w:tc>
      </w:tr>
    </w:tbl>
    <w:p w:rsidR="0099470D" w:rsidRPr="00B15A26" w:rsidRDefault="0099470D" w:rsidP="0099470D">
      <w:pPr>
        <w:pStyle w:val="En-tte"/>
        <w:tabs>
          <w:tab w:val="clear" w:pos="4536"/>
          <w:tab w:val="clear" w:pos="9072"/>
        </w:tabs>
        <w:rPr>
          <w:rFonts w:ascii="Cambria" w:hAnsi="Cambria" w:cs="Calibri"/>
          <w:b/>
          <w:sz w:val="24"/>
          <w:szCs w:val="24"/>
        </w:rPr>
      </w:pPr>
    </w:p>
    <w:p w:rsidR="0099470D" w:rsidRPr="00B15A26" w:rsidRDefault="0099470D" w:rsidP="0099470D">
      <w:pPr>
        <w:pStyle w:val="En-tte"/>
        <w:tabs>
          <w:tab w:val="num" w:pos="360"/>
        </w:tabs>
        <w:rPr>
          <w:rFonts w:ascii="Cambria" w:hAnsi="Cambria" w:cs="Calibri"/>
          <w:bCs/>
          <w:sz w:val="22"/>
          <w:szCs w:val="22"/>
        </w:rPr>
      </w:pPr>
      <w:r w:rsidRPr="00B15A26">
        <w:rPr>
          <w:rFonts w:ascii="Cambria" w:hAnsi="Cambria" w:cs="Calibri"/>
          <w:bCs/>
          <w:sz w:val="22"/>
          <w:szCs w:val="22"/>
        </w:rPr>
        <w:t>(*) Personnel technique et de soutien</w:t>
      </w: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99470D" w:rsidRPr="00B15A26" w:rsidRDefault="0099470D" w:rsidP="0099470D">
      <w:pPr>
        <w:pStyle w:val="En-tte"/>
        <w:tabs>
          <w:tab w:val="num" w:pos="360"/>
        </w:tabs>
        <w:rPr>
          <w:rFonts w:ascii="Cambria" w:hAnsi="Cambria" w:cs="Calibri"/>
          <w:b/>
          <w:sz w:val="28"/>
          <w:szCs w:val="28"/>
        </w:rPr>
      </w:pPr>
    </w:p>
    <w:p w:rsidR="002D18F0" w:rsidRDefault="002D18F0">
      <w:pPr>
        <w:spacing w:after="200" w:line="276" w:lineRule="auto"/>
        <w:rPr>
          <w:rFonts w:ascii="Cambria" w:eastAsia="Times New Roman" w:hAnsi="Cambria" w:cs="Calibri"/>
          <w:sz w:val="28"/>
          <w:szCs w:val="28"/>
          <w:lang w:eastAsia="fr-FR"/>
        </w:rPr>
      </w:pPr>
      <w:bookmarkStart w:id="11" w:name="_Toc413532943"/>
      <w:r>
        <w:rPr>
          <w:rFonts w:ascii="Cambria" w:hAnsi="Cambria" w:cs="Calibri"/>
          <w:sz w:val="28"/>
          <w:szCs w:val="28"/>
        </w:rPr>
        <w:br w:type="page"/>
      </w:r>
    </w:p>
    <w:p w:rsidR="0099470D" w:rsidRPr="00B15A26" w:rsidRDefault="0099470D" w:rsidP="00AE366A">
      <w:pPr>
        <w:pStyle w:val="En-tte"/>
        <w:tabs>
          <w:tab w:val="clear" w:pos="4536"/>
          <w:tab w:val="clear" w:pos="9072"/>
        </w:tabs>
        <w:outlineLvl w:val="1"/>
        <w:rPr>
          <w:rFonts w:ascii="Cambria" w:hAnsi="Cambria" w:cs="Calibri"/>
          <w:sz w:val="28"/>
          <w:szCs w:val="28"/>
          <w:u w:val="thick" w:color="F79646" w:themeColor="accent6"/>
        </w:rPr>
      </w:pPr>
      <w:r w:rsidRPr="00B15A26">
        <w:rPr>
          <w:rFonts w:ascii="Cambria" w:hAnsi="Cambria" w:cs="Calibri"/>
          <w:sz w:val="28"/>
          <w:szCs w:val="28"/>
          <w:u w:val="thick" w:color="F79646" w:themeColor="accent6"/>
        </w:rPr>
        <w:lastRenderedPageBreak/>
        <w:t>5</w:t>
      </w:r>
      <w:r w:rsidR="00AE366A" w:rsidRPr="00B15A26">
        <w:rPr>
          <w:rFonts w:ascii="Cambria" w:hAnsi="Cambria" w:cs="Calibri"/>
          <w:sz w:val="28"/>
          <w:szCs w:val="28"/>
          <w:u w:val="thick" w:color="F79646" w:themeColor="accent6"/>
        </w:rPr>
        <w:t xml:space="preserve"> -</w:t>
      </w:r>
      <w:r w:rsidRPr="00B15A26">
        <w:rPr>
          <w:rFonts w:ascii="Cambria" w:hAnsi="Cambria" w:cs="Calibri"/>
          <w:sz w:val="28"/>
          <w:szCs w:val="28"/>
          <w:u w:val="thick" w:color="F79646" w:themeColor="accent6"/>
        </w:rPr>
        <w:t xml:space="preserve"> Moyens matériels spécifiques à la spécialité</w:t>
      </w:r>
      <w:bookmarkEnd w:id="11"/>
    </w:p>
    <w:p w:rsidR="0099470D" w:rsidRPr="00B15A26" w:rsidRDefault="0099470D" w:rsidP="0099470D">
      <w:pPr>
        <w:ind w:right="282"/>
        <w:rPr>
          <w:rFonts w:ascii="Cambria" w:hAnsi="Cambria" w:cs="Calibri"/>
          <w:sz w:val="26"/>
          <w:szCs w:val="26"/>
        </w:rPr>
      </w:pPr>
    </w:p>
    <w:p w:rsidR="0099470D" w:rsidRPr="00B15A26" w:rsidRDefault="0099470D" w:rsidP="00F41443">
      <w:pPr>
        <w:pStyle w:val="Titre3"/>
        <w:jc w:val="both"/>
        <w:rPr>
          <w:rFonts w:ascii="Cambria" w:hAnsi="Cambria" w:cs="Calibri"/>
        </w:rPr>
      </w:pPr>
      <w:bookmarkStart w:id="12" w:name="_Toc413532944"/>
      <w:r w:rsidRPr="00B15A26">
        <w:rPr>
          <w:rFonts w:ascii="Cambria" w:hAnsi="Cambria" w:cs="Calibri"/>
          <w:b w:val="0"/>
          <w:sz w:val="28"/>
          <w:szCs w:val="28"/>
          <w:u w:val="thick" w:color="F79646" w:themeColor="accent6"/>
        </w:rPr>
        <w:t>A- Laboratoires Pédagogiques et Equipements:</w:t>
      </w:r>
      <w:r w:rsidRPr="00B15A26">
        <w:rPr>
          <w:rFonts w:ascii="Cambria" w:hAnsi="Cambria" w:cs="Calibri"/>
          <w:b w:val="0"/>
          <w:sz w:val="28"/>
          <w:szCs w:val="28"/>
        </w:rPr>
        <w:t xml:space="preserve"> </w:t>
      </w:r>
      <w:r w:rsidRPr="00B15A26">
        <w:rPr>
          <w:rFonts w:ascii="Cambria" w:hAnsi="Cambria" w:cs="Calibri"/>
        </w:rPr>
        <w:t>Fiche des équipements pédagogiques existants pour les TP de la formation envisagée (1 fiche par laboratoire)</w:t>
      </w:r>
      <w:bookmarkEnd w:id="12"/>
    </w:p>
    <w:p w:rsidR="0099470D" w:rsidRPr="00B15A26" w:rsidRDefault="0099470D" w:rsidP="0099470D">
      <w:pPr>
        <w:autoSpaceDE w:val="0"/>
        <w:autoSpaceDN w:val="0"/>
        <w:ind w:right="284"/>
        <w:jc w:val="both"/>
        <w:rPr>
          <w:rFonts w:ascii="Cambria" w:hAnsi="Cambria" w:cs="Calibri"/>
          <w:sz w:val="28"/>
          <w:szCs w:val="28"/>
        </w:rPr>
      </w:pPr>
    </w:p>
    <w:p w:rsidR="0099470D" w:rsidRPr="00B15A26" w:rsidRDefault="0099470D" w:rsidP="001A2805">
      <w:pPr>
        <w:rPr>
          <w:rFonts w:ascii="Cambria" w:hAnsi="Cambria" w:cs="Calibri"/>
          <w:b/>
          <w:bCs/>
        </w:rPr>
      </w:pPr>
      <w:r w:rsidRPr="00B15A26">
        <w:rPr>
          <w:rFonts w:ascii="Cambria" w:hAnsi="Cambria" w:cs="Calibri"/>
          <w:b/>
          <w:bCs/>
        </w:rPr>
        <w:tab/>
      </w:r>
      <w:r w:rsidR="001A2805" w:rsidRPr="00B15A26">
        <w:rPr>
          <w:rFonts w:ascii="Cambria" w:hAnsi="Cambria" w:cs="Calibri"/>
          <w:b/>
          <w:bCs/>
        </w:rPr>
        <w:t>Intitulé</w:t>
      </w:r>
      <w:r w:rsidR="00F41443" w:rsidRPr="00B15A26">
        <w:rPr>
          <w:rFonts w:ascii="Cambria" w:hAnsi="Cambria" w:cs="Calibri"/>
          <w:b/>
          <w:bCs/>
        </w:rPr>
        <w:t xml:space="preserve"> du laboratoire</w:t>
      </w:r>
      <w:r w:rsidRPr="00B15A26">
        <w:rPr>
          <w:rFonts w:ascii="Cambria" w:hAnsi="Cambria" w:cs="Calibri"/>
          <w:b/>
          <w:bCs/>
        </w:rPr>
        <w:t xml:space="preserve">: </w:t>
      </w:r>
    </w:p>
    <w:p w:rsidR="0099470D" w:rsidRPr="00B15A26" w:rsidRDefault="0099470D" w:rsidP="0099470D">
      <w:pPr>
        <w:rPr>
          <w:rFonts w:ascii="Cambria" w:hAnsi="Cambria" w:cs="Calibri"/>
          <w:b/>
          <w:bCs/>
        </w:rPr>
      </w:pPr>
    </w:p>
    <w:p w:rsidR="0099470D" w:rsidRPr="00B15A26" w:rsidRDefault="0099470D" w:rsidP="0099470D">
      <w:pPr>
        <w:rPr>
          <w:rFonts w:ascii="Cambria" w:hAnsi="Cambria" w:cs="Calibri"/>
          <w:b/>
          <w:bCs/>
        </w:rPr>
      </w:pPr>
      <w:r w:rsidRPr="00B15A26">
        <w:rPr>
          <w:rFonts w:ascii="Cambria" w:hAnsi="Cambria" w:cs="Calibri"/>
          <w:b/>
          <w:bCs/>
        </w:rPr>
        <w:tab/>
      </w:r>
      <w:r w:rsidR="00F41443" w:rsidRPr="00B15A26">
        <w:rPr>
          <w:rFonts w:ascii="Cambria" w:hAnsi="Cambria" w:cs="Calibri"/>
          <w:b/>
          <w:bCs/>
        </w:rPr>
        <w:t>Capacité en étudiants</w:t>
      </w:r>
      <w:r w:rsidRPr="00B15A26">
        <w:rPr>
          <w:rFonts w:ascii="Cambria" w:hAnsi="Cambria" w:cs="Calibri"/>
          <w:b/>
          <w:bCs/>
        </w:rPr>
        <w:t>:</w:t>
      </w:r>
    </w:p>
    <w:p w:rsidR="0099470D" w:rsidRPr="00B15A26" w:rsidRDefault="0099470D" w:rsidP="0099470D">
      <w:pPr>
        <w:rPr>
          <w:rFonts w:ascii="Cambria" w:hAnsi="Cambria" w:cs="Calibri"/>
          <w:b/>
          <w:bCs/>
        </w:rPr>
      </w:pPr>
    </w:p>
    <w:tbl>
      <w:tblPr>
        <w:tblStyle w:val="Tramemoyenne2-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99470D" w:rsidRPr="00B15A26" w:rsidTr="002D18F0">
        <w:trPr>
          <w:cnfStyle w:val="100000000000"/>
          <w:trHeight w:val="454"/>
        </w:trPr>
        <w:tc>
          <w:tcPr>
            <w:cnfStyle w:val="001000000100"/>
            <w:tcW w:w="618" w:type="dxa"/>
            <w:tcBorders>
              <w:left w:val="single" w:sz="18" w:space="0" w:color="auto"/>
              <w:right w:val="none" w:sz="0" w:space="0" w:color="auto"/>
            </w:tcBorders>
            <w:vAlign w:val="center"/>
          </w:tcPr>
          <w:p w:rsidR="0099470D" w:rsidRPr="00B15A26" w:rsidRDefault="0099470D" w:rsidP="001209F4">
            <w:pPr>
              <w:jc w:val="center"/>
              <w:rPr>
                <w:rFonts w:ascii="Cambria" w:hAnsi="Cambria" w:cs="Calibri"/>
                <w:b w:val="0"/>
                <w:bCs w:val="0"/>
              </w:rPr>
            </w:pPr>
            <w:r w:rsidRPr="00B15A26">
              <w:rPr>
                <w:rFonts w:ascii="Cambria" w:hAnsi="Cambria" w:cs="Calibri"/>
              </w:rPr>
              <w:t>N°</w:t>
            </w:r>
          </w:p>
        </w:tc>
        <w:tc>
          <w:tcPr>
            <w:cnfStyle w:val="000010000000"/>
            <w:tcW w:w="4543" w:type="dxa"/>
            <w:tcBorders>
              <w:left w:val="none" w:sz="0" w:space="0" w:color="auto"/>
              <w:right w:val="none" w:sz="0" w:space="0" w:color="auto"/>
            </w:tcBorders>
            <w:vAlign w:val="center"/>
          </w:tcPr>
          <w:p w:rsidR="0099470D" w:rsidRPr="00B15A26" w:rsidRDefault="00DC02E6" w:rsidP="001209F4">
            <w:pPr>
              <w:jc w:val="center"/>
              <w:rPr>
                <w:rFonts w:ascii="Cambria" w:hAnsi="Cambria" w:cs="Calibri"/>
                <w:b w:val="0"/>
                <w:bCs w:val="0"/>
              </w:rPr>
            </w:pPr>
            <w:r w:rsidRPr="00B15A26">
              <w:rPr>
                <w:rFonts w:ascii="Cambria" w:hAnsi="Cambria" w:cs="Calibri"/>
              </w:rPr>
              <w:t>Désignation</w:t>
            </w:r>
            <w:r w:rsidR="0099470D" w:rsidRPr="00B15A26">
              <w:rPr>
                <w:rFonts w:ascii="Cambria" w:hAnsi="Cambria" w:cs="Calibri"/>
              </w:rPr>
              <w:t xml:space="preserve"> de l’équipement</w:t>
            </w:r>
          </w:p>
        </w:tc>
        <w:tc>
          <w:tcPr>
            <w:tcW w:w="1069" w:type="dxa"/>
            <w:tcBorders>
              <w:left w:val="none" w:sz="0" w:space="0" w:color="auto"/>
              <w:right w:val="none" w:sz="0" w:space="0" w:color="auto"/>
            </w:tcBorders>
            <w:vAlign w:val="center"/>
          </w:tcPr>
          <w:p w:rsidR="0099470D" w:rsidRPr="00B15A26" w:rsidRDefault="0099470D" w:rsidP="001209F4">
            <w:pPr>
              <w:jc w:val="center"/>
              <w:cnfStyle w:val="100000000000"/>
              <w:rPr>
                <w:rFonts w:ascii="Cambria" w:hAnsi="Cambria" w:cs="Calibri"/>
                <w:b w:val="0"/>
                <w:bCs w:val="0"/>
              </w:rPr>
            </w:pPr>
            <w:r w:rsidRPr="00B15A26">
              <w:rPr>
                <w:rFonts w:ascii="Cambria" w:hAnsi="Cambria" w:cs="Calibri"/>
              </w:rPr>
              <w:t>Nombre</w:t>
            </w:r>
          </w:p>
        </w:tc>
        <w:tc>
          <w:tcPr>
            <w:cnfStyle w:val="000100001000"/>
            <w:tcW w:w="3517" w:type="dxa"/>
            <w:tcBorders>
              <w:left w:val="none" w:sz="0" w:space="0" w:color="auto"/>
              <w:right w:val="single" w:sz="18" w:space="0" w:color="auto"/>
            </w:tcBorders>
            <w:vAlign w:val="center"/>
          </w:tcPr>
          <w:p w:rsidR="0099470D" w:rsidRPr="00B15A26" w:rsidRDefault="0099470D" w:rsidP="001209F4">
            <w:pPr>
              <w:jc w:val="center"/>
              <w:rPr>
                <w:rFonts w:ascii="Cambria" w:hAnsi="Cambria" w:cs="Calibri"/>
                <w:b w:val="0"/>
                <w:bCs w:val="0"/>
              </w:rPr>
            </w:pPr>
            <w:r w:rsidRPr="00B15A26">
              <w:rPr>
                <w:rFonts w:ascii="Cambria" w:hAnsi="Cambria" w:cs="Calibri"/>
              </w:rPr>
              <w:t>Observations</w:t>
            </w:r>
          </w:p>
        </w:tc>
      </w:tr>
      <w:tr w:rsidR="0099470D" w:rsidRPr="00B15A26" w:rsidTr="002D18F0">
        <w:trPr>
          <w:cnfStyle w:val="000000100000"/>
          <w:trHeight w:val="283"/>
        </w:trPr>
        <w:tc>
          <w:tcPr>
            <w:cnfStyle w:val="001000000000"/>
            <w:tcW w:w="618" w:type="dxa"/>
            <w:tcBorders>
              <w:top w:val="single" w:sz="18" w:space="0" w:color="auto"/>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tcBorders>
              <w:top w:val="single" w:sz="18" w:space="0" w:color="auto"/>
            </w:tcBorders>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top w:val="single" w:sz="18" w:space="0" w:color="auto"/>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single" w:sz="8"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top w:val="single" w:sz="8" w:space="0" w:color="auto"/>
              <w:left w:val="none" w:sz="0" w:space="0" w:color="auto"/>
              <w:bottom w:val="single" w:sz="8"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top w:val="single" w:sz="8" w:space="0" w:color="auto"/>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top w:val="single" w:sz="8" w:space="0" w:color="auto"/>
              <w:left w:val="single" w:sz="18" w:space="0" w:color="auto"/>
              <w:bottom w:val="single" w:sz="8"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B15A26" w:rsidRDefault="0099470D" w:rsidP="002D18F0">
            <w:pPr>
              <w:jc w:val="center"/>
              <w:rPr>
                <w:rFonts w:ascii="Cambria" w:hAnsi="Cambria" w:cs="Calibri"/>
                <w:b/>
                <w:bCs/>
              </w:rPr>
            </w:pPr>
          </w:p>
        </w:tc>
        <w:tc>
          <w:tcPr>
            <w:tcW w:w="1069" w:type="dxa"/>
            <w:shd w:val="clear" w:color="auto" w:fill="FFFFFF" w:themeFill="background1"/>
            <w:vAlign w:val="center"/>
          </w:tcPr>
          <w:p w:rsidR="0099470D" w:rsidRPr="00B15A26" w:rsidRDefault="0099470D" w:rsidP="002D18F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B15A26" w:rsidRDefault="0099470D" w:rsidP="002D18F0">
            <w:pPr>
              <w:jc w:val="center"/>
              <w:rPr>
                <w:rFonts w:ascii="Cambria" w:hAnsi="Cambria" w:cs="Calibri"/>
                <w:b w:val="0"/>
                <w:bCs w:val="0"/>
              </w:rPr>
            </w:pPr>
          </w:p>
        </w:tc>
      </w:tr>
      <w:tr w:rsidR="0099470D" w:rsidRPr="00B15A26" w:rsidTr="002D18F0">
        <w:trPr>
          <w:cnfStyle w:val="010000000000"/>
          <w:trHeight w:val="283"/>
        </w:trPr>
        <w:tc>
          <w:tcPr>
            <w:cnfStyle w:val="001000000000"/>
            <w:tcW w:w="618" w:type="dxa"/>
            <w:tcBorders>
              <w:top w:val="none" w:sz="0" w:space="0" w:color="auto"/>
              <w:left w:val="single" w:sz="18" w:space="0" w:color="auto"/>
              <w:right w:val="none" w:sz="0" w:space="0" w:color="auto"/>
            </w:tcBorders>
            <w:vAlign w:val="center"/>
          </w:tcPr>
          <w:p w:rsidR="0099470D" w:rsidRPr="00B15A26" w:rsidRDefault="0099470D" w:rsidP="002D18F0">
            <w:pPr>
              <w:jc w:val="center"/>
              <w:rPr>
                <w:rFonts w:ascii="Cambria" w:hAnsi="Cambria" w:cs="Calibri"/>
                <w:b w:val="0"/>
                <w:bCs w:val="0"/>
              </w:rPr>
            </w:pPr>
          </w:p>
        </w:tc>
        <w:tc>
          <w:tcPr>
            <w:cnfStyle w:val="000010000000"/>
            <w:tcW w:w="4543" w:type="dxa"/>
            <w:tcBorders>
              <w:top w:val="none" w:sz="0" w:space="0" w:color="auto"/>
              <w:left w:val="none" w:sz="0" w:space="0" w:color="auto"/>
              <w:right w:val="none" w:sz="0" w:space="0" w:color="auto"/>
            </w:tcBorders>
            <w:vAlign w:val="center"/>
          </w:tcPr>
          <w:p w:rsidR="0099470D" w:rsidRPr="00B15A26" w:rsidRDefault="0099470D" w:rsidP="002D18F0">
            <w:pPr>
              <w:jc w:val="center"/>
              <w:rPr>
                <w:rFonts w:ascii="Cambria" w:hAnsi="Cambria" w:cs="Calibri"/>
                <w:b/>
                <w:bCs/>
              </w:rPr>
            </w:pPr>
          </w:p>
        </w:tc>
        <w:tc>
          <w:tcPr>
            <w:tcW w:w="1069" w:type="dxa"/>
            <w:tcBorders>
              <w:top w:val="none" w:sz="0" w:space="0" w:color="auto"/>
              <w:left w:val="none" w:sz="0" w:space="0" w:color="auto"/>
              <w:right w:val="none" w:sz="0" w:space="0" w:color="auto"/>
            </w:tcBorders>
            <w:vAlign w:val="center"/>
          </w:tcPr>
          <w:p w:rsidR="0099470D" w:rsidRPr="00B15A26" w:rsidRDefault="0099470D" w:rsidP="002D18F0">
            <w:pPr>
              <w:jc w:val="center"/>
              <w:cnfStyle w:val="010000000000"/>
              <w:rPr>
                <w:rFonts w:ascii="Cambria" w:hAnsi="Cambria" w:cs="Calibri"/>
                <w:b/>
                <w:bCs/>
              </w:rPr>
            </w:pPr>
          </w:p>
        </w:tc>
        <w:tc>
          <w:tcPr>
            <w:cnfStyle w:val="000100000000"/>
            <w:tcW w:w="3517" w:type="dxa"/>
            <w:tcBorders>
              <w:top w:val="none" w:sz="0" w:space="0" w:color="auto"/>
              <w:left w:val="none" w:sz="0" w:space="0" w:color="auto"/>
              <w:right w:val="single" w:sz="18" w:space="0" w:color="auto"/>
            </w:tcBorders>
            <w:vAlign w:val="center"/>
          </w:tcPr>
          <w:p w:rsidR="0099470D" w:rsidRPr="00B15A26" w:rsidRDefault="0099470D" w:rsidP="002D18F0">
            <w:pPr>
              <w:jc w:val="center"/>
              <w:rPr>
                <w:rFonts w:ascii="Cambria" w:hAnsi="Cambria" w:cs="Calibri"/>
                <w:b w:val="0"/>
                <w:bCs w:val="0"/>
              </w:rPr>
            </w:pPr>
          </w:p>
        </w:tc>
      </w:tr>
    </w:tbl>
    <w:p w:rsidR="0099470D" w:rsidRPr="00B15A26" w:rsidRDefault="0099470D" w:rsidP="0099470D">
      <w:pPr>
        <w:ind w:left="896" w:right="284"/>
        <w:rPr>
          <w:rFonts w:ascii="Cambria" w:hAnsi="Cambria" w:cs="Calibri"/>
          <w:bCs/>
          <w:i/>
          <w:iCs/>
        </w:rPr>
      </w:pPr>
    </w:p>
    <w:p w:rsidR="0099470D" w:rsidRPr="00B15A26" w:rsidRDefault="0099470D" w:rsidP="0099470D">
      <w:pPr>
        <w:ind w:left="896" w:right="284"/>
        <w:rPr>
          <w:rFonts w:ascii="Cambria" w:hAnsi="Cambria" w:cs="Calibri"/>
          <w:bCs/>
          <w:i/>
          <w:iCs/>
        </w:rPr>
      </w:pPr>
    </w:p>
    <w:p w:rsidR="0099470D" w:rsidRPr="00B15A26" w:rsidRDefault="0099470D" w:rsidP="0099470D">
      <w:pPr>
        <w:ind w:left="896" w:right="284"/>
        <w:rPr>
          <w:rFonts w:ascii="Cambria" w:hAnsi="Cambria" w:cs="Calibri"/>
          <w:bCs/>
          <w:i/>
          <w:iCs/>
        </w:rPr>
      </w:pPr>
    </w:p>
    <w:p w:rsidR="0099470D" w:rsidRPr="00B15A26" w:rsidRDefault="0099470D" w:rsidP="0099470D">
      <w:pPr>
        <w:ind w:left="896" w:right="284"/>
        <w:rPr>
          <w:rFonts w:ascii="Cambria" w:hAnsi="Cambria" w:cs="Calibri"/>
          <w:bCs/>
          <w:i/>
          <w:iCs/>
        </w:rPr>
      </w:pPr>
    </w:p>
    <w:p w:rsidR="001209F4" w:rsidRPr="00B15A26" w:rsidRDefault="001209F4" w:rsidP="0099470D">
      <w:pPr>
        <w:pStyle w:val="Titre3"/>
        <w:jc w:val="left"/>
        <w:rPr>
          <w:rFonts w:ascii="Cambria" w:hAnsi="Cambria" w:cs="Calibri"/>
          <w:b w:val="0"/>
          <w:sz w:val="28"/>
          <w:szCs w:val="28"/>
          <w:u w:val="thick" w:color="F79646" w:themeColor="accent6"/>
        </w:rPr>
        <w:sectPr w:rsidR="001209F4"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bookmarkStart w:id="13" w:name="_Toc413532945"/>
    </w:p>
    <w:p w:rsidR="0099470D" w:rsidRPr="00B15A26" w:rsidRDefault="0099470D" w:rsidP="0099470D">
      <w:pPr>
        <w:pStyle w:val="Titre3"/>
        <w:jc w:val="left"/>
        <w:rPr>
          <w:rFonts w:ascii="Cambria" w:hAnsi="Cambria" w:cs="Calibri"/>
          <w:b w:val="0"/>
          <w:sz w:val="20"/>
          <w:szCs w:val="20"/>
          <w:u w:val="thick" w:color="FFC000"/>
        </w:rPr>
      </w:pPr>
      <w:r w:rsidRPr="00B15A26">
        <w:rPr>
          <w:rFonts w:ascii="Cambria" w:hAnsi="Cambria" w:cs="Calibri"/>
          <w:b w:val="0"/>
          <w:sz w:val="28"/>
          <w:szCs w:val="28"/>
          <w:u w:val="thick" w:color="F79646" w:themeColor="accent6"/>
        </w:rPr>
        <w:lastRenderedPageBreak/>
        <w:t>B- Terrains de stage et formations en entreprise</w:t>
      </w:r>
      <w:r w:rsidRPr="00B15A26">
        <w:rPr>
          <w:rFonts w:ascii="Cambria" w:hAnsi="Cambria" w:cs="Calibri"/>
          <w:b w:val="0"/>
          <w:sz w:val="28"/>
          <w:szCs w:val="28"/>
        </w:rPr>
        <w:t>:</w:t>
      </w:r>
      <w:r w:rsidRPr="00B15A26">
        <w:rPr>
          <w:rFonts w:ascii="Cambria" w:hAnsi="Cambria" w:cs="Calibri"/>
          <w:b w:val="0"/>
          <w:sz w:val="20"/>
          <w:szCs w:val="20"/>
        </w:rPr>
        <w:t>(voir rubrique accords/</w:t>
      </w:r>
      <w:bookmarkEnd w:id="13"/>
      <w:r w:rsidRPr="00B15A26">
        <w:rPr>
          <w:rFonts w:ascii="Cambria" w:hAnsi="Cambria" w:cs="Calibri"/>
          <w:b w:val="0"/>
          <w:sz w:val="20"/>
          <w:szCs w:val="20"/>
        </w:rPr>
        <w:t>conventions)</w:t>
      </w:r>
      <w:r w:rsidRPr="00B15A26">
        <w:rPr>
          <w:rFonts w:ascii="Cambria" w:hAnsi="Cambria" w:cs="Calibri"/>
          <w:b w:val="0"/>
          <w:sz w:val="20"/>
          <w:szCs w:val="20"/>
          <w:u w:val="thick" w:color="FFC000"/>
        </w:rPr>
        <w:t xml:space="preserve"> </w:t>
      </w:r>
    </w:p>
    <w:p w:rsidR="0099470D" w:rsidRPr="00B15A26" w:rsidRDefault="0099470D" w:rsidP="0099470D">
      <w:pPr>
        <w:ind w:right="284"/>
        <w:rPr>
          <w:rFonts w:ascii="Cambria" w:hAnsi="Cambria" w:cs="Calibri"/>
          <w:bCs/>
          <w:i/>
          <w:iCs/>
        </w:rPr>
      </w:pPr>
    </w:p>
    <w:p w:rsidR="0099470D" w:rsidRPr="00B15A26"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99470D" w:rsidRPr="00B15A26" w:rsidTr="002D18F0">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99470D" w:rsidRPr="00B15A26" w:rsidRDefault="0099470D" w:rsidP="001209F4">
            <w:pPr>
              <w:ind w:right="284"/>
              <w:jc w:val="center"/>
              <w:rPr>
                <w:rFonts w:ascii="Cambria" w:hAnsi="Cambria" w:cs="Calibri"/>
                <w:b/>
                <w:bCs/>
                <w:color w:val="FFFFFF"/>
              </w:rPr>
            </w:pPr>
            <w:r w:rsidRPr="00B15A26">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99470D" w:rsidRPr="00B15A26" w:rsidRDefault="0099470D" w:rsidP="001209F4">
            <w:pPr>
              <w:ind w:right="284"/>
              <w:jc w:val="center"/>
              <w:rPr>
                <w:rFonts w:ascii="Cambria" w:hAnsi="Cambria" w:cs="Calibri"/>
                <w:b/>
                <w:bCs/>
                <w:color w:val="FFFFFF"/>
              </w:rPr>
            </w:pPr>
            <w:r w:rsidRPr="00B15A26">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99470D" w:rsidRPr="00B15A26" w:rsidRDefault="0099470D" w:rsidP="001209F4">
            <w:pPr>
              <w:ind w:right="284"/>
              <w:jc w:val="center"/>
              <w:rPr>
                <w:rFonts w:ascii="Cambria" w:hAnsi="Cambria" w:cs="Calibri"/>
                <w:b/>
                <w:bCs/>
                <w:color w:val="FFFFFF"/>
              </w:rPr>
            </w:pPr>
            <w:r w:rsidRPr="00B15A26">
              <w:rPr>
                <w:rFonts w:ascii="Cambria" w:hAnsi="Cambria" w:cs="Calibri"/>
                <w:b/>
                <w:bCs/>
                <w:color w:val="FFFFFF"/>
              </w:rPr>
              <w:t>Durée du stage</w:t>
            </w:r>
          </w:p>
        </w:tc>
      </w:tr>
      <w:tr w:rsidR="0099470D" w:rsidRPr="00B15A26" w:rsidTr="002D18F0">
        <w:trPr>
          <w:trHeight w:val="283"/>
        </w:trPr>
        <w:tc>
          <w:tcPr>
            <w:tcW w:w="4111" w:type="dxa"/>
            <w:tcBorders>
              <w:top w:val="single" w:sz="18" w:space="0" w:color="auto"/>
              <w:lef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
                <w:bCs/>
                <w:color w:val="FFFFFF"/>
              </w:rPr>
            </w:pPr>
          </w:p>
        </w:tc>
        <w:tc>
          <w:tcPr>
            <w:tcW w:w="2977" w:type="dxa"/>
            <w:tcBorders>
              <w:top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bottom w:val="single" w:sz="8" w:space="0" w:color="auto"/>
            </w:tcBorders>
            <w:shd w:val="clear" w:color="auto" w:fill="FFFFFF" w:themeFill="background1"/>
            <w:vAlign w:val="center"/>
          </w:tcPr>
          <w:p w:rsidR="0099470D" w:rsidRPr="00B15A26" w:rsidRDefault="0099470D" w:rsidP="002D18F0">
            <w:pPr>
              <w:ind w:right="284"/>
              <w:jc w:val="center"/>
              <w:rPr>
                <w:rFonts w:ascii="Cambria" w:hAnsi="Cambria" w:cs="Calibri"/>
                <w:b/>
                <w:bCs/>
                <w:color w:val="FFFFFF"/>
              </w:rPr>
            </w:pPr>
          </w:p>
        </w:tc>
        <w:tc>
          <w:tcPr>
            <w:tcW w:w="2977" w:type="dxa"/>
            <w:shd w:val="clear" w:color="auto" w:fill="FFFFFF" w:themeFill="background1"/>
            <w:vAlign w:val="center"/>
          </w:tcPr>
          <w:p w:rsidR="0099470D" w:rsidRPr="00B15A26"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r>
      <w:tr w:rsidR="0099470D" w:rsidRPr="00B15A26" w:rsidTr="002D18F0">
        <w:trPr>
          <w:trHeight w:val="283"/>
        </w:trPr>
        <w:tc>
          <w:tcPr>
            <w:tcW w:w="4111" w:type="dxa"/>
            <w:tcBorders>
              <w:top w:val="single" w:sz="8" w:space="0" w:color="auto"/>
              <w:lef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
                <w:bCs/>
                <w:color w:val="FFFFFF"/>
              </w:rPr>
            </w:pPr>
          </w:p>
        </w:tc>
        <w:tc>
          <w:tcPr>
            <w:tcW w:w="2977" w:type="dxa"/>
            <w:shd w:val="clear" w:color="auto" w:fill="FFFFFF" w:themeFill="background1"/>
            <w:vAlign w:val="center"/>
          </w:tcPr>
          <w:p w:rsidR="0099470D" w:rsidRPr="00B15A26"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
                <w:bCs/>
                <w:color w:val="FFFFFF"/>
              </w:rPr>
            </w:pPr>
          </w:p>
        </w:tc>
        <w:tc>
          <w:tcPr>
            <w:tcW w:w="2977" w:type="dxa"/>
            <w:shd w:val="clear" w:color="auto" w:fill="FFFFFF" w:themeFill="background1"/>
            <w:vAlign w:val="center"/>
          </w:tcPr>
          <w:p w:rsidR="0099470D" w:rsidRPr="00B15A26"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
                <w:bCs/>
                <w:color w:val="FFFFFF"/>
              </w:rPr>
            </w:pPr>
          </w:p>
        </w:tc>
        <w:tc>
          <w:tcPr>
            <w:tcW w:w="2977" w:type="dxa"/>
            <w:shd w:val="clear" w:color="auto" w:fill="FFFFFF" w:themeFill="background1"/>
            <w:vAlign w:val="center"/>
          </w:tcPr>
          <w:p w:rsidR="0099470D" w:rsidRPr="00B15A26"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
                <w:bCs/>
                <w:color w:val="FFFFFF"/>
              </w:rPr>
            </w:pPr>
          </w:p>
        </w:tc>
        <w:tc>
          <w:tcPr>
            <w:tcW w:w="2977" w:type="dxa"/>
            <w:shd w:val="clear" w:color="auto" w:fill="FFFFFF" w:themeFill="background1"/>
            <w:vAlign w:val="center"/>
          </w:tcPr>
          <w:p w:rsidR="0099470D" w:rsidRPr="00B15A26"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
                <w:bCs/>
                <w:color w:val="FFFFFF"/>
              </w:rPr>
            </w:pPr>
          </w:p>
        </w:tc>
        <w:tc>
          <w:tcPr>
            <w:tcW w:w="2977" w:type="dxa"/>
            <w:shd w:val="clear" w:color="auto" w:fill="FFFFFF" w:themeFill="background1"/>
            <w:vAlign w:val="center"/>
          </w:tcPr>
          <w:p w:rsidR="0099470D" w:rsidRPr="00B15A26" w:rsidRDefault="0099470D" w:rsidP="002D18F0">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r>
      <w:tr w:rsidR="0099470D" w:rsidRPr="00B15A26" w:rsidTr="002D18F0">
        <w:trPr>
          <w:trHeight w:val="283"/>
        </w:trPr>
        <w:tc>
          <w:tcPr>
            <w:tcW w:w="4111" w:type="dxa"/>
            <w:tcBorders>
              <w:left w:val="single" w:sz="18" w:space="0" w:color="auto"/>
              <w:bottom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
                <w:bCs/>
                <w:color w:val="FFFFFF"/>
              </w:rPr>
            </w:pPr>
          </w:p>
        </w:tc>
        <w:tc>
          <w:tcPr>
            <w:tcW w:w="2977" w:type="dxa"/>
            <w:tcBorders>
              <w:bottom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vAlign w:val="center"/>
          </w:tcPr>
          <w:p w:rsidR="0099470D" w:rsidRPr="00B15A26" w:rsidRDefault="0099470D" w:rsidP="002D18F0">
            <w:pPr>
              <w:ind w:right="284"/>
              <w:jc w:val="center"/>
              <w:rPr>
                <w:rFonts w:ascii="Cambria" w:hAnsi="Cambria" w:cs="Calibri"/>
                <w:bCs/>
              </w:rPr>
            </w:pPr>
          </w:p>
        </w:tc>
      </w:tr>
    </w:tbl>
    <w:p w:rsidR="0099470D" w:rsidRPr="00B15A26" w:rsidRDefault="0099470D" w:rsidP="0099470D">
      <w:pPr>
        <w:ind w:left="896" w:right="284"/>
        <w:rPr>
          <w:rFonts w:ascii="Cambria" w:hAnsi="Cambria" w:cs="Calibri"/>
          <w:bCs/>
          <w:i/>
          <w:iCs/>
        </w:rPr>
      </w:pPr>
    </w:p>
    <w:p w:rsidR="0099470D" w:rsidRPr="00B15A26" w:rsidRDefault="0099470D" w:rsidP="0099470D">
      <w:pPr>
        <w:ind w:left="896" w:right="284"/>
        <w:rPr>
          <w:rFonts w:ascii="Cambria" w:hAnsi="Cambria" w:cs="Calibri"/>
          <w:bCs/>
          <w:i/>
          <w:iCs/>
        </w:rPr>
      </w:pPr>
    </w:p>
    <w:p w:rsidR="0099470D" w:rsidRPr="00B15A26" w:rsidRDefault="0099470D" w:rsidP="0099470D">
      <w:pPr>
        <w:ind w:left="896" w:right="284"/>
        <w:rPr>
          <w:rFonts w:ascii="Cambria" w:hAnsi="Cambria" w:cs="Calibri"/>
          <w:bCs/>
          <w:i/>
          <w:iCs/>
        </w:rPr>
      </w:pPr>
    </w:p>
    <w:p w:rsidR="0099470D" w:rsidRPr="00B15A26" w:rsidRDefault="0099470D" w:rsidP="008770A9">
      <w:pPr>
        <w:pStyle w:val="Titre3"/>
        <w:jc w:val="left"/>
        <w:rPr>
          <w:rFonts w:ascii="Cambria" w:hAnsi="Cambria" w:cs="Calibri"/>
          <w:b w:val="0"/>
          <w:sz w:val="28"/>
          <w:szCs w:val="28"/>
          <w:u w:val="thick" w:color="F79646" w:themeColor="accent6"/>
        </w:rPr>
      </w:pPr>
      <w:bookmarkStart w:id="14" w:name="_Toc413532946"/>
      <w:r w:rsidRPr="00B15A26">
        <w:rPr>
          <w:rFonts w:ascii="Cambria" w:hAnsi="Cambria" w:cs="Calibri"/>
          <w:b w:val="0"/>
          <w:sz w:val="28"/>
          <w:szCs w:val="28"/>
          <w:u w:val="thick" w:color="F79646" w:themeColor="accent6"/>
        </w:rPr>
        <w:t>C- Documentation disponible au niveau de l</w:t>
      </w:r>
      <w:r w:rsidR="008770A9" w:rsidRPr="00B15A26">
        <w:rPr>
          <w:rFonts w:ascii="Cambria" w:hAnsi="Cambria" w:cs="Calibri"/>
          <w:b w:val="0"/>
          <w:sz w:val="28"/>
          <w:szCs w:val="28"/>
          <w:u w:val="thick" w:color="F79646" w:themeColor="accent6"/>
        </w:rPr>
        <w:t>’établissement spécifique à la</w:t>
      </w:r>
      <w:r w:rsidRPr="00B15A26">
        <w:rPr>
          <w:rFonts w:ascii="Cambria" w:hAnsi="Cambria" w:cs="Calibri"/>
          <w:b w:val="0"/>
          <w:sz w:val="28"/>
          <w:szCs w:val="28"/>
          <w:u w:val="thick" w:color="F79646" w:themeColor="accent6"/>
        </w:rPr>
        <w:t xml:space="preserve"> formation proposée</w:t>
      </w:r>
      <w:r w:rsidRPr="00B15A26">
        <w:rPr>
          <w:rFonts w:ascii="Cambria" w:hAnsi="Cambria" w:cs="Calibri"/>
          <w:bCs w:val="0"/>
          <w:u w:val="thick" w:color="F79646" w:themeColor="accent6"/>
        </w:rPr>
        <w:t xml:space="preserve"> </w:t>
      </w:r>
      <w:r w:rsidRPr="00B15A26">
        <w:rPr>
          <w:rFonts w:ascii="Cambria" w:hAnsi="Cambria" w:cs="Calibri"/>
          <w:b w:val="0"/>
          <w:u w:val="thick" w:color="F79646" w:themeColor="accent6"/>
        </w:rPr>
        <w:t>(Champ obligatoire):</w:t>
      </w:r>
      <w:bookmarkEnd w:id="14"/>
    </w:p>
    <w:p w:rsidR="0099470D" w:rsidRPr="00B15A26" w:rsidRDefault="0099470D" w:rsidP="0099470D">
      <w:pPr>
        <w:ind w:right="284"/>
        <w:rPr>
          <w:rFonts w:ascii="Cambria" w:hAnsi="Cambria" w:cs="Calibri"/>
          <w:u w:color="F79646" w:themeColor="accent6"/>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ind w:right="284"/>
        <w:rPr>
          <w:rFonts w:ascii="Cambria" w:hAnsi="Cambria" w:cs="Calibri"/>
        </w:rPr>
      </w:pPr>
    </w:p>
    <w:p w:rsidR="0099470D" w:rsidRPr="00B15A26" w:rsidRDefault="0099470D" w:rsidP="0099470D">
      <w:pPr>
        <w:pStyle w:val="En-tte"/>
        <w:tabs>
          <w:tab w:val="clear" w:pos="4536"/>
          <w:tab w:val="clear" w:pos="9072"/>
        </w:tabs>
        <w:outlineLvl w:val="2"/>
        <w:rPr>
          <w:rFonts w:ascii="Cambria" w:hAnsi="Cambria" w:cs="Calibri"/>
          <w:sz w:val="28"/>
          <w:szCs w:val="28"/>
          <w:u w:val="thick" w:color="FFC000"/>
        </w:rPr>
      </w:pPr>
      <w:bookmarkStart w:id="15" w:name="_Toc413532947"/>
    </w:p>
    <w:p w:rsidR="002D18F0" w:rsidRDefault="002D18F0">
      <w:pPr>
        <w:spacing w:after="200" w:line="276" w:lineRule="auto"/>
        <w:rPr>
          <w:rFonts w:ascii="Cambria" w:eastAsia="Times New Roman" w:hAnsi="Cambria" w:cs="Calibri"/>
          <w:sz w:val="28"/>
          <w:szCs w:val="28"/>
          <w:u w:val="thick" w:color="FFC000"/>
          <w:lang w:eastAsia="fr-FR"/>
        </w:rPr>
      </w:pPr>
      <w:r>
        <w:rPr>
          <w:rFonts w:ascii="Cambria" w:hAnsi="Cambria" w:cs="Calibri"/>
          <w:sz w:val="28"/>
          <w:szCs w:val="28"/>
          <w:u w:val="thick" w:color="FFC000"/>
        </w:rPr>
        <w:br w:type="page"/>
      </w:r>
    </w:p>
    <w:p w:rsidR="0099470D" w:rsidRPr="00B15A26" w:rsidRDefault="0099470D" w:rsidP="008770A9">
      <w:pPr>
        <w:pStyle w:val="En-tte"/>
        <w:tabs>
          <w:tab w:val="clear" w:pos="4536"/>
          <w:tab w:val="clear" w:pos="9072"/>
        </w:tabs>
        <w:outlineLvl w:val="2"/>
        <w:rPr>
          <w:rFonts w:ascii="Cambria" w:hAnsi="Cambria" w:cs="Calibri"/>
          <w:b/>
          <w:sz w:val="28"/>
          <w:szCs w:val="28"/>
          <w:u w:val="thick" w:color="F79646" w:themeColor="accent6"/>
        </w:rPr>
      </w:pPr>
      <w:r w:rsidRPr="00B15A26">
        <w:rPr>
          <w:rFonts w:ascii="Cambria" w:hAnsi="Cambria" w:cs="Calibri"/>
          <w:sz w:val="28"/>
          <w:szCs w:val="28"/>
          <w:u w:val="thick" w:color="F79646" w:themeColor="accent6"/>
        </w:rPr>
        <w:lastRenderedPageBreak/>
        <w:t>D</w:t>
      </w:r>
      <w:r w:rsidRPr="00B15A26">
        <w:rPr>
          <w:rFonts w:ascii="Cambria" w:hAnsi="Cambria" w:cs="Calibri"/>
          <w:b/>
          <w:sz w:val="28"/>
          <w:szCs w:val="28"/>
          <w:u w:val="thick" w:color="F79646" w:themeColor="accent6"/>
        </w:rPr>
        <w:t xml:space="preserve">- </w:t>
      </w:r>
      <w:r w:rsidRPr="00B15A26">
        <w:rPr>
          <w:rFonts w:ascii="Cambria" w:hAnsi="Cambria" w:cs="Calibri"/>
          <w:sz w:val="28"/>
          <w:szCs w:val="28"/>
          <w:u w:val="thick" w:color="F79646" w:themeColor="accent6"/>
        </w:rPr>
        <w:t>Espaces de travaux personnels et TIC disponibles au niveau du département et de la faculté</w:t>
      </w:r>
      <w:r w:rsidRPr="00B15A26">
        <w:rPr>
          <w:rFonts w:ascii="Cambria" w:hAnsi="Cambria" w:cs="Calibri"/>
          <w:b/>
          <w:sz w:val="28"/>
          <w:szCs w:val="28"/>
          <w:u w:val="thick" w:color="F79646" w:themeColor="accent6"/>
        </w:rPr>
        <w:t>:</w:t>
      </w:r>
      <w:bookmarkEnd w:id="15"/>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99470D" w:rsidRPr="00B15A26" w:rsidRDefault="0099470D" w:rsidP="0099470D">
      <w:pPr>
        <w:ind w:right="284"/>
        <w:rPr>
          <w:rFonts w:ascii="Cambria" w:hAnsi="Cambria" w:cs="Calibri"/>
          <w:b/>
          <w:sz w:val="28"/>
          <w:szCs w:val="28"/>
        </w:rPr>
      </w:pPr>
    </w:p>
    <w:p w:rsidR="002D18F0" w:rsidRDefault="002D18F0">
      <w:pPr>
        <w:spacing w:after="200" w:line="276" w:lineRule="auto"/>
        <w:rPr>
          <w:rFonts w:ascii="Cambria" w:hAnsi="Cambria" w:cs="Calibri"/>
          <w:b/>
          <w:sz w:val="28"/>
          <w:szCs w:val="28"/>
        </w:rPr>
      </w:pPr>
      <w:r>
        <w:rPr>
          <w:rFonts w:ascii="Cambria" w:hAnsi="Cambria" w:cs="Calibri"/>
          <w:b/>
          <w:sz w:val="28"/>
          <w:szCs w:val="28"/>
        </w:rPr>
        <w:br w:type="page"/>
      </w: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2B26EB">
      <w:pPr>
        <w:ind w:right="284"/>
        <w:rPr>
          <w:rFonts w:ascii="Cambria" w:hAnsi="Cambria" w:cs="Calibri"/>
          <w:b/>
          <w:sz w:val="28"/>
          <w:szCs w:val="28"/>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Theme="majorHAnsi" w:hAnsiTheme="majorHAnsi" w:cs="Calibri"/>
          <w:b/>
          <w:sz w:val="32"/>
          <w:szCs w:val="32"/>
          <w:u w:val="thick" w:color="F79646" w:themeColor="accent6"/>
        </w:rPr>
      </w:pPr>
      <w:r w:rsidRPr="00B15A26">
        <w:rPr>
          <w:rFonts w:asciiTheme="majorHAnsi" w:hAnsiTheme="majorHAnsi" w:cs="Calibri"/>
          <w:b/>
          <w:sz w:val="32"/>
          <w:szCs w:val="32"/>
          <w:u w:val="thick" w:color="F79646" w:themeColor="accent6"/>
        </w:rPr>
        <w:t>II – Fiche</w:t>
      </w:r>
      <w:r w:rsidR="00860BFC" w:rsidRPr="00B15A26">
        <w:rPr>
          <w:rFonts w:asciiTheme="majorHAnsi" w:hAnsiTheme="majorHAnsi" w:cs="Calibri"/>
          <w:b/>
          <w:sz w:val="32"/>
          <w:szCs w:val="32"/>
          <w:u w:val="thick" w:color="F79646" w:themeColor="accent6"/>
        </w:rPr>
        <w:t>s</w:t>
      </w:r>
      <w:r w:rsidRPr="00B15A26">
        <w:rPr>
          <w:rFonts w:asciiTheme="majorHAnsi" w:hAnsiTheme="majorHAnsi" w:cs="Calibri"/>
          <w:b/>
          <w:sz w:val="32"/>
          <w:szCs w:val="32"/>
          <w:u w:val="thick" w:color="F79646" w:themeColor="accent6"/>
        </w:rPr>
        <w:t xml:space="preserve"> d’organisation semestrielle</w:t>
      </w:r>
      <w:r w:rsidR="00860BFC" w:rsidRPr="00B15A26">
        <w:rPr>
          <w:rFonts w:asciiTheme="majorHAnsi" w:hAnsiTheme="majorHAnsi" w:cs="Calibri"/>
          <w:b/>
          <w:sz w:val="32"/>
          <w:szCs w:val="32"/>
          <w:u w:val="thick" w:color="F79646" w:themeColor="accent6"/>
        </w:rPr>
        <w:t>s</w:t>
      </w:r>
      <w:r w:rsidRPr="00B15A26">
        <w:rPr>
          <w:rFonts w:asciiTheme="majorHAnsi" w:hAnsiTheme="majorHAnsi" w:cs="Calibri"/>
          <w:b/>
          <w:sz w:val="32"/>
          <w:szCs w:val="32"/>
          <w:u w:val="thick" w:color="F79646" w:themeColor="accent6"/>
        </w:rPr>
        <w:t xml:space="preserve"> des enseignements </w:t>
      </w:r>
    </w:p>
    <w:p w:rsidR="00FF09CD" w:rsidRPr="00B15A26" w:rsidRDefault="00FF09CD" w:rsidP="00203FEA">
      <w:pPr>
        <w:jc w:val="center"/>
        <w:rPr>
          <w:rFonts w:asciiTheme="majorHAnsi" w:hAnsiTheme="majorHAnsi" w:cs="Calibri"/>
          <w:b/>
          <w:sz w:val="32"/>
          <w:szCs w:val="32"/>
          <w:u w:val="thick" w:color="F79646" w:themeColor="accent6"/>
        </w:rPr>
      </w:pPr>
      <w:r w:rsidRPr="00B15A26">
        <w:rPr>
          <w:rFonts w:asciiTheme="majorHAnsi" w:hAnsiTheme="majorHAnsi" w:cs="Calibri"/>
          <w:b/>
          <w:sz w:val="32"/>
          <w:szCs w:val="32"/>
          <w:u w:val="thick" w:color="F79646" w:themeColor="accent6"/>
        </w:rPr>
        <w:t xml:space="preserve">de la spécialité </w:t>
      </w:r>
    </w:p>
    <w:p w:rsidR="00FF09CD" w:rsidRPr="00B15A26" w:rsidRDefault="00FF09CD" w:rsidP="00FF09CD">
      <w:pPr>
        <w:rPr>
          <w:rFonts w:ascii="Calibri" w:hAnsi="Calibri" w:cs="Calibri"/>
        </w:rPr>
      </w:pPr>
    </w:p>
    <w:p w:rsidR="00FF09CD" w:rsidRPr="00B15A26" w:rsidRDefault="00FF09CD" w:rsidP="00FF09CD">
      <w:pPr>
        <w:rPr>
          <w:rFonts w:ascii="Calibri" w:hAnsi="Calibri" w:cs="Calibri"/>
          <w:sz w:val="32"/>
          <w:szCs w:val="32"/>
        </w:rPr>
      </w:pPr>
    </w:p>
    <w:p w:rsidR="00FF09CD" w:rsidRPr="00B15A26" w:rsidRDefault="00FF09CD" w:rsidP="00FF09CD">
      <w:pPr>
        <w:rPr>
          <w:rFonts w:ascii="Calibri" w:hAnsi="Calibri" w:cs="Calibri"/>
          <w:sz w:val="32"/>
          <w:szCs w:val="32"/>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jc w:val="cente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7C017A" w:rsidRPr="00B15A26" w:rsidRDefault="007C017A" w:rsidP="00214532">
      <w:pPr>
        <w:rPr>
          <w:rFonts w:eastAsia="Calibri" w:cs="Calibri"/>
          <w:b/>
          <w:bCs/>
          <w:color w:val="000000"/>
        </w:rPr>
        <w:sectPr w:rsidR="007C017A"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B63A1" w:rsidRPr="00B15A26" w:rsidRDefault="00AB63A1" w:rsidP="00AB63A1">
      <w:pPr>
        <w:rPr>
          <w:rFonts w:asciiTheme="majorHAnsi" w:eastAsia="Calibri" w:hAnsiTheme="majorHAnsi" w:cs="Calibri"/>
          <w:b/>
          <w:bCs/>
          <w:color w:val="000000"/>
          <w:u w:val="thick" w:color="F79646" w:themeColor="accent6"/>
        </w:rPr>
      </w:pPr>
      <w:r w:rsidRPr="00B15A26">
        <w:rPr>
          <w:rFonts w:asciiTheme="majorHAnsi" w:eastAsia="Calibri" w:hAnsiTheme="majorHAnsi" w:cs="Calibri"/>
          <w:b/>
          <w:bCs/>
          <w:color w:val="000000"/>
          <w:u w:val="thick" w:color="F79646" w:themeColor="accent6"/>
        </w:rPr>
        <w:lastRenderedPageBreak/>
        <w:t>Semestre 1</w:t>
      </w:r>
    </w:p>
    <w:p w:rsidR="00AB63A1" w:rsidRPr="00B15A26" w:rsidRDefault="00AB63A1" w:rsidP="00AB63A1">
      <w:pPr>
        <w:rPr>
          <w:rFonts w:asciiTheme="majorHAnsi" w:eastAsiaTheme="minorHAnsi" w:hAnsiTheme="majorHAnsi" w:cs="Arial"/>
          <w:b/>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669"/>
        <w:gridCol w:w="978"/>
        <w:gridCol w:w="551"/>
        <w:gridCol w:w="869"/>
        <w:gridCol w:w="739"/>
        <w:gridCol w:w="739"/>
        <w:gridCol w:w="1671"/>
        <w:gridCol w:w="1824"/>
        <w:gridCol w:w="1119"/>
        <w:gridCol w:w="1113"/>
      </w:tblGrid>
      <w:tr w:rsidR="0044231B" w:rsidRPr="002168EB" w:rsidTr="0044231B">
        <w:trPr>
          <w:cnfStyle w:val="100000000000"/>
          <w:trHeight w:val="604"/>
        </w:trPr>
        <w:tc>
          <w:tcPr>
            <w:cnfStyle w:val="001000000100"/>
            <w:tcW w:w="723" w:type="pct"/>
            <w:vMerge w:val="restart"/>
            <w:tcBorders>
              <w:left w:val="single" w:sz="18" w:space="0" w:color="auto"/>
              <w:right w:val="single" w:sz="18" w:space="0" w:color="auto"/>
            </w:tcBorders>
            <w:vAlign w:val="center"/>
            <w:hideMark/>
          </w:tcPr>
          <w:p w:rsidR="0044231B" w:rsidRPr="002168EB" w:rsidRDefault="0044231B" w:rsidP="0044231B">
            <w:pPr>
              <w:autoSpaceDE w:val="0"/>
              <w:autoSpaceDN w:val="0"/>
              <w:adjustRightInd w:val="0"/>
              <w:spacing w:line="276" w:lineRule="auto"/>
              <w:jc w:val="center"/>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Unité d'enseignement</w:t>
            </w:r>
          </w:p>
        </w:tc>
        <w:tc>
          <w:tcPr>
            <w:tcW w:w="932" w:type="pct"/>
            <w:tcBorders>
              <w:left w:val="single" w:sz="18" w:space="0" w:color="auto"/>
              <w:bottom w:val="single" w:sz="4" w:space="0" w:color="auto"/>
              <w:right w:val="single" w:sz="6"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lang w:eastAsia="en-US"/>
              </w:rPr>
              <w:t>Matières</w:t>
            </w:r>
          </w:p>
        </w:tc>
        <w:tc>
          <w:tcPr>
            <w:tcW w:w="342" w:type="pct"/>
            <w:vMerge w:val="restart"/>
            <w:tcBorders>
              <w:left w:val="single" w:sz="6" w:space="0" w:color="auto"/>
              <w:right w:val="single" w:sz="6"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Crédits</w:t>
            </w:r>
          </w:p>
        </w:tc>
        <w:tc>
          <w:tcPr>
            <w:tcW w:w="193" w:type="pct"/>
            <w:vMerge w:val="restart"/>
            <w:tcBorders>
              <w:left w:val="single" w:sz="6" w:space="0" w:color="auto"/>
              <w:right w:val="single" w:sz="6" w:space="0" w:color="auto"/>
            </w:tcBorders>
            <w:textDirection w:val="btLr"/>
            <w:vAlign w:val="center"/>
            <w:hideMark/>
          </w:tcPr>
          <w:p w:rsidR="0044231B" w:rsidRPr="002168EB" w:rsidRDefault="0044231B" w:rsidP="0044231B">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Coefficient</w:t>
            </w:r>
          </w:p>
        </w:tc>
        <w:tc>
          <w:tcPr>
            <w:tcW w:w="808" w:type="pct"/>
            <w:gridSpan w:val="3"/>
            <w:tcBorders>
              <w:left w:val="single" w:sz="6" w:space="0" w:color="auto"/>
              <w:bottom w:val="single" w:sz="6" w:space="0" w:color="auto"/>
              <w:right w:val="single" w:sz="6"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Volume horaire hebdomadaire</w:t>
            </w:r>
          </w:p>
        </w:tc>
        <w:tc>
          <w:tcPr>
            <w:tcW w:w="585" w:type="pct"/>
            <w:vMerge w:val="restart"/>
            <w:tcBorders>
              <w:left w:val="single" w:sz="6" w:space="0" w:color="auto"/>
              <w:right w:val="single" w:sz="6" w:space="0" w:color="auto"/>
            </w:tcBorders>
            <w:vAlign w:val="center"/>
            <w:hideMark/>
          </w:tcPr>
          <w:p w:rsidR="0044231B" w:rsidRPr="002168EB" w:rsidRDefault="0044231B" w:rsidP="0044231B">
            <w:pPr>
              <w:autoSpaceDE w:val="0"/>
              <w:autoSpaceDN w:val="0"/>
              <w:adjustRightInd w:val="0"/>
              <w:jc w:val="center"/>
              <w:cnfStyle w:val="10000000000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Volume Horaire Semestriel</w:t>
            </w:r>
          </w:p>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(15 semaines)</w:t>
            </w:r>
          </w:p>
        </w:tc>
        <w:tc>
          <w:tcPr>
            <w:tcW w:w="637" w:type="pct"/>
            <w:vMerge w:val="restart"/>
            <w:tcBorders>
              <w:left w:val="single" w:sz="6" w:space="0" w:color="auto"/>
              <w:right w:val="single" w:sz="6" w:space="0" w:color="auto"/>
            </w:tcBorders>
            <w:vAlign w:val="center"/>
            <w:hideMark/>
          </w:tcPr>
          <w:p w:rsidR="0044231B" w:rsidRPr="002168EB" w:rsidRDefault="0044231B" w:rsidP="0044231B">
            <w:pPr>
              <w:autoSpaceDE w:val="0"/>
              <w:autoSpaceDN w:val="0"/>
              <w:adjustRightInd w:val="0"/>
              <w:jc w:val="center"/>
              <w:cnfStyle w:val="10000000000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Travail Complémentaire</w:t>
            </w:r>
          </w:p>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en Consultation            (15 semaines)</w:t>
            </w:r>
          </w:p>
        </w:tc>
        <w:tc>
          <w:tcPr>
            <w:tcW w:w="780" w:type="pct"/>
            <w:gridSpan w:val="2"/>
            <w:tcBorders>
              <w:left w:val="single" w:sz="6" w:space="0" w:color="auto"/>
              <w:bottom w:val="single" w:sz="6" w:space="0" w:color="auto"/>
              <w:right w:val="single" w:sz="18"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Mode d’évaluation</w:t>
            </w:r>
          </w:p>
        </w:tc>
      </w:tr>
      <w:tr w:rsidR="00030014" w:rsidRPr="002168EB" w:rsidTr="0044231B">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44231B" w:rsidRPr="002168EB" w:rsidRDefault="0044231B" w:rsidP="0044231B">
            <w:pPr>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29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39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Examen</w:t>
            </w:r>
          </w:p>
        </w:tc>
      </w:tr>
      <w:tr w:rsidR="0044231B" w:rsidRPr="002168EB" w:rsidTr="0044231B">
        <w:trPr>
          <w:trHeight w:val="533"/>
        </w:trPr>
        <w:tc>
          <w:tcPr>
            <w:cnfStyle w:val="001000000000"/>
            <w:tcW w:w="723" w:type="pct"/>
            <w:vMerge w:val="restart"/>
            <w:tcBorders>
              <w:top w:val="single" w:sz="18" w:space="0" w:color="auto"/>
              <w:left w:val="single" w:sz="18" w:space="0" w:color="auto"/>
              <w:right w:val="single" w:sz="6" w:space="0" w:color="auto"/>
            </w:tcBorders>
            <w:vAlign w:val="center"/>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Fondamentale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UEF 1.1</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18</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9</w:t>
            </w:r>
          </w:p>
        </w:tc>
        <w:tc>
          <w:tcPr>
            <w:tcW w:w="9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Mathématiques 1</w:t>
            </w:r>
          </w:p>
        </w:tc>
        <w:tc>
          <w:tcPr>
            <w:tcW w:w="34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3</w:t>
            </w:r>
          </w:p>
        </w:tc>
        <w:tc>
          <w:tcPr>
            <w:tcW w:w="2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67h30</w:t>
            </w:r>
          </w:p>
        </w:tc>
        <w:tc>
          <w:tcPr>
            <w:tcW w:w="6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82h30</w:t>
            </w:r>
          </w:p>
        </w:tc>
        <w:tc>
          <w:tcPr>
            <w:tcW w:w="3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60%</w:t>
            </w:r>
          </w:p>
        </w:tc>
      </w:tr>
      <w:tr w:rsidR="0044231B" w:rsidRPr="002168EB" w:rsidTr="0044231B">
        <w:trPr>
          <w:cnfStyle w:val="000000100000"/>
          <w:trHeight w:val="420"/>
        </w:trPr>
        <w:tc>
          <w:tcPr>
            <w:cnfStyle w:val="001000000000"/>
            <w:tcW w:w="0" w:type="auto"/>
            <w:vMerge/>
            <w:tcBorders>
              <w:top w:val="single" w:sz="18" w:space="0" w:color="auto"/>
              <w:left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lang w:eastAsia="en-US"/>
              </w:rPr>
            </w:pPr>
            <w:r w:rsidRPr="002168EB">
              <w:rPr>
                <w:rFonts w:asciiTheme="majorHAnsi" w:eastAsia="Calibri" w:hAnsiTheme="majorHAnsi" w:cs="Calibri"/>
              </w:rPr>
              <w:t>Physique 1</w:t>
            </w:r>
          </w:p>
        </w:tc>
        <w:tc>
          <w:tcPr>
            <w:tcW w:w="34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6</w:t>
            </w:r>
          </w:p>
        </w:tc>
        <w:tc>
          <w:tcPr>
            <w:tcW w:w="19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3</w:t>
            </w:r>
          </w:p>
        </w:tc>
        <w:tc>
          <w:tcPr>
            <w:tcW w:w="29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67h30</w:t>
            </w:r>
          </w:p>
        </w:tc>
        <w:tc>
          <w:tcPr>
            <w:tcW w:w="6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82h30</w:t>
            </w:r>
          </w:p>
        </w:tc>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60%</w:t>
            </w:r>
          </w:p>
        </w:tc>
      </w:tr>
      <w:tr w:rsidR="0044231B" w:rsidRPr="002168EB" w:rsidTr="0044231B">
        <w:trPr>
          <w:trHeight w:val="525"/>
        </w:trPr>
        <w:tc>
          <w:tcPr>
            <w:cnfStyle w:val="001000000000"/>
            <w:tcW w:w="0" w:type="auto"/>
            <w:vMerge/>
            <w:tcBorders>
              <w:top w:val="single" w:sz="18" w:space="0" w:color="auto"/>
              <w:left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lang w:eastAsia="en-US"/>
              </w:rPr>
            </w:pPr>
            <w:r w:rsidRPr="002168EB">
              <w:rPr>
                <w:rFonts w:asciiTheme="majorHAnsi" w:eastAsia="Calibri" w:hAnsiTheme="majorHAnsi" w:cs="Calibri"/>
              </w:rPr>
              <w:t xml:space="preserve">Structure de la matière </w:t>
            </w:r>
          </w:p>
        </w:tc>
        <w:tc>
          <w:tcPr>
            <w:tcW w:w="34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3</w:t>
            </w:r>
          </w:p>
        </w:tc>
        <w:tc>
          <w:tcPr>
            <w:tcW w:w="2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3h00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67h30</w:t>
            </w:r>
          </w:p>
        </w:tc>
        <w:tc>
          <w:tcPr>
            <w:tcW w:w="6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82h30</w:t>
            </w:r>
          </w:p>
        </w:tc>
        <w:tc>
          <w:tcPr>
            <w:tcW w:w="3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60%</w:t>
            </w:r>
          </w:p>
        </w:tc>
      </w:tr>
      <w:tr w:rsidR="0044231B" w:rsidRPr="002168EB" w:rsidTr="0044231B">
        <w:trPr>
          <w:cnfStyle w:val="000000100000"/>
          <w:trHeight w:val="520"/>
        </w:trPr>
        <w:tc>
          <w:tcPr>
            <w:cnfStyle w:val="001000000000"/>
            <w:tcW w:w="723" w:type="pct"/>
            <w:vMerge w:val="restart"/>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Méthodologique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UEM 1.1</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9</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5</w:t>
            </w:r>
          </w:p>
        </w:tc>
        <w:tc>
          <w:tcPr>
            <w:tcW w:w="9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TP Physique 1</w:t>
            </w:r>
          </w:p>
        </w:tc>
        <w:tc>
          <w:tcPr>
            <w:tcW w:w="34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2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cnfStyle w:val="000000100000"/>
              <w:rPr>
                <w:rFonts w:asciiTheme="majorHAnsi" w:eastAsiaTheme="minorHAnsi"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5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22h30</w:t>
            </w:r>
          </w:p>
        </w:tc>
        <w:tc>
          <w:tcPr>
            <w:tcW w:w="6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27h30</w:t>
            </w:r>
          </w:p>
        </w:tc>
        <w:tc>
          <w:tcPr>
            <w:tcW w:w="3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44231B" w:rsidRPr="002168EB" w:rsidRDefault="0044231B" w:rsidP="0044231B">
            <w:pPr>
              <w:cnfStyle w:val="000000100000"/>
              <w:rPr>
                <w:rFonts w:asciiTheme="majorHAnsi" w:eastAsiaTheme="minorHAnsi" w:hAnsiTheme="majorHAnsi"/>
                <w:lang w:eastAsia="en-US"/>
              </w:rPr>
            </w:pPr>
          </w:p>
        </w:tc>
      </w:tr>
      <w:tr w:rsidR="0044231B" w:rsidRPr="002168EB" w:rsidTr="0044231B">
        <w:trPr>
          <w:trHeight w:val="512"/>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lang w:eastAsia="en-US"/>
              </w:rPr>
            </w:pPr>
            <w:r w:rsidRPr="002168EB">
              <w:rPr>
                <w:rFonts w:asciiTheme="majorHAnsi" w:eastAsia="Calibri" w:hAnsiTheme="majorHAnsi" w:cs="Calibri"/>
              </w:rPr>
              <w:t>TP Chimie 1</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cnfStyle w:val="000000000000"/>
              <w:rPr>
                <w:rFonts w:asciiTheme="majorHAnsi" w:eastAsiaTheme="minorHAnsi"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22h30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27h30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44231B" w:rsidRPr="002168EB" w:rsidRDefault="0044231B" w:rsidP="0044231B">
            <w:pPr>
              <w:cnfStyle w:val="000000000000"/>
              <w:rPr>
                <w:rFonts w:asciiTheme="majorHAnsi" w:eastAsiaTheme="minorHAnsi" w:hAnsiTheme="majorHAnsi"/>
                <w:lang w:eastAsia="en-US"/>
              </w:rPr>
            </w:pPr>
          </w:p>
        </w:tc>
      </w:tr>
      <w:tr w:rsidR="0044231B" w:rsidRPr="002168EB" w:rsidTr="0044231B">
        <w:trPr>
          <w:cnfStyle w:val="000000100000"/>
          <w:trHeight w:val="53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lang w:eastAsia="en-US"/>
              </w:rPr>
            </w:pPr>
            <w:r w:rsidRPr="002168EB">
              <w:rPr>
                <w:rFonts w:asciiTheme="majorHAnsi" w:eastAsia="Calibri" w:hAnsiTheme="majorHAnsi" w:cs="Calibri"/>
              </w:rPr>
              <w:t>Informatique 1</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4</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2</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cnfStyle w:val="000000100000"/>
              <w:rPr>
                <w:rFonts w:asciiTheme="majorHAnsi" w:hAnsiTheme="majorHAnsi"/>
                <w:lang w:eastAsia="en-US"/>
              </w:rPr>
            </w:pPr>
            <w:r w:rsidRPr="002168EB">
              <w:rPr>
                <w:rFonts w:asciiTheme="majorHAnsi" w:hAnsiTheme="majorHAnsi"/>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45h00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55h00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60%</w:t>
            </w:r>
          </w:p>
        </w:tc>
      </w:tr>
      <w:tr w:rsidR="0044231B" w:rsidRPr="002168EB" w:rsidTr="0044231B">
        <w:trPr>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lang w:eastAsia="en-US"/>
              </w:rPr>
            </w:pPr>
            <w:r w:rsidRPr="002168EB">
              <w:rPr>
                <w:rFonts w:asciiTheme="majorHAnsi" w:eastAsia="Calibri" w:hAnsiTheme="majorHAnsi" w:cs="Calibri"/>
              </w:rPr>
              <w:t xml:space="preserve">Méthodologie de la rédaction </w:t>
            </w:r>
          </w:p>
        </w:tc>
        <w:tc>
          <w:tcPr>
            <w:tcW w:w="34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2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cnfStyle w:val="000000000000"/>
              <w:rPr>
                <w:rFonts w:asciiTheme="majorHAnsi" w:hAnsiTheme="majorHAnsi"/>
                <w:lang w:eastAsia="en-US"/>
              </w:rPr>
            </w:pPr>
            <w:r w:rsidRPr="002168EB">
              <w:rPr>
                <w:rFonts w:asciiTheme="majorHAnsi" w:hAnsiTheme="majorHAnsi"/>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cnfStyle w:val="000000000000"/>
              <w:rPr>
                <w:rFonts w:asciiTheme="majorHAnsi" w:eastAsiaTheme="minorHAnsi" w:hAnsiTheme="majorHAnsi"/>
                <w:lang w:eastAsia="en-US"/>
              </w:rPr>
            </w:pPr>
          </w:p>
        </w:tc>
        <w:tc>
          <w:tcPr>
            <w:tcW w:w="5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15h00</w:t>
            </w:r>
          </w:p>
        </w:tc>
        <w:tc>
          <w:tcPr>
            <w:tcW w:w="6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10h00</w:t>
            </w:r>
          </w:p>
        </w:tc>
        <w:tc>
          <w:tcPr>
            <w:tcW w:w="39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cnfStyle w:val="000000000000"/>
              <w:rPr>
                <w:rFonts w:asciiTheme="majorHAnsi" w:eastAsiaTheme="minorHAnsi" w:hAnsiTheme="majorHAns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hAnsiTheme="majorHAnsi"/>
                <w:lang w:eastAsia="en-US"/>
              </w:rPr>
            </w:pPr>
            <w:r w:rsidRPr="002168EB">
              <w:rPr>
                <w:rFonts w:asciiTheme="majorHAnsi" w:eastAsia="Calibri" w:hAnsiTheme="majorHAnsi" w:cs="Calibri"/>
                <w:color w:val="000000"/>
              </w:rPr>
              <w:t>100%</w:t>
            </w:r>
          </w:p>
        </w:tc>
      </w:tr>
      <w:tr w:rsidR="002168EB" w:rsidRPr="002168EB" w:rsidTr="0044231B">
        <w:trPr>
          <w:cnfStyle w:val="000000100000"/>
          <w:trHeight w:val="1225"/>
        </w:trPr>
        <w:tc>
          <w:tcPr>
            <w:cnfStyle w:val="001000000000"/>
            <w:tcW w:w="723" w:type="pct"/>
            <w:tcBorders>
              <w:top w:val="single" w:sz="18" w:space="0" w:color="auto"/>
              <w:left w:val="single" w:sz="18" w:space="0" w:color="auto"/>
              <w:bottom w:val="single" w:sz="18" w:space="0" w:color="auto"/>
              <w:right w:val="single" w:sz="4" w:space="0" w:color="auto"/>
            </w:tcBorders>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Découverte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UED 1.1</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1</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1</w:t>
            </w:r>
          </w:p>
        </w:tc>
        <w:tc>
          <w:tcPr>
            <w:tcW w:w="932"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color w:val="000000"/>
              </w:rPr>
            </w:pPr>
            <w:r w:rsidRPr="002168EB">
              <w:rPr>
                <w:rFonts w:asciiTheme="majorHAnsi" w:eastAsia="Calibri" w:hAnsiTheme="majorHAnsi" w:cs="Calibri"/>
                <w:color w:val="000000"/>
              </w:rPr>
              <w:t xml:space="preserve">Les métiers en sciences </w:t>
            </w:r>
          </w:p>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lang w:eastAsia="en-US"/>
              </w:rPr>
            </w:pPr>
            <w:r w:rsidRPr="002168EB">
              <w:rPr>
                <w:rFonts w:asciiTheme="majorHAnsi" w:eastAsia="Calibri" w:hAnsiTheme="majorHAnsi" w:cs="Calibri"/>
                <w:color w:val="000000"/>
              </w:rPr>
              <w:t>et technologies 1</w:t>
            </w:r>
          </w:p>
        </w:tc>
        <w:tc>
          <w:tcPr>
            <w:tcW w:w="342"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lang w:eastAsia="en-US"/>
              </w:rPr>
            </w:pPr>
            <w:r w:rsidRPr="002168EB">
              <w:rPr>
                <w:rFonts w:asciiTheme="majorHAnsi" w:hAnsiTheme="majorHAnsi"/>
                <w:lang w:eastAsia="en-US"/>
              </w:rPr>
              <w:t>1</w:t>
            </w:r>
          </w:p>
        </w:tc>
        <w:tc>
          <w:tcPr>
            <w:tcW w:w="19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lang w:eastAsia="en-US"/>
              </w:rPr>
            </w:pPr>
            <w:r w:rsidRPr="002168EB">
              <w:rPr>
                <w:rFonts w:asciiTheme="majorHAnsi" w:hAnsiTheme="majorHAnsi"/>
                <w:lang w:eastAsia="en-US"/>
              </w:rPr>
              <w:t>1</w:t>
            </w:r>
          </w:p>
        </w:tc>
        <w:tc>
          <w:tcPr>
            <w:tcW w:w="29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lang w:eastAsia="en-US"/>
              </w:rPr>
            </w:pPr>
            <w:r w:rsidRPr="002168EB">
              <w:rPr>
                <w:rFonts w:asciiTheme="majorHAnsi" w:hAnsiTheme="majorHAnsi"/>
                <w:lang w:eastAsia="en-US"/>
              </w:rPr>
              <w:t>1h30</w:t>
            </w: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lang w:eastAsia="en-US"/>
              </w:rPr>
            </w:pPr>
            <w:r w:rsidRPr="002168EB">
              <w:rPr>
                <w:rFonts w:asciiTheme="majorHAnsi" w:hAnsiTheme="majorHAnsi"/>
                <w:lang w:eastAsia="en-US"/>
              </w:rPr>
              <w:t>22h30</w:t>
            </w:r>
          </w:p>
        </w:tc>
        <w:tc>
          <w:tcPr>
            <w:tcW w:w="63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lang w:eastAsia="en-US"/>
              </w:rPr>
            </w:pPr>
            <w:r w:rsidRPr="002168EB">
              <w:rPr>
                <w:rFonts w:asciiTheme="majorHAnsi" w:hAnsiTheme="majorHAnsi"/>
                <w:lang w:eastAsia="en-US"/>
              </w:rPr>
              <w:t>02h30</w:t>
            </w:r>
          </w:p>
        </w:tc>
        <w:tc>
          <w:tcPr>
            <w:tcW w:w="39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lang w:eastAsia="en-US"/>
              </w:rPr>
            </w:pPr>
            <w:r w:rsidRPr="002168EB">
              <w:rPr>
                <w:rFonts w:asciiTheme="majorHAnsi" w:hAnsiTheme="majorHAnsi"/>
                <w:lang w:eastAsia="en-US"/>
              </w:rPr>
              <w:t>100%</w:t>
            </w:r>
          </w:p>
        </w:tc>
      </w:tr>
      <w:tr w:rsidR="002168EB" w:rsidRPr="002168EB" w:rsidTr="0044231B">
        <w:trPr>
          <w:trHeight w:val="1110"/>
        </w:trPr>
        <w:tc>
          <w:tcPr>
            <w:cnfStyle w:val="001000000000"/>
            <w:tcW w:w="723" w:type="pct"/>
            <w:tcBorders>
              <w:top w:val="single" w:sz="18" w:space="0" w:color="auto"/>
              <w:left w:val="single" w:sz="18" w:space="0" w:color="auto"/>
              <w:right w:val="single" w:sz="6" w:space="0" w:color="auto"/>
            </w:tcBorders>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Transversale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UET 1.1</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2</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2</w:t>
            </w:r>
          </w:p>
        </w:tc>
        <w:tc>
          <w:tcPr>
            <w:tcW w:w="9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lang w:eastAsia="en-US"/>
              </w:rPr>
            </w:pPr>
            <w:r w:rsidRPr="002168EB">
              <w:rPr>
                <w:rFonts w:asciiTheme="majorHAnsi" w:eastAsia="Calibri" w:hAnsiTheme="majorHAnsi" w:cs="Calibri"/>
                <w:lang w:eastAsia="en-US"/>
              </w:rPr>
              <w:t>Langue étrangère 1</w:t>
            </w:r>
          </w:p>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lang w:eastAsia="en-US"/>
              </w:rPr>
            </w:pPr>
            <w:r w:rsidRPr="002168EB">
              <w:rPr>
                <w:rFonts w:asciiTheme="majorHAnsi" w:eastAsia="Calibri" w:hAnsiTheme="majorHAnsi" w:cs="Calibri"/>
                <w:lang w:eastAsia="en-US"/>
              </w:rPr>
              <w:t>(Français et/ou anglais)</w:t>
            </w:r>
          </w:p>
        </w:tc>
        <w:tc>
          <w:tcPr>
            <w:tcW w:w="34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2</w:t>
            </w:r>
          </w:p>
        </w:tc>
        <w:tc>
          <w:tcPr>
            <w:tcW w:w="19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2</w:t>
            </w:r>
          </w:p>
        </w:tc>
        <w:tc>
          <w:tcPr>
            <w:tcW w:w="2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3h00</w:t>
            </w: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45h00</w:t>
            </w:r>
          </w:p>
        </w:tc>
        <w:tc>
          <w:tcPr>
            <w:tcW w:w="63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05h00</w:t>
            </w:r>
          </w:p>
        </w:tc>
        <w:tc>
          <w:tcPr>
            <w:tcW w:w="39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100 %</w:t>
            </w:r>
          </w:p>
        </w:tc>
      </w:tr>
      <w:tr w:rsidR="002168EB" w:rsidRPr="002168EB" w:rsidTr="0044231B">
        <w:trPr>
          <w:cnfStyle w:val="000000100000"/>
          <w:trHeight w:val="288"/>
        </w:trPr>
        <w:tc>
          <w:tcPr>
            <w:cnfStyle w:val="001000000000"/>
            <w:tcW w:w="723" w:type="pct"/>
            <w:tcBorders>
              <w:top w:val="single" w:sz="18" w:space="0" w:color="auto"/>
              <w:left w:val="single" w:sz="18" w:space="0" w:color="auto"/>
              <w:right w:val="single" w:sz="6" w:space="0" w:color="auto"/>
            </w:tcBorders>
            <w:hideMark/>
          </w:tcPr>
          <w:p w:rsidR="0044231B" w:rsidRPr="002168EB" w:rsidRDefault="0044231B" w:rsidP="0044231B">
            <w:pPr>
              <w:autoSpaceDE w:val="0"/>
              <w:autoSpaceDN w:val="0"/>
              <w:adjustRightInd w:val="0"/>
              <w:spacing w:line="276" w:lineRule="auto"/>
              <w:jc w:val="center"/>
              <w:rPr>
                <w:rFonts w:asciiTheme="majorHAnsi" w:eastAsia="Calibri" w:hAnsiTheme="majorHAnsi" w:cs="Calibri"/>
                <w:color w:val="000000"/>
                <w:lang w:eastAsia="en-US"/>
              </w:rPr>
            </w:pPr>
            <w:r w:rsidRPr="002168EB">
              <w:rPr>
                <w:rFonts w:asciiTheme="majorHAnsi" w:eastAsia="Calibri" w:hAnsiTheme="majorHAnsi" w:cs="Calibri"/>
                <w:color w:val="000000"/>
              </w:rPr>
              <w:t>Total semestre 1</w:t>
            </w:r>
          </w:p>
        </w:tc>
        <w:tc>
          <w:tcPr>
            <w:tcW w:w="9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17</w:t>
            </w:r>
          </w:p>
        </w:tc>
        <w:tc>
          <w:tcPr>
            <w:tcW w:w="2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cnfStyle w:val="000000100000"/>
              <w:rPr>
                <w:rFonts w:asciiTheme="majorHAnsi" w:hAnsiTheme="majorHAnsi"/>
                <w:b/>
                <w:bCs/>
                <w:lang w:eastAsia="en-US"/>
              </w:rPr>
            </w:pPr>
            <w:r w:rsidRPr="002168EB">
              <w:rPr>
                <w:rFonts w:asciiTheme="majorHAnsi" w:hAnsiTheme="majorHAnsi"/>
                <w:b/>
                <w:bCs/>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lang w:eastAsia="en-US"/>
              </w:rPr>
              <w:t>4h30</w:t>
            </w:r>
          </w:p>
        </w:tc>
        <w:tc>
          <w:tcPr>
            <w:tcW w:w="5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lang w:eastAsia="en-US"/>
              </w:rPr>
            </w:pPr>
            <w:r w:rsidRPr="002168EB">
              <w:rPr>
                <w:rFonts w:asciiTheme="majorHAnsi" w:eastAsia="Calibri" w:hAnsiTheme="majorHAnsi" w:cs="Calibri"/>
                <w:b/>
                <w:bCs/>
              </w:rPr>
              <w:t>375h00</w:t>
            </w:r>
          </w:p>
        </w:tc>
        <w:tc>
          <w:tcPr>
            <w:tcW w:w="6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lang w:eastAsia="en-US"/>
              </w:rPr>
            </w:pPr>
            <w:r w:rsidRPr="002168EB">
              <w:rPr>
                <w:rFonts w:asciiTheme="majorHAnsi" w:eastAsia="Calibri" w:hAnsiTheme="majorHAnsi" w:cs="Calibri"/>
                <w:b/>
                <w:bCs/>
              </w:rPr>
              <w:t>375h00</w:t>
            </w:r>
          </w:p>
        </w:tc>
        <w:tc>
          <w:tcPr>
            <w:tcW w:w="3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AB63A1" w:rsidRPr="002168EB" w:rsidRDefault="00AB63A1" w:rsidP="00AB63A1">
      <w:pPr>
        <w:rPr>
          <w:rFonts w:asciiTheme="majorHAnsi" w:eastAsia="Calibri" w:hAnsiTheme="majorHAnsi" w:cs="Calibri"/>
          <w:b/>
          <w:bCs/>
          <w:color w:val="000000"/>
          <w:u w:val="thick" w:color="F79646" w:themeColor="accent6"/>
        </w:rPr>
      </w:pPr>
    </w:p>
    <w:p w:rsidR="00AB63A1" w:rsidRPr="002168EB" w:rsidRDefault="00AB63A1" w:rsidP="00AB63A1">
      <w:pPr>
        <w:rPr>
          <w:rFonts w:asciiTheme="majorHAnsi" w:eastAsia="Calibri" w:hAnsiTheme="majorHAnsi" w:cs="Calibri"/>
          <w:b/>
          <w:bCs/>
          <w:color w:val="000000"/>
          <w:u w:val="thick" w:color="F79646" w:themeColor="accent6"/>
        </w:rPr>
        <w:sectPr w:rsidR="00AB63A1" w:rsidRPr="002168E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AB63A1" w:rsidRPr="002168EB" w:rsidRDefault="00AB63A1" w:rsidP="00AB63A1">
      <w:pPr>
        <w:rPr>
          <w:rFonts w:asciiTheme="majorHAnsi" w:eastAsia="Calibri" w:hAnsiTheme="majorHAnsi" w:cs="Calibri"/>
          <w:b/>
          <w:bCs/>
          <w:color w:val="000000"/>
          <w:u w:val="thick" w:color="F79646" w:themeColor="accent6"/>
        </w:rPr>
      </w:pPr>
      <w:r w:rsidRPr="002168EB">
        <w:rPr>
          <w:rFonts w:asciiTheme="majorHAnsi" w:eastAsia="Calibri" w:hAnsiTheme="majorHAnsi" w:cs="Calibri"/>
          <w:b/>
          <w:bCs/>
          <w:color w:val="000000"/>
          <w:u w:val="thick" w:color="F79646" w:themeColor="accent6"/>
        </w:rPr>
        <w:lastRenderedPageBreak/>
        <w:t>Semestre 2</w:t>
      </w:r>
    </w:p>
    <w:p w:rsidR="00AB63A1" w:rsidRPr="002168EB" w:rsidRDefault="00AB63A1" w:rsidP="00AB63A1">
      <w:pPr>
        <w:rPr>
          <w:rFonts w:asciiTheme="majorHAnsi" w:eastAsia="Calibri" w:hAnsiTheme="majorHAnsi" w:cs="Calibri"/>
          <w:b/>
          <w:bCs/>
          <w:color w:val="000000"/>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45"/>
        <w:gridCol w:w="2638"/>
        <w:gridCol w:w="965"/>
        <w:gridCol w:w="545"/>
        <w:gridCol w:w="860"/>
        <w:gridCol w:w="732"/>
        <w:gridCol w:w="732"/>
        <w:gridCol w:w="1657"/>
        <w:gridCol w:w="1805"/>
        <w:gridCol w:w="1104"/>
        <w:gridCol w:w="1104"/>
      </w:tblGrid>
      <w:tr w:rsidR="0044231B" w:rsidRPr="002168EB" w:rsidTr="00B47B86">
        <w:trPr>
          <w:cnfStyle w:val="100000000000"/>
          <w:trHeight w:val="604"/>
        </w:trPr>
        <w:tc>
          <w:tcPr>
            <w:cnfStyle w:val="001000000100"/>
            <w:tcW w:w="721" w:type="pct"/>
            <w:vMerge w:val="restart"/>
            <w:tcBorders>
              <w:left w:val="single" w:sz="18" w:space="0" w:color="auto"/>
              <w:right w:val="single" w:sz="18" w:space="0" w:color="auto"/>
            </w:tcBorders>
            <w:vAlign w:val="center"/>
            <w:hideMark/>
          </w:tcPr>
          <w:p w:rsidR="0044231B" w:rsidRPr="002168EB" w:rsidRDefault="00FD07FB" w:rsidP="0044231B">
            <w:pPr>
              <w:autoSpaceDE w:val="0"/>
              <w:autoSpaceDN w:val="0"/>
              <w:adjustRightInd w:val="0"/>
              <w:spacing w:line="276" w:lineRule="auto"/>
              <w:jc w:val="center"/>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 xml:space="preserve"> </w:t>
            </w:r>
          </w:p>
        </w:tc>
        <w:tc>
          <w:tcPr>
            <w:tcW w:w="930" w:type="pct"/>
            <w:tcBorders>
              <w:left w:val="single" w:sz="18" w:space="0" w:color="auto"/>
              <w:bottom w:val="single" w:sz="4" w:space="0" w:color="auto"/>
              <w:right w:val="single" w:sz="6"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44231B" w:rsidRPr="002168EB" w:rsidRDefault="0044231B" w:rsidP="0044231B">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44231B" w:rsidRPr="002168EB" w:rsidRDefault="0044231B" w:rsidP="0044231B">
            <w:pPr>
              <w:autoSpaceDE w:val="0"/>
              <w:autoSpaceDN w:val="0"/>
              <w:adjustRightInd w:val="0"/>
              <w:jc w:val="center"/>
              <w:cnfStyle w:val="10000000000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Volume Horaire Semestriel</w:t>
            </w:r>
          </w:p>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44231B" w:rsidRPr="002168EB" w:rsidRDefault="0044231B" w:rsidP="0044231B">
            <w:pPr>
              <w:autoSpaceDE w:val="0"/>
              <w:autoSpaceDN w:val="0"/>
              <w:adjustRightInd w:val="0"/>
              <w:jc w:val="center"/>
              <w:cnfStyle w:val="10000000000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Travail Complémentaire</w:t>
            </w:r>
          </w:p>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Mode d’évaluation</w:t>
            </w:r>
          </w:p>
        </w:tc>
      </w:tr>
      <w:tr w:rsidR="002168EB" w:rsidRPr="002168EB" w:rsidTr="00B47B86">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44231B" w:rsidRPr="002168EB" w:rsidRDefault="0044231B" w:rsidP="0044231B">
            <w:pPr>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Examen</w:t>
            </w:r>
          </w:p>
        </w:tc>
      </w:tr>
      <w:tr w:rsidR="0044231B" w:rsidRPr="002168EB" w:rsidTr="00B47B86">
        <w:trPr>
          <w:trHeight w:val="533"/>
        </w:trPr>
        <w:tc>
          <w:tcPr>
            <w:cnfStyle w:val="001000000000"/>
            <w:tcW w:w="721" w:type="pct"/>
            <w:vMerge w:val="restart"/>
            <w:tcBorders>
              <w:top w:val="single" w:sz="18" w:space="0" w:color="auto"/>
              <w:left w:val="single" w:sz="18" w:space="0" w:color="auto"/>
              <w:right w:val="single" w:sz="6" w:space="0" w:color="auto"/>
            </w:tcBorders>
            <w:vAlign w:val="center"/>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Fondamentale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UEF 1.2</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18</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9</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Mathématiques 2</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40%</w:t>
            </w:r>
          </w:p>
        </w:tc>
        <w:tc>
          <w:tcPr>
            <w:tcW w:w="389"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60%</w:t>
            </w:r>
          </w:p>
        </w:tc>
      </w:tr>
      <w:tr w:rsidR="0044231B" w:rsidRPr="002168EB" w:rsidTr="00B47B86">
        <w:trPr>
          <w:cnfStyle w:val="000000100000"/>
          <w:trHeight w:val="420"/>
        </w:trPr>
        <w:tc>
          <w:tcPr>
            <w:cnfStyle w:val="001000000000"/>
            <w:tcW w:w="0" w:type="auto"/>
            <w:vMerge/>
            <w:tcBorders>
              <w:top w:val="single" w:sz="18" w:space="0" w:color="auto"/>
              <w:left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lang w:eastAsia="en-US"/>
              </w:rPr>
            </w:pPr>
            <w:r w:rsidRPr="002168EB">
              <w:rPr>
                <w:rFonts w:asciiTheme="majorHAnsi" w:eastAsia="Calibri" w:hAnsiTheme="majorHAnsi" w:cs="Calibri"/>
              </w:rPr>
              <w:t>Physique 2</w:t>
            </w:r>
          </w:p>
        </w:tc>
        <w:tc>
          <w:tcPr>
            <w:tcW w:w="34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6</w:t>
            </w:r>
          </w:p>
        </w:tc>
        <w:tc>
          <w:tcPr>
            <w:tcW w:w="19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3</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67h30</w:t>
            </w:r>
          </w:p>
        </w:tc>
        <w:tc>
          <w:tcPr>
            <w:tcW w:w="6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82h30</w:t>
            </w:r>
          </w:p>
        </w:tc>
        <w:tc>
          <w:tcPr>
            <w:tcW w:w="3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40%</w:t>
            </w:r>
          </w:p>
        </w:tc>
        <w:tc>
          <w:tcPr>
            <w:tcW w:w="389"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60%</w:t>
            </w:r>
          </w:p>
        </w:tc>
      </w:tr>
      <w:tr w:rsidR="0044231B" w:rsidRPr="002168EB" w:rsidTr="00B47B86">
        <w:trPr>
          <w:trHeight w:val="525"/>
        </w:trPr>
        <w:tc>
          <w:tcPr>
            <w:cnfStyle w:val="001000000000"/>
            <w:tcW w:w="0" w:type="auto"/>
            <w:vMerge/>
            <w:tcBorders>
              <w:top w:val="single" w:sz="18" w:space="0" w:color="auto"/>
              <w:left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lang w:eastAsia="en-US"/>
              </w:rPr>
            </w:pPr>
            <w:r w:rsidRPr="002168EB">
              <w:rPr>
                <w:rFonts w:asciiTheme="majorHAnsi" w:eastAsia="Calibri" w:hAnsiTheme="majorHAnsi" w:cs="Calibri"/>
              </w:rPr>
              <w:t xml:space="preserve">Thermodynamique </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3</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3h00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67h30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82h30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60%</w:t>
            </w:r>
          </w:p>
        </w:tc>
      </w:tr>
      <w:tr w:rsidR="0044231B" w:rsidRPr="002168EB" w:rsidTr="00B47B86">
        <w:trPr>
          <w:cnfStyle w:val="000000100000"/>
          <w:trHeight w:val="520"/>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Méthodologique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UEM 1.2</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9</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TP Physique 2</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2</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cnfStyle w:val="000000100000"/>
              <w:rPr>
                <w:rFonts w:asciiTheme="majorHAnsi" w:eastAsiaTheme="minorHAnsi"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22h30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27h30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44231B" w:rsidRPr="002168EB" w:rsidRDefault="0044231B" w:rsidP="0044231B">
            <w:pPr>
              <w:cnfStyle w:val="000000100000"/>
              <w:rPr>
                <w:rFonts w:asciiTheme="majorHAnsi" w:eastAsiaTheme="minorHAnsi" w:hAnsiTheme="majorHAnsi"/>
                <w:lang w:eastAsia="en-US"/>
              </w:rPr>
            </w:pPr>
          </w:p>
        </w:tc>
      </w:tr>
      <w:tr w:rsidR="0044231B" w:rsidRPr="002168EB" w:rsidTr="00B47B86">
        <w:trPr>
          <w:trHeight w:val="512"/>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lang w:eastAsia="en-US"/>
              </w:rPr>
            </w:pPr>
            <w:r w:rsidRPr="002168EB">
              <w:rPr>
                <w:rFonts w:asciiTheme="majorHAnsi" w:eastAsia="Calibri" w:hAnsiTheme="majorHAnsi" w:cs="Calibri"/>
              </w:rPr>
              <w:t>TP Chimie 2</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cnfStyle w:val="000000000000"/>
              <w:rPr>
                <w:rFonts w:asciiTheme="majorHAnsi" w:eastAsiaTheme="minorHAnsi"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44231B" w:rsidRPr="002168EB" w:rsidRDefault="0044231B" w:rsidP="0044231B">
            <w:pPr>
              <w:cnfStyle w:val="000000000000"/>
              <w:rPr>
                <w:rFonts w:asciiTheme="majorHAnsi" w:eastAsiaTheme="minorHAnsi" w:hAnsiTheme="majorHAnsi"/>
                <w:lang w:eastAsia="en-US"/>
              </w:rPr>
            </w:pPr>
          </w:p>
        </w:tc>
      </w:tr>
      <w:tr w:rsidR="0044231B" w:rsidRPr="002168EB" w:rsidTr="00B47B86">
        <w:trPr>
          <w:cnfStyle w:val="000000100000"/>
          <w:trHeight w:val="53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lang w:eastAsia="en-US"/>
              </w:rPr>
            </w:pPr>
            <w:r w:rsidRPr="002168EB">
              <w:rPr>
                <w:rFonts w:asciiTheme="majorHAnsi" w:eastAsia="Calibri" w:hAnsiTheme="majorHAnsi" w:cs="Calibri"/>
              </w:rPr>
              <w:t>Informatique 2</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4</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2</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cnfStyle w:val="000000100000"/>
              <w:rPr>
                <w:rFonts w:asciiTheme="majorHAnsi" w:hAnsiTheme="majorHAnsi"/>
                <w:lang w:eastAsia="en-US"/>
              </w:rPr>
            </w:pPr>
            <w:r w:rsidRPr="002168EB">
              <w:rPr>
                <w:rFonts w:asciiTheme="majorHAnsi" w:hAnsiTheme="majorHAnsi"/>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45h00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55h00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60%</w:t>
            </w:r>
          </w:p>
        </w:tc>
      </w:tr>
      <w:tr w:rsidR="0044231B" w:rsidRPr="002168EB" w:rsidTr="00B47B86">
        <w:trPr>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lang w:eastAsia="en-US"/>
              </w:rPr>
            </w:pPr>
            <w:r w:rsidRPr="002168EB">
              <w:rPr>
                <w:rFonts w:asciiTheme="majorHAnsi" w:eastAsia="Calibri" w:hAnsiTheme="majorHAnsi" w:cs="Calibri"/>
              </w:rPr>
              <w:t xml:space="preserve">Méthodologie de la présentation </w:t>
            </w:r>
          </w:p>
        </w:tc>
        <w:tc>
          <w:tcPr>
            <w:tcW w:w="34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1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cnfStyle w:val="000000000000"/>
              <w:rPr>
                <w:rFonts w:asciiTheme="majorHAnsi" w:hAnsiTheme="majorHAnsi"/>
                <w:lang w:eastAsia="en-US"/>
              </w:rPr>
            </w:pPr>
            <w:r w:rsidRPr="002168EB">
              <w:rPr>
                <w:rFonts w:asciiTheme="majorHAnsi" w:hAnsiTheme="majorHAnsi"/>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cnfStyle w:val="000000000000"/>
              <w:rPr>
                <w:rFonts w:asciiTheme="majorHAnsi" w:eastAsiaTheme="minorHAnsi" w:hAnsiTheme="majorHAnsi"/>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15h00</w:t>
            </w:r>
          </w:p>
        </w:tc>
        <w:tc>
          <w:tcPr>
            <w:tcW w:w="63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10h00</w:t>
            </w:r>
          </w:p>
        </w:tc>
        <w:tc>
          <w:tcPr>
            <w:tcW w:w="3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cnfStyle w:val="000000000000"/>
              <w:rPr>
                <w:rFonts w:asciiTheme="majorHAnsi" w:eastAsiaTheme="minorHAnsi" w:hAnsiTheme="majorHAns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hAnsiTheme="majorHAnsi"/>
                <w:lang w:eastAsia="en-US"/>
              </w:rPr>
            </w:pPr>
            <w:r w:rsidRPr="002168EB">
              <w:rPr>
                <w:rFonts w:asciiTheme="majorHAnsi" w:eastAsia="Calibri" w:hAnsiTheme="majorHAnsi" w:cs="Calibri"/>
                <w:color w:val="000000"/>
              </w:rPr>
              <w:t>100%</w:t>
            </w:r>
          </w:p>
        </w:tc>
      </w:tr>
      <w:tr w:rsidR="002168EB" w:rsidRPr="002168EB" w:rsidTr="00B47B86">
        <w:trPr>
          <w:cnfStyle w:val="000000100000"/>
          <w:trHeight w:val="1225"/>
        </w:trPr>
        <w:tc>
          <w:tcPr>
            <w:cnfStyle w:val="001000000000"/>
            <w:tcW w:w="721" w:type="pct"/>
            <w:tcBorders>
              <w:top w:val="single" w:sz="18" w:space="0" w:color="auto"/>
              <w:left w:val="single" w:sz="18" w:space="0" w:color="auto"/>
              <w:bottom w:val="single" w:sz="18" w:space="0" w:color="auto"/>
              <w:right w:val="single" w:sz="4" w:space="0" w:color="auto"/>
            </w:tcBorders>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Découverte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UED 1.2</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1</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1</w:t>
            </w:r>
          </w:p>
        </w:tc>
        <w:tc>
          <w:tcPr>
            <w:tcW w:w="930"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color w:val="000000"/>
              </w:rPr>
            </w:pPr>
            <w:r w:rsidRPr="002168EB">
              <w:rPr>
                <w:rFonts w:asciiTheme="majorHAnsi" w:eastAsia="Calibri" w:hAnsiTheme="majorHAnsi" w:cs="Calibri"/>
                <w:color w:val="000000"/>
              </w:rPr>
              <w:t xml:space="preserve">Les métiers en sciences </w:t>
            </w:r>
          </w:p>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lang w:eastAsia="en-US"/>
              </w:rPr>
            </w:pPr>
            <w:r w:rsidRPr="002168EB">
              <w:rPr>
                <w:rFonts w:asciiTheme="majorHAnsi" w:eastAsia="Calibri" w:hAnsiTheme="majorHAnsi" w:cs="Calibri"/>
                <w:color w:val="000000"/>
              </w:rPr>
              <w:t>et technologies 2</w:t>
            </w:r>
          </w:p>
        </w:tc>
        <w:tc>
          <w:tcPr>
            <w:tcW w:w="340"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lang w:eastAsia="en-US"/>
              </w:rPr>
            </w:pPr>
            <w:r w:rsidRPr="002168EB">
              <w:rPr>
                <w:rFonts w:asciiTheme="majorHAnsi" w:hAnsiTheme="majorHAnsi"/>
                <w:lang w:eastAsia="en-US"/>
              </w:rPr>
              <w:t>1</w:t>
            </w:r>
          </w:p>
        </w:tc>
        <w:tc>
          <w:tcPr>
            <w:tcW w:w="19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lang w:eastAsia="en-US"/>
              </w:rPr>
            </w:pPr>
            <w:r w:rsidRPr="002168EB">
              <w:rPr>
                <w:rFonts w:asciiTheme="majorHAnsi" w:hAnsiTheme="majorHAnsi"/>
                <w:lang w:eastAsia="en-US"/>
              </w:rPr>
              <w:t>1</w:t>
            </w:r>
          </w:p>
        </w:tc>
        <w:tc>
          <w:tcPr>
            <w:tcW w:w="30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lang w:eastAsia="en-US"/>
              </w:rPr>
            </w:pPr>
            <w:r w:rsidRPr="002168EB">
              <w:rPr>
                <w:rFonts w:asciiTheme="majorHAnsi" w:hAnsiTheme="majorHAnsi"/>
                <w:lang w:eastAsia="en-US"/>
              </w:rPr>
              <w:t>1h30</w:t>
            </w: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lang w:eastAsia="en-US"/>
              </w:rPr>
            </w:pPr>
            <w:r w:rsidRPr="002168EB">
              <w:rPr>
                <w:rFonts w:asciiTheme="majorHAnsi" w:hAnsiTheme="majorHAnsi"/>
                <w:lang w:eastAsia="en-US"/>
              </w:rPr>
              <w:t>22h30</w:t>
            </w:r>
          </w:p>
        </w:tc>
        <w:tc>
          <w:tcPr>
            <w:tcW w:w="63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lang w:eastAsia="en-US"/>
              </w:rPr>
            </w:pPr>
            <w:r w:rsidRPr="002168EB">
              <w:rPr>
                <w:rFonts w:asciiTheme="majorHAnsi" w:hAnsiTheme="majorHAnsi"/>
                <w:lang w:eastAsia="en-US"/>
              </w:rPr>
              <w:t>02h30</w:t>
            </w:r>
          </w:p>
        </w:tc>
        <w:tc>
          <w:tcPr>
            <w:tcW w:w="38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lang w:eastAsia="en-US"/>
              </w:rPr>
            </w:pPr>
            <w:r w:rsidRPr="002168EB">
              <w:rPr>
                <w:rFonts w:asciiTheme="majorHAnsi" w:hAnsiTheme="majorHAnsi"/>
                <w:lang w:eastAsia="en-US"/>
              </w:rPr>
              <w:t>100%</w:t>
            </w:r>
          </w:p>
        </w:tc>
      </w:tr>
      <w:tr w:rsidR="00B47B86" w:rsidRPr="002168EB" w:rsidTr="00B47B86">
        <w:trPr>
          <w:trHeight w:val="1110"/>
        </w:trPr>
        <w:tc>
          <w:tcPr>
            <w:cnfStyle w:val="001000000000"/>
            <w:tcW w:w="721" w:type="pct"/>
            <w:tcBorders>
              <w:top w:val="single" w:sz="18" w:space="0" w:color="auto"/>
              <w:left w:val="single" w:sz="18" w:space="0" w:color="auto"/>
              <w:right w:val="single" w:sz="6" w:space="0" w:color="auto"/>
            </w:tcBorders>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Transversale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UET 1.2</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2</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2</w:t>
            </w:r>
          </w:p>
        </w:tc>
        <w:tc>
          <w:tcPr>
            <w:tcW w:w="93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lang w:eastAsia="en-US"/>
              </w:rPr>
            </w:pPr>
            <w:r w:rsidRPr="002168EB">
              <w:rPr>
                <w:rFonts w:asciiTheme="majorHAnsi" w:eastAsia="Calibri" w:hAnsiTheme="majorHAnsi" w:cs="Calibri"/>
                <w:lang w:eastAsia="en-US"/>
              </w:rPr>
              <w:t>Langue étrangère 2</w:t>
            </w:r>
          </w:p>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lang w:eastAsia="en-US"/>
              </w:rPr>
            </w:pPr>
            <w:r w:rsidRPr="002168EB">
              <w:rPr>
                <w:rFonts w:asciiTheme="majorHAnsi" w:eastAsia="Calibri" w:hAnsiTheme="majorHAnsi" w:cs="Calibri"/>
                <w:lang w:eastAsia="en-US"/>
              </w:rPr>
              <w:t>(Français et/ou anglais)</w:t>
            </w:r>
          </w:p>
        </w:tc>
        <w:tc>
          <w:tcPr>
            <w:tcW w:w="34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2</w:t>
            </w:r>
          </w:p>
        </w:tc>
        <w:tc>
          <w:tcPr>
            <w:tcW w:w="1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2</w:t>
            </w:r>
          </w:p>
        </w:tc>
        <w:tc>
          <w:tcPr>
            <w:tcW w:w="30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3h00</w:t>
            </w: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45h00</w:t>
            </w:r>
          </w:p>
        </w:tc>
        <w:tc>
          <w:tcPr>
            <w:tcW w:w="63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05h00</w:t>
            </w:r>
          </w:p>
        </w:tc>
        <w:tc>
          <w:tcPr>
            <w:tcW w:w="38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100 %</w:t>
            </w:r>
          </w:p>
        </w:tc>
      </w:tr>
      <w:tr w:rsidR="00B47B86" w:rsidRPr="002168EB" w:rsidTr="00B47B86">
        <w:trPr>
          <w:cnfStyle w:val="000000100000"/>
          <w:trHeight w:val="288"/>
        </w:trPr>
        <w:tc>
          <w:tcPr>
            <w:cnfStyle w:val="001000000000"/>
            <w:tcW w:w="721" w:type="pct"/>
            <w:tcBorders>
              <w:top w:val="single" w:sz="18" w:space="0" w:color="auto"/>
              <w:left w:val="single" w:sz="18" w:space="0" w:color="auto"/>
              <w:right w:val="single" w:sz="6" w:space="0" w:color="auto"/>
            </w:tcBorders>
            <w:hideMark/>
          </w:tcPr>
          <w:p w:rsidR="0044231B" w:rsidRPr="002168EB" w:rsidRDefault="0044231B" w:rsidP="0044231B">
            <w:pPr>
              <w:autoSpaceDE w:val="0"/>
              <w:autoSpaceDN w:val="0"/>
              <w:adjustRightInd w:val="0"/>
              <w:spacing w:line="276" w:lineRule="auto"/>
              <w:jc w:val="center"/>
              <w:rPr>
                <w:rFonts w:asciiTheme="majorHAnsi" w:eastAsia="Calibri" w:hAnsiTheme="majorHAnsi" w:cs="Calibri"/>
                <w:color w:val="000000"/>
                <w:lang w:eastAsia="en-US"/>
              </w:rPr>
            </w:pPr>
            <w:r w:rsidRPr="002168EB">
              <w:rPr>
                <w:rFonts w:asciiTheme="majorHAnsi" w:eastAsia="Calibri" w:hAnsiTheme="majorHAnsi" w:cs="Calibri"/>
                <w:color w:val="000000"/>
              </w:rPr>
              <w:t>Total semestre 2</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cnfStyle w:val="000000100000"/>
              <w:rPr>
                <w:rFonts w:asciiTheme="majorHAnsi" w:hAnsiTheme="majorHAnsi"/>
                <w:b/>
                <w:bCs/>
                <w:lang w:eastAsia="en-US"/>
              </w:rPr>
            </w:pPr>
            <w:r w:rsidRPr="002168EB">
              <w:rPr>
                <w:rFonts w:asciiTheme="majorHAnsi" w:hAnsiTheme="majorHAnsi"/>
                <w:b/>
                <w:bCs/>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lang w:eastAsia="en-US"/>
              </w:rPr>
              <w:t>4h30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lang w:eastAsia="en-US"/>
              </w:rPr>
            </w:pPr>
            <w:r w:rsidRPr="002168EB">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lang w:eastAsia="en-US"/>
              </w:rPr>
            </w:pPr>
            <w:r w:rsidRPr="002168EB">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2D18F0" w:rsidRPr="002168EB" w:rsidRDefault="002D18F0">
      <w:pPr>
        <w:spacing w:after="200" w:line="276" w:lineRule="auto"/>
        <w:rPr>
          <w:rFonts w:asciiTheme="majorHAnsi" w:eastAsia="Calibri" w:hAnsiTheme="majorHAnsi" w:cs="Calibri"/>
          <w:b/>
          <w:bCs/>
          <w:color w:val="000000"/>
          <w:u w:val="thick" w:color="F79646" w:themeColor="accent6"/>
        </w:rPr>
      </w:pPr>
      <w:r w:rsidRPr="002168EB">
        <w:rPr>
          <w:rFonts w:asciiTheme="majorHAnsi" w:eastAsia="Calibri" w:hAnsiTheme="majorHAnsi" w:cs="Calibri"/>
          <w:b/>
          <w:bCs/>
          <w:color w:val="000000"/>
          <w:u w:val="thick" w:color="F79646" w:themeColor="accent6"/>
        </w:rPr>
        <w:br w:type="page"/>
      </w:r>
    </w:p>
    <w:p w:rsidR="00AB63A1" w:rsidRPr="002168EB" w:rsidRDefault="00AB63A1" w:rsidP="00AB63A1">
      <w:pPr>
        <w:rPr>
          <w:rFonts w:asciiTheme="majorHAnsi" w:eastAsia="Calibri" w:hAnsiTheme="majorHAnsi" w:cs="Calibri"/>
          <w:b/>
          <w:bCs/>
          <w:color w:val="000000"/>
          <w:u w:val="thick" w:color="F79646" w:themeColor="accent6"/>
        </w:rPr>
      </w:pPr>
      <w:r w:rsidRPr="002168EB">
        <w:rPr>
          <w:rFonts w:asciiTheme="majorHAnsi" w:eastAsia="Calibri" w:hAnsiTheme="majorHAnsi" w:cs="Calibri"/>
          <w:b/>
          <w:bCs/>
          <w:color w:val="000000"/>
          <w:u w:val="thick" w:color="F79646" w:themeColor="accent6"/>
        </w:rPr>
        <w:lastRenderedPageBreak/>
        <w:t>Semestre 3</w:t>
      </w:r>
    </w:p>
    <w:p w:rsidR="0032318B" w:rsidRPr="002168EB" w:rsidRDefault="0032318B" w:rsidP="00AB63A1">
      <w:pPr>
        <w:rPr>
          <w:rFonts w:asciiTheme="majorHAnsi" w:eastAsia="Calibri" w:hAnsiTheme="majorHAnsi" w:cs="Calibri"/>
          <w:b/>
          <w:bCs/>
          <w:color w:val="000000"/>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1"/>
        <w:gridCol w:w="2590"/>
        <w:gridCol w:w="952"/>
        <w:gridCol w:w="554"/>
        <w:gridCol w:w="929"/>
        <w:gridCol w:w="786"/>
        <w:gridCol w:w="786"/>
        <w:gridCol w:w="1560"/>
        <w:gridCol w:w="1925"/>
        <w:gridCol w:w="1173"/>
        <w:gridCol w:w="1096"/>
      </w:tblGrid>
      <w:tr w:rsidR="0044231B" w:rsidRPr="002168EB" w:rsidTr="0032318B">
        <w:trPr>
          <w:cnfStyle w:val="100000000000"/>
          <w:trHeight w:val="604"/>
        </w:trPr>
        <w:tc>
          <w:tcPr>
            <w:cnfStyle w:val="001000000100"/>
            <w:tcW w:w="694" w:type="pct"/>
            <w:vMerge w:val="restart"/>
            <w:tcBorders>
              <w:left w:val="single" w:sz="18" w:space="0" w:color="auto"/>
              <w:right w:val="single" w:sz="18" w:space="0" w:color="auto"/>
            </w:tcBorders>
            <w:vAlign w:val="center"/>
            <w:hideMark/>
          </w:tcPr>
          <w:p w:rsidR="0044231B" w:rsidRPr="002168EB" w:rsidRDefault="0044231B" w:rsidP="0044231B">
            <w:pPr>
              <w:autoSpaceDE w:val="0"/>
              <w:autoSpaceDN w:val="0"/>
              <w:adjustRightInd w:val="0"/>
              <w:spacing w:line="276" w:lineRule="auto"/>
              <w:jc w:val="center"/>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Unité d'enseignement</w:t>
            </w:r>
          </w:p>
        </w:tc>
        <w:tc>
          <w:tcPr>
            <w:tcW w:w="903" w:type="pct"/>
            <w:tcBorders>
              <w:left w:val="single" w:sz="18" w:space="0" w:color="auto"/>
              <w:bottom w:val="single" w:sz="4" w:space="0" w:color="auto"/>
              <w:right w:val="single" w:sz="6"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lang w:eastAsia="en-US"/>
              </w:rPr>
              <w:t>Matières</w:t>
            </w:r>
          </w:p>
        </w:tc>
        <w:tc>
          <w:tcPr>
            <w:tcW w:w="332" w:type="pct"/>
            <w:vMerge w:val="restart"/>
            <w:tcBorders>
              <w:left w:val="single" w:sz="6" w:space="0" w:color="auto"/>
              <w:right w:val="single" w:sz="6"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Crédits</w:t>
            </w:r>
          </w:p>
        </w:tc>
        <w:tc>
          <w:tcPr>
            <w:tcW w:w="193" w:type="pct"/>
            <w:vMerge w:val="restart"/>
            <w:tcBorders>
              <w:left w:val="single" w:sz="6" w:space="0" w:color="auto"/>
              <w:right w:val="single" w:sz="6" w:space="0" w:color="auto"/>
            </w:tcBorders>
            <w:textDirection w:val="btLr"/>
            <w:vAlign w:val="center"/>
            <w:hideMark/>
          </w:tcPr>
          <w:p w:rsidR="0044231B" w:rsidRPr="002168EB" w:rsidRDefault="0044231B" w:rsidP="0044231B">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Coefficient</w:t>
            </w:r>
          </w:p>
        </w:tc>
        <w:tc>
          <w:tcPr>
            <w:tcW w:w="872" w:type="pct"/>
            <w:gridSpan w:val="3"/>
            <w:tcBorders>
              <w:left w:val="single" w:sz="6" w:space="0" w:color="auto"/>
              <w:bottom w:val="single" w:sz="6" w:space="0" w:color="auto"/>
              <w:right w:val="single" w:sz="6"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Volume horaire hebdomadaire</w:t>
            </w:r>
          </w:p>
        </w:tc>
        <w:tc>
          <w:tcPr>
            <w:tcW w:w="544" w:type="pct"/>
            <w:vMerge w:val="restart"/>
            <w:tcBorders>
              <w:left w:val="single" w:sz="6" w:space="0" w:color="auto"/>
              <w:right w:val="single" w:sz="6" w:space="0" w:color="auto"/>
            </w:tcBorders>
            <w:vAlign w:val="center"/>
            <w:hideMark/>
          </w:tcPr>
          <w:p w:rsidR="0044231B" w:rsidRPr="002168EB" w:rsidRDefault="0044231B" w:rsidP="0044231B">
            <w:pPr>
              <w:autoSpaceDE w:val="0"/>
              <w:autoSpaceDN w:val="0"/>
              <w:adjustRightInd w:val="0"/>
              <w:jc w:val="center"/>
              <w:cnfStyle w:val="10000000000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Volume Horaire Semestriel</w:t>
            </w:r>
          </w:p>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(15 semaines)</w:t>
            </w:r>
          </w:p>
        </w:tc>
        <w:tc>
          <w:tcPr>
            <w:tcW w:w="671" w:type="pct"/>
            <w:vMerge w:val="restart"/>
            <w:tcBorders>
              <w:left w:val="single" w:sz="6" w:space="0" w:color="auto"/>
              <w:right w:val="single" w:sz="6" w:space="0" w:color="auto"/>
            </w:tcBorders>
            <w:vAlign w:val="center"/>
            <w:hideMark/>
          </w:tcPr>
          <w:p w:rsidR="0044231B" w:rsidRPr="002168EB" w:rsidRDefault="0044231B" w:rsidP="0044231B">
            <w:pPr>
              <w:autoSpaceDE w:val="0"/>
              <w:autoSpaceDN w:val="0"/>
              <w:adjustRightInd w:val="0"/>
              <w:jc w:val="center"/>
              <w:cnfStyle w:val="10000000000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Travail Complémentaire</w:t>
            </w:r>
          </w:p>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en Consultation            (15 semaines)</w:t>
            </w:r>
          </w:p>
        </w:tc>
        <w:tc>
          <w:tcPr>
            <w:tcW w:w="791" w:type="pct"/>
            <w:gridSpan w:val="2"/>
            <w:tcBorders>
              <w:left w:val="single" w:sz="6" w:space="0" w:color="auto"/>
              <w:bottom w:val="single" w:sz="6" w:space="0" w:color="auto"/>
              <w:right w:val="single" w:sz="18"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Mode d’évaluation</w:t>
            </w:r>
          </w:p>
        </w:tc>
      </w:tr>
      <w:tr w:rsidR="00030014" w:rsidRPr="002168EB" w:rsidTr="0032318B">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44231B" w:rsidRPr="002168EB" w:rsidRDefault="0044231B" w:rsidP="0044231B">
            <w:pPr>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b/>
                <w:bCs/>
                <w:color w:val="000000"/>
                <w:lang w:eastAsia="en-US"/>
              </w:rPr>
            </w:pPr>
          </w:p>
        </w:tc>
        <w:tc>
          <w:tcPr>
            <w:tcW w:w="32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Cours</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TD</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40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Contrôle Continu</w:t>
            </w:r>
          </w:p>
        </w:tc>
        <w:tc>
          <w:tcPr>
            <w:tcW w:w="382"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Examen</w:t>
            </w:r>
          </w:p>
        </w:tc>
      </w:tr>
      <w:tr w:rsidR="0032318B" w:rsidRPr="002168EB" w:rsidTr="0032318B">
        <w:trPr>
          <w:trHeight w:val="533"/>
        </w:trPr>
        <w:tc>
          <w:tcPr>
            <w:cnfStyle w:val="001000000000"/>
            <w:tcW w:w="694" w:type="pct"/>
            <w:vMerge w:val="restart"/>
            <w:tcBorders>
              <w:top w:val="single" w:sz="18" w:space="0" w:color="auto"/>
              <w:left w:val="single" w:sz="18" w:space="0" w:color="auto"/>
              <w:right w:val="single" w:sz="6" w:space="0" w:color="auto"/>
            </w:tcBorders>
            <w:vAlign w:val="center"/>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Fondamentale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UEF 2.1.1</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10</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5</w:t>
            </w:r>
          </w:p>
        </w:tc>
        <w:tc>
          <w:tcPr>
            <w:tcW w:w="9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Mathématiques 3</w:t>
            </w:r>
          </w:p>
        </w:tc>
        <w:tc>
          <w:tcPr>
            <w:tcW w:w="3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3</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3h00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4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67h30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82h30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40%</w:t>
            </w:r>
          </w:p>
        </w:tc>
        <w:tc>
          <w:tcPr>
            <w:tcW w:w="38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60%</w:t>
            </w:r>
          </w:p>
        </w:tc>
      </w:tr>
      <w:tr w:rsidR="0032318B" w:rsidRPr="002168EB" w:rsidTr="0032318B">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lang w:eastAsia="en-US"/>
              </w:rPr>
            </w:pPr>
            <w:r w:rsidRPr="002168EB">
              <w:rPr>
                <w:rFonts w:asciiTheme="majorHAnsi" w:eastAsia="Calibri" w:hAnsiTheme="majorHAnsi" w:cs="Calibri"/>
              </w:rPr>
              <w:t>Ondes et vibrations</w:t>
            </w:r>
          </w:p>
        </w:tc>
        <w:tc>
          <w:tcPr>
            <w:tcW w:w="33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4</w:t>
            </w:r>
          </w:p>
        </w:tc>
        <w:tc>
          <w:tcPr>
            <w:tcW w:w="19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2</w:t>
            </w:r>
          </w:p>
        </w:tc>
        <w:tc>
          <w:tcPr>
            <w:tcW w:w="32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4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45h00</w:t>
            </w:r>
          </w:p>
        </w:tc>
        <w:tc>
          <w:tcPr>
            <w:tcW w:w="67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55h00</w:t>
            </w:r>
          </w:p>
        </w:tc>
        <w:tc>
          <w:tcPr>
            <w:tcW w:w="40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40%</w:t>
            </w:r>
          </w:p>
        </w:tc>
        <w:tc>
          <w:tcPr>
            <w:tcW w:w="382"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60%</w:t>
            </w:r>
          </w:p>
        </w:tc>
      </w:tr>
      <w:tr w:rsidR="0032318B" w:rsidRPr="002168EB" w:rsidTr="0032318B">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Fondamentale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UEF 2.1.2</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8</w:t>
            </w:r>
          </w:p>
          <w:p w:rsidR="0044231B" w:rsidRPr="002168EB" w:rsidRDefault="0044231B" w:rsidP="0044231B">
            <w:pPr>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4</w:t>
            </w:r>
          </w:p>
        </w:tc>
        <w:tc>
          <w:tcPr>
            <w:tcW w:w="9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rPr>
            </w:pPr>
            <w:r w:rsidRPr="002168EB">
              <w:rPr>
                <w:rFonts w:asciiTheme="majorHAnsi" w:eastAsia="Calibri" w:hAnsiTheme="majorHAnsi" w:cs="Calibri"/>
                <w:color w:val="000000"/>
                <w:lang w:eastAsia="en-US"/>
              </w:rPr>
              <w:t>Mécanique des fluides</w:t>
            </w:r>
          </w:p>
        </w:tc>
        <w:tc>
          <w:tcPr>
            <w:tcW w:w="33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4</w:t>
            </w:r>
          </w:p>
        </w:tc>
        <w:tc>
          <w:tcPr>
            <w:tcW w:w="19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2</w:t>
            </w:r>
          </w:p>
        </w:tc>
        <w:tc>
          <w:tcPr>
            <w:tcW w:w="32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4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45h00</w:t>
            </w:r>
          </w:p>
        </w:tc>
        <w:tc>
          <w:tcPr>
            <w:tcW w:w="67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55h00</w:t>
            </w:r>
          </w:p>
        </w:tc>
        <w:tc>
          <w:tcPr>
            <w:tcW w:w="40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40%</w:t>
            </w:r>
          </w:p>
        </w:tc>
        <w:tc>
          <w:tcPr>
            <w:tcW w:w="382"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60%</w:t>
            </w:r>
          </w:p>
        </w:tc>
      </w:tr>
      <w:tr w:rsidR="0032318B" w:rsidRPr="002168EB" w:rsidTr="0032318B">
        <w:trPr>
          <w:cnfStyle w:val="000000100000"/>
          <w:trHeight w:val="418"/>
        </w:trPr>
        <w:tc>
          <w:tcPr>
            <w:cnfStyle w:val="001000000000"/>
            <w:tcW w:w="0" w:type="auto"/>
            <w:vMerge/>
            <w:tcBorders>
              <w:left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rPr>
            </w:pPr>
            <w:r w:rsidRPr="002168EB">
              <w:rPr>
                <w:rFonts w:asciiTheme="majorHAnsi" w:eastAsia="Calibri" w:hAnsiTheme="majorHAnsi" w:cs="Calibri"/>
                <w:color w:val="000000"/>
                <w:lang w:eastAsia="en-US"/>
              </w:rPr>
              <w:t>Mécanique rationnelle</w:t>
            </w:r>
          </w:p>
        </w:tc>
        <w:tc>
          <w:tcPr>
            <w:tcW w:w="3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4</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2</w:t>
            </w:r>
          </w:p>
        </w:tc>
        <w:tc>
          <w:tcPr>
            <w:tcW w:w="32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4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45h00</w:t>
            </w:r>
          </w:p>
        </w:tc>
        <w:tc>
          <w:tcPr>
            <w:tcW w:w="6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55h00</w:t>
            </w:r>
          </w:p>
        </w:tc>
        <w:tc>
          <w:tcPr>
            <w:tcW w:w="40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40%</w:t>
            </w:r>
          </w:p>
        </w:tc>
        <w:tc>
          <w:tcPr>
            <w:tcW w:w="382"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60%</w:t>
            </w:r>
          </w:p>
        </w:tc>
      </w:tr>
      <w:tr w:rsidR="0032318B" w:rsidRPr="002168EB" w:rsidTr="0032318B">
        <w:trPr>
          <w:trHeight w:val="531"/>
        </w:trPr>
        <w:tc>
          <w:tcPr>
            <w:cnfStyle w:val="001000000000"/>
            <w:tcW w:w="694" w:type="pct"/>
            <w:vMerge w:val="restart"/>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Méthodologique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UEM 2.1</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9</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5</w:t>
            </w:r>
          </w:p>
        </w:tc>
        <w:tc>
          <w:tcPr>
            <w:tcW w:w="9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Probabilités et statistiques</w:t>
            </w:r>
          </w:p>
        </w:tc>
        <w:tc>
          <w:tcPr>
            <w:tcW w:w="3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4</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2</w:t>
            </w:r>
          </w:p>
        </w:tc>
        <w:tc>
          <w:tcPr>
            <w:tcW w:w="32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4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45h00</w:t>
            </w:r>
          </w:p>
        </w:tc>
        <w:tc>
          <w:tcPr>
            <w:tcW w:w="67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55h00</w:t>
            </w:r>
          </w:p>
        </w:tc>
        <w:tc>
          <w:tcPr>
            <w:tcW w:w="40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40%</w:t>
            </w:r>
          </w:p>
        </w:tc>
        <w:tc>
          <w:tcPr>
            <w:tcW w:w="382"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60%</w:t>
            </w:r>
          </w:p>
        </w:tc>
      </w:tr>
      <w:tr w:rsidR="0032318B" w:rsidRPr="002168EB" w:rsidTr="0032318B">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lang w:eastAsia="en-US"/>
              </w:rPr>
            </w:pPr>
            <w:r w:rsidRPr="002168EB">
              <w:rPr>
                <w:rFonts w:asciiTheme="majorHAnsi" w:eastAsia="Calibri" w:hAnsiTheme="majorHAnsi" w:cs="Calibri"/>
              </w:rPr>
              <w:t>Informatique 3</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cnfStyle w:val="000000100000"/>
              <w:rPr>
                <w:rFonts w:asciiTheme="majorHAnsi" w:hAnsiTheme="majorHAnsi"/>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5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44231B" w:rsidRPr="002168EB" w:rsidRDefault="0044231B" w:rsidP="0044231B">
            <w:pPr>
              <w:cnfStyle w:val="000000100000"/>
              <w:rPr>
                <w:rFonts w:asciiTheme="majorHAnsi" w:hAnsiTheme="majorHAnsi"/>
                <w:lang w:eastAsia="en-US"/>
              </w:rPr>
            </w:pPr>
          </w:p>
        </w:tc>
      </w:tr>
      <w:tr w:rsidR="0032318B" w:rsidRPr="002168EB" w:rsidTr="0032318B">
        <w:trPr>
          <w:trHeight w:val="38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lang w:eastAsia="en-US"/>
              </w:rPr>
            </w:pPr>
            <w:r w:rsidRPr="002168EB">
              <w:rPr>
                <w:rFonts w:asciiTheme="majorHAnsi" w:eastAsia="Calibri" w:hAnsiTheme="majorHAnsi" w:cs="Calibri"/>
                <w:color w:val="000000"/>
                <w:lang w:eastAsia="en-US"/>
              </w:rPr>
              <w:t>Dessin technique</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cnfStyle w:val="000000000000"/>
              <w:rPr>
                <w:rFonts w:asciiTheme="majorHAnsi" w:hAnsiTheme="majorHAnsi"/>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54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22h30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44231B" w:rsidRPr="002168EB" w:rsidRDefault="0044231B" w:rsidP="0044231B">
            <w:pPr>
              <w:cnfStyle w:val="000000000000"/>
              <w:rPr>
                <w:rFonts w:asciiTheme="majorHAnsi" w:hAnsiTheme="majorHAnsi"/>
                <w:lang w:eastAsia="en-US"/>
              </w:rPr>
            </w:pPr>
          </w:p>
        </w:tc>
      </w:tr>
      <w:tr w:rsidR="0032318B" w:rsidRPr="002168EB" w:rsidTr="0032318B">
        <w:trPr>
          <w:cnfStyle w:val="000000100000"/>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0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lang w:eastAsia="en-US"/>
              </w:rPr>
            </w:pPr>
            <w:r w:rsidRPr="002168EB">
              <w:rPr>
                <w:rFonts w:asciiTheme="majorHAnsi" w:eastAsia="Calibri" w:hAnsiTheme="majorHAnsi" w:cs="Calibri"/>
                <w:lang w:eastAsia="en-US"/>
              </w:rPr>
              <w:t>TP Ondes et vibrations</w:t>
            </w:r>
          </w:p>
        </w:tc>
        <w:tc>
          <w:tcPr>
            <w:tcW w:w="3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32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cnfStyle w:val="000000100000"/>
              <w:rPr>
                <w:rFonts w:asciiTheme="majorHAnsi" w:hAnsiTheme="majorHAnsi"/>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1h00</w:t>
            </w:r>
          </w:p>
        </w:tc>
        <w:tc>
          <w:tcPr>
            <w:tcW w:w="54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15h00</w:t>
            </w:r>
          </w:p>
        </w:tc>
        <w:tc>
          <w:tcPr>
            <w:tcW w:w="67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10h00</w:t>
            </w:r>
          </w:p>
        </w:tc>
        <w:tc>
          <w:tcPr>
            <w:tcW w:w="40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100%</w:t>
            </w:r>
          </w:p>
        </w:tc>
        <w:tc>
          <w:tcPr>
            <w:tcW w:w="382"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44231B" w:rsidRPr="002168EB" w:rsidRDefault="0044231B" w:rsidP="0044231B">
            <w:pPr>
              <w:cnfStyle w:val="000000100000"/>
              <w:rPr>
                <w:rFonts w:asciiTheme="majorHAnsi" w:hAnsiTheme="majorHAnsi"/>
                <w:lang w:eastAsia="en-US"/>
              </w:rPr>
            </w:pPr>
          </w:p>
        </w:tc>
      </w:tr>
      <w:tr w:rsidR="0032318B" w:rsidRPr="002168EB" w:rsidTr="0032318B">
        <w:trPr>
          <w:trHeight w:val="642"/>
        </w:trPr>
        <w:tc>
          <w:tcPr>
            <w:cnfStyle w:val="001000000000"/>
            <w:tcW w:w="694" w:type="pct"/>
            <w:vMerge w:val="restart"/>
            <w:tcBorders>
              <w:top w:val="single" w:sz="18" w:space="0" w:color="auto"/>
              <w:left w:val="single" w:sz="18" w:space="0" w:color="auto"/>
              <w:bottom w:val="single" w:sz="18" w:space="0" w:color="auto"/>
              <w:right w:val="single" w:sz="4" w:space="0" w:color="auto"/>
            </w:tcBorders>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Découverte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UED 2.1</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2</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2</w:t>
            </w:r>
          </w:p>
        </w:tc>
        <w:tc>
          <w:tcPr>
            <w:tcW w:w="903"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lang w:eastAsia="en-US"/>
              </w:rPr>
            </w:pPr>
            <w:r w:rsidRPr="002168EB">
              <w:rPr>
                <w:rFonts w:asciiTheme="majorHAnsi" w:eastAsia="Calibri" w:hAnsiTheme="majorHAnsi" w:cs="Calibri"/>
                <w:color w:val="000000"/>
              </w:rPr>
              <w:t xml:space="preserve"> </w:t>
            </w:r>
            <w:r w:rsidRPr="002168EB">
              <w:rPr>
                <w:rFonts w:asciiTheme="majorHAnsi" w:eastAsia="Calibri" w:hAnsiTheme="majorHAnsi" w:cs="Calibri"/>
                <w:color w:val="000000"/>
                <w:lang w:eastAsia="en-US"/>
              </w:rPr>
              <w:t>Technologie de base</w:t>
            </w:r>
          </w:p>
        </w:tc>
        <w:tc>
          <w:tcPr>
            <w:tcW w:w="332"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4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22h30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02h30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100%</w:t>
            </w:r>
          </w:p>
        </w:tc>
      </w:tr>
      <w:tr w:rsidR="0032318B" w:rsidRPr="002168EB" w:rsidTr="0032318B">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44231B" w:rsidRPr="002168EB" w:rsidRDefault="0044231B" w:rsidP="0044231B">
            <w:pPr>
              <w:cnfStyle w:val="000000100000"/>
              <w:rPr>
                <w:rFonts w:asciiTheme="majorHAnsi" w:hAnsiTheme="majorHAnsi"/>
                <w:lang w:eastAsia="en-US"/>
              </w:rPr>
            </w:pPr>
            <w:r w:rsidRPr="002168EB">
              <w:rPr>
                <w:rFonts w:asciiTheme="majorHAnsi" w:eastAsia="Calibri" w:hAnsiTheme="majorHAnsi" w:cs="Calibri"/>
                <w:color w:val="000000"/>
                <w:lang w:eastAsia="en-US"/>
              </w:rPr>
              <w:t>Métrologie</w:t>
            </w:r>
          </w:p>
        </w:tc>
        <w:tc>
          <w:tcPr>
            <w:tcW w:w="332"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32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4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22h30</w:t>
            </w:r>
          </w:p>
        </w:tc>
        <w:tc>
          <w:tcPr>
            <w:tcW w:w="67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02h30</w:t>
            </w:r>
          </w:p>
        </w:tc>
        <w:tc>
          <w:tcPr>
            <w:tcW w:w="40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2"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rPr>
              <w:t>100%</w:t>
            </w:r>
          </w:p>
        </w:tc>
      </w:tr>
      <w:tr w:rsidR="0032318B" w:rsidRPr="002168EB" w:rsidTr="0032318B">
        <w:trPr>
          <w:trHeight w:val="360"/>
        </w:trPr>
        <w:tc>
          <w:tcPr>
            <w:cnfStyle w:val="001000000000"/>
            <w:tcW w:w="694" w:type="pct"/>
            <w:tcBorders>
              <w:top w:val="single" w:sz="18" w:space="0" w:color="auto"/>
              <w:left w:val="single" w:sz="18" w:space="0" w:color="auto"/>
              <w:bottom w:val="single" w:sz="18" w:space="0" w:color="auto"/>
              <w:right w:val="single" w:sz="6" w:space="0" w:color="auto"/>
            </w:tcBorders>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Transversale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UET 2.1</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1</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1</w:t>
            </w:r>
          </w:p>
        </w:tc>
        <w:tc>
          <w:tcPr>
            <w:tcW w:w="9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lang w:eastAsia="en-US"/>
              </w:rPr>
            </w:pPr>
            <w:r w:rsidRPr="002168EB">
              <w:rPr>
                <w:rFonts w:asciiTheme="majorHAnsi" w:eastAsia="Calibri" w:hAnsiTheme="majorHAnsi" w:cs="Calibri"/>
                <w:lang w:eastAsia="en-US"/>
              </w:rPr>
              <w:t>Anglais technique</w:t>
            </w:r>
          </w:p>
        </w:tc>
        <w:tc>
          <w:tcPr>
            <w:tcW w:w="33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19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w:t>
            </w:r>
          </w:p>
        </w:tc>
        <w:tc>
          <w:tcPr>
            <w:tcW w:w="32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1h30</w:t>
            </w: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4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22h30</w:t>
            </w:r>
          </w:p>
        </w:tc>
        <w:tc>
          <w:tcPr>
            <w:tcW w:w="67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02h30</w:t>
            </w:r>
          </w:p>
        </w:tc>
        <w:tc>
          <w:tcPr>
            <w:tcW w:w="40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2168EB">
              <w:rPr>
                <w:rFonts w:asciiTheme="majorHAnsi" w:eastAsia="Calibri" w:hAnsiTheme="majorHAnsi" w:cs="Calibri"/>
                <w:color w:val="000000"/>
              </w:rPr>
              <w:t>100%</w:t>
            </w:r>
          </w:p>
        </w:tc>
      </w:tr>
      <w:tr w:rsidR="0032318B" w:rsidRPr="002168EB" w:rsidTr="0032318B">
        <w:trPr>
          <w:cnfStyle w:val="000000100000"/>
          <w:trHeight w:val="288"/>
        </w:trPr>
        <w:tc>
          <w:tcPr>
            <w:cnfStyle w:val="001000000000"/>
            <w:tcW w:w="694" w:type="pct"/>
            <w:tcBorders>
              <w:top w:val="single" w:sz="18" w:space="0" w:color="auto"/>
              <w:left w:val="single" w:sz="18" w:space="0" w:color="auto"/>
              <w:right w:val="single" w:sz="6" w:space="0" w:color="auto"/>
            </w:tcBorders>
            <w:hideMark/>
          </w:tcPr>
          <w:p w:rsidR="0044231B" w:rsidRPr="002168EB" w:rsidRDefault="0044231B" w:rsidP="0044231B">
            <w:pPr>
              <w:autoSpaceDE w:val="0"/>
              <w:autoSpaceDN w:val="0"/>
              <w:adjustRightInd w:val="0"/>
              <w:spacing w:line="276" w:lineRule="auto"/>
              <w:jc w:val="center"/>
              <w:rPr>
                <w:rFonts w:asciiTheme="majorHAnsi" w:eastAsia="Calibri" w:hAnsiTheme="majorHAnsi" w:cs="Calibri"/>
                <w:color w:val="000000"/>
                <w:lang w:eastAsia="en-US"/>
              </w:rPr>
            </w:pPr>
            <w:r w:rsidRPr="002168EB">
              <w:rPr>
                <w:rFonts w:asciiTheme="majorHAnsi" w:eastAsia="Calibri" w:hAnsiTheme="majorHAnsi" w:cs="Calibri"/>
                <w:color w:val="000000"/>
              </w:rPr>
              <w:t>Total semestre 3</w:t>
            </w:r>
          </w:p>
        </w:tc>
        <w:tc>
          <w:tcPr>
            <w:tcW w:w="9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17</w:t>
            </w:r>
          </w:p>
        </w:tc>
        <w:tc>
          <w:tcPr>
            <w:tcW w:w="32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cnfStyle w:val="000000100000"/>
              <w:rPr>
                <w:rFonts w:asciiTheme="majorHAnsi" w:hAnsiTheme="majorHAnsi"/>
                <w:b/>
                <w:bCs/>
                <w:lang w:eastAsia="en-US"/>
              </w:rPr>
            </w:pPr>
            <w:r w:rsidRPr="002168EB">
              <w:rPr>
                <w:rFonts w:asciiTheme="majorHAnsi" w:hAnsiTheme="majorHAnsi"/>
                <w:b/>
                <w:bCs/>
                <w:lang w:eastAsia="en-US"/>
              </w:rPr>
              <w:t>13h30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4231B" w:rsidRPr="002168EB" w:rsidRDefault="0044231B" w:rsidP="0044231B">
            <w:pPr>
              <w:autoSpaceDE w:val="0"/>
              <w:autoSpaceDN w:val="0"/>
              <w:adjustRightInd w:val="0"/>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lang w:eastAsia="en-US"/>
              </w:rPr>
              <w:t>7h30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4231B" w:rsidRPr="002168EB" w:rsidRDefault="0044231B" w:rsidP="0044231B">
            <w:pPr>
              <w:autoSpaceDE w:val="0"/>
              <w:autoSpaceDN w:val="0"/>
              <w:adjustRightInd w:val="0"/>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lang w:eastAsia="en-US"/>
              </w:rPr>
              <w:t>4h00</w:t>
            </w:r>
          </w:p>
        </w:tc>
        <w:tc>
          <w:tcPr>
            <w:tcW w:w="54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lang w:eastAsia="en-US"/>
              </w:rPr>
            </w:pPr>
            <w:r w:rsidRPr="002168EB">
              <w:rPr>
                <w:rFonts w:asciiTheme="majorHAnsi" w:eastAsia="Calibri" w:hAnsiTheme="majorHAnsi" w:cs="Calibri"/>
                <w:b/>
                <w:bCs/>
              </w:rPr>
              <w:t>375h00</w:t>
            </w:r>
          </w:p>
        </w:tc>
        <w:tc>
          <w:tcPr>
            <w:tcW w:w="67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lang w:eastAsia="en-US"/>
              </w:rPr>
            </w:pPr>
            <w:r w:rsidRPr="002168EB">
              <w:rPr>
                <w:rFonts w:asciiTheme="majorHAnsi" w:eastAsia="Calibri" w:hAnsiTheme="majorHAnsi" w:cs="Calibri"/>
                <w:b/>
                <w:bCs/>
              </w:rPr>
              <w:t>375h00</w:t>
            </w:r>
          </w:p>
        </w:tc>
        <w:tc>
          <w:tcPr>
            <w:tcW w:w="40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FD07FB" w:rsidRPr="002168EB" w:rsidRDefault="00FD07FB">
      <w:pPr>
        <w:spacing w:after="200" w:line="276" w:lineRule="auto"/>
        <w:rPr>
          <w:rFonts w:asciiTheme="majorHAnsi" w:eastAsiaTheme="minorHAnsi" w:hAnsiTheme="majorHAnsi" w:cs="Arial"/>
          <w:b/>
          <w:u w:val="thick" w:color="F79646" w:themeColor="accent6"/>
        </w:rPr>
      </w:pPr>
      <w:bookmarkStart w:id="16" w:name="_GoBack"/>
      <w:bookmarkEnd w:id="16"/>
      <w:r w:rsidRPr="002168EB">
        <w:rPr>
          <w:rFonts w:asciiTheme="majorHAnsi" w:eastAsiaTheme="minorHAnsi" w:hAnsiTheme="majorHAnsi" w:cs="Arial"/>
          <w:b/>
          <w:u w:val="thick" w:color="F79646" w:themeColor="accent6"/>
        </w:rPr>
        <w:br w:type="page"/>
      </w:r>
    </w:p>
    <w:p w:rsidR="00AB63A1" w:rsidRPr="002168EB" w:rsidRDefault="00AB63A1" w:rsidP="008770A9">
      <w:pPr>
        <w:spacing w:after="120"/>
        <w:rPr>
          <w:rFonts w:asciiTheme="majorHAnsi" w:eastAsia="Calibri" w:hAnsiTheme="majorHAnsi" w:cs="Calibri"/>
          <w:b/>
          <w:bCs/>
          <w:color w:val="000000"/>
          <w:u w:val="thick" w:color="F79646" w:themeColor="accent6"/>
        </w:rPr>
      </w:pPr>
      <w:r w:rsidRPr="002168EB">
        <w:rPr>
          <w:rFonts w:asciiTheme="majorHAnsi" w:eastAsia="Calibri" w:hAnsiTheme="majorHAnsi" w:cs="Calibri"/>
          <w:b/>
          <w:bCs/>
          <w:color w:val="000000"/>
          <w:u w:val="thick" w:color="F79646" w:themeColor="accent6"/>
        </w:rPr>
        <w:lastRenderedPageBreak/>
        <w:t>Semestre 4</w:t>
      </w: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2665"/>
        <w:gridCol w:w="972"/>
        <w:gridCol w:w="551"/>
        <w:gridCol w:w="869"/>
        <w:gridCol w:w="752"/>
        <w:gridCol w:w="740"/>
        <w:gridCol w:w="1675"/>
        <w:gridCol w:w="1824"/>
        <w:gridCol w:w="1116"/>
        <w:gridCol w:w="1113"/>
      </w:tblGrid>
      <w:tr w:rsidR="0044231B" w:rsidRPr="002168EB" w:rsidTr="008770A9">
        <w:trPr>
          <w:cnfStyle w:val="100000000000"/>
          <w:trHeight w:val="604"/>
        </w:trPr>
        <w:tc>
          <w:tcPr>
            <w:cnfStyle w:val="001000000100"/>
            <w:tcW w:w="720" w:type="pct"/>
            <w:vMerge w:val="restart"/>
            <w:tcBorders>
              <w:left w:val="single" w:sz="18" w:space="0" w:color="auto"/>
              <w:right w:val="single" w:sz="18" w:space="0" w:color="auto"/>
            </w:tcBorders>
            <w:vAlign w:val="center"/>
            <w:hideMark/>
          </w:tcPr>
          <w:p w:rsidR="0044231B" w:rsidRPr="002168EB" w:rsidRDefault="0044231B" w:rsidP="0044231B">
            <w:pPr>
              <w:autoSpaceDE w:val="0"/>
              <w:autoSpaceDN w:val="0"/>
              <w:adjustRightInd w:val="0"/>
              <w:spacing w:line="276" w:lineRule="auto"/>
              <w:jc w:val="center"/>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Unité d'enseignement</w:t>
            </w:r>
          </w:p>
        </w:tc>
        <w:tc>
          <w:tcPr>
            <w:tcW w:w="929" w:type="pct"/>
            <w:tcBorders>
              <w:left w:val="single" w:sz="18" w:space="0" w:color="auto"/>
              <w:bottom w:val="single" w:sz="4" w:space="0" w:color="auto"/>
              <w:right w:val="single" w:sz="6"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lang w:eastAsia="en-US"/>
              </w:rPr>
              <w:t>Matières</w:t>
            </w:r>
          </w:p>
        </w:tc>
        <w:tc>
          <w:tcPr>
            <w:tcW w:w="339" w:type="pct"/>
            <w:vMerge w:val="restart"/>
            <w:tcBorders>
              <w:left w:val="single" w:sz="6" w:space="0" w:color="auto"/>
              <w:right w:val="single" w:sz="6"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44231B" w:rsidRPr="002168EB" w:rsidRDefault="0044231B" w:rsidP="0044231B">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Coefficient</w:t>
            </w:r>
          </w:p>
        </w:tc>
        <w:tc>
          <w:tcPr>
            <w:tcW w:w="823" w:type="pct"/>
            <w:gridSpan w:val="3"/>
            <w:tcBorders>
              <w:left w:val="single" w:sz="6" w:space="0" w:color="auto"/>
              <w:bottom w:val="single" w:sz="6" w:space="0" w:color="auto"/>
              <w:right w:val="single" w:sz="6"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44231B" w:rsidRPr="002168EB" w:rsidRDefault="0044231B" w:rsidP="0032318B">
            <w:pPr>
              <w:autoSpaceDE w:val="0"/>
              <w:autoSpaceDN w:val="0"/>
              <w:adjustRightInd w:val="0"/>
              <w:jc w:val="center"/>
              <w:cnfStyle w:val="100000000000"/>
              <w:rPr>
                <w:rFonts w:asciiTheme="majorHAnsi" w:eastAsia="Calibri" w:hAnsiTheme="majorHAnsi" w:cs="Calibri"/>
                <w:b w:val="0"/>
                <w:bCs w:val="0"/>
                <w:color w:val="000000"/>
                <w:sz w:val="20"/>
                <w:szCs w:val="20"/>
              </w:rPr>
            </w:pPr>
            <w:r w:rsidRPr="002168EB">
              <w:rPr>
                <w:rFonts w:asciiTheme="majorHAnsi" w:eastAsia="Calibri" w:hAnsiTheme="majorHAnsi" w:cs="Calibri"/>
                <w:b w:val="0"/>
                <w:bCs w:val="0"/>
                <w:color w:val="000000"/>
                <w:sz w:val="20"/>
                <w:szCs w:val="20"/>
              </w:rPr>
              <w:t>Volume Horaire Semestriel</w:t>
            </w:r>
          </w:p>
          <w:p w:rsidR="0044231B" w:rsidRPr="002168EB" w:rsidRDefault="0044231B" w:rsidP="0032318B">
            <w:pPr>
              <w:autoSpaceDE w:val="0"/>
              <w:autoSpaceDN w:val="0"/>
              <w:adjustRightInd w:val="0"/>
              <w:jc w:val="center"/>
              <w:cnfStyle w:val="100000000000"/>
              <w:rPr>
                <w:rFonts w:asciiTheme="majorHAnsi" w:eastAsia="Calibri" w:hAnsiTheme="majorHAnsi" w:cs="Calibri"/>
                <w:b w:val="0"/>
                <w:bCs w:val="0"/>
                <w:color w:val="000000"/>
                <w:sz w:val="20"/>
                <w:szCs w:val="20"/>
                <w:lang w:eastAsia="en-US"/>
              </w:rPr>
            </w:pPr>
            <w:r w:rsidRPr="002168EB">
              <w:rPr>
                <w:rFonts w:asciiTheme="majorHAnsi" w:eastAsia="Calibri" w:hAnsiTheme="majorHAnsi" w:cs="Calibri"/>
                <w:b w:val="0"/>
                <w:bCs w:val="0"/>
                <w:color w:val="000000"/>
                <w:sz w:val="20"/>
                <w:szCs w:val="20"/>
              </w:rPr>
              <w:t>(15 semaines)</w:t>
            </w:r>
          </w:p>
        </w:tc>
        <w:tc>
          <w:tcPr>
            <w:tcW w:w="636" w:type="pct"/>
            <w:vMerge w:val="restart"/>
            <w:tcBorders>
              <w:left w:val="single" w:sz="6" w:space="0" w:color="auto"/>
              <w:right w:val="single" w:sz="6" w:space="0" w:color="auto"/>
            </w:tcBorders>
            <w:vAlign w:val="center"/>
            <w:hideMark/>
          </w:tcPr>
          <w:p w:rsidR="0044231B" w:rsidRPr="002168EB" w:rsidRDefault="0044231B" w:rsidP="0032318B">
            <w:pPr>
              <w:autoSpaceDE w:val="0"/>
              <w:autoSpaceDN w:val="0"/>
              <w:adjustRightInd w:val="0"/>
              <w:jc w:val="center"/>
              <w:cnfStyle w:val="100000000000"/>
              <w:rPr>
                <w:rFonts w:asciiTheme="majorHAnsi" w:eastAsia="Calibri" w:hAnsiTheme="majorHAnsi" w:cs="Calibri"/>
                <w:b w:val="0"/>
                <w:bCs w:val="0"/>
                <w:color w:val="000000"/>
                <w:sz w:val="20"/>
                <w:szCs w:val="20"/>
              </w:rPr>
            </w:pPr>
            <w:r w:rsidRPr="002168EB">
              <w:rPr>
                <w:rFonts w:asciiTheme="majorHAnsi" w:eastAsia="Calibri" w:hAnsiTheme="majorHAnsi" w:cs="Calibri"/>
                <w:b w:val="0"/>
                <w:bCs w:val="0"/>
                <w:color w:val="000000"/>
                <w:sz w:val="20"/>
                <w:szCs w:val="20"/>
              </w:rPr>
              <w:t>Travail Complémentaire</w:t>
            </w:r>
          </w:p>
          <w:p w:rsidR="0044231B" w:rsidRPr="002168EB" w:rsidRDefault="0044231B" w:rsidP="0032318B">
            <w:pPr>
              <w:autoSpaceDE w:val="0"/>
              <w:autoSpaceDN w:val="0"/>
              <w:adjustRightInd w:val="0"/>
              <w:jc w:val="center"/>
              <w:cnfStyle w:val="100000000000"/>
              <w:rPr>
                <w:rFonts w:asciiTheme="majorHAnsi" w:eastAsia="Calibri" w:hAnsiTheme="majorHAnsi" w:cs="Calibri"/>
                <w:b w:val="0"/>
                <w:bCs w:val="0"/>
                <w:color w:val="000000"/>
                <w:sz w:val="20"/>
                <w:szCs w:val="20"/>
                <w:lang w:eastAsia="en-US"/>
              </w:rPr>
            </w:pPr>
            <w:r w:rsidRPr="002168EB">
              <w:rPr>
                <w:rFonts w:asciiTheme="majorHAnsi" w:eastAsia="Calibri" w:hAnsiTheme="majorHAnsi" w:cs="Calibri"/>
                <w:b w:val="0"/>
                <w:bCs w:val="0"/>
                <w:color w:val="000000"/>
                <w:sz w:val="20"/>
                <w:szCs w:val="20"/>
              </w:rPr>
              <w:t>en Consultation            (15 semaines)</w:t>
            </w:r>
          </w:p>
        </w:tc>
        <w:tc>
          <w:tcPr>
            <w:tcW w:w="777" w:type="pct"/>
            <w:gridSpan w:val="2"/>
            <w:tcBorders>
              <w:left w:val="single" w:sz="6" w:space="0" w:color="auto"/>
              <w:bottom w:val="single" w:sz="6" w:space="0" w:color="auto"/>
              <w:right w:val="single" w:sz="18"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Mode d’évaluation</w:t>
            </w:r>
          </w:p>
        </w:tc>
      </w:tr>
      <w:tr w:rsidR="00030014" w:rsidRPr="002168EB" w:rsidTr="0032318B">
        <w:trPr>
          <w:cnfStyle w:val="000000100000"/>
          <w:trHeight w:val="26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29"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44231B" w:rsidRPr="002168EB" w:rsidRDefault="0044231B" w:rsidP="0044231B">
            <w:pPr>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Intitulé</w:t>
            </w:r>
          </w:p>
        </w:tc>
        <w:tc>
          <w:tcPr>
            <w:tcW w:w="339" w:type="pct"/>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Cours</w:t>
            </w:r>
          </w:p>
        </w:tc>
        <w:tc>
          <w:tcPr>
            <w:tcW w:w="26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32318B">
            <w:pPr>
              <w:autoSpaceDE w:val="0"/>
              <w:autoSpaceDN w:val="0"/>
              <w:adjustRightInd w:val="0"/>
              <w:jc w:val="center"/>
              <w:cnfStyle w:val="000000100000"/>
              <w:rPr>
                <w:rFonts w:asciiTheme="majorHAnsi" w:eastAsia="Calibri" w:hAnsiTheme="majorHAnsi" w:cs="Calibri"/>
                <w:b/>
                <w:bCs/>
                <w:color w:val="000000"/>
                <w:sz w:val="20"/>
                <w:szCs w:val="20"/>
                <w:lang w:eastAsia="en-US"/>
              </w:rPr>
            </w:pPr>
            <w:r w:rsidRPr="002168EB">
              <w:rPr>
                <w:rFonts w:asciiTheme="majorHAnsi" w:eastAsia="Calibri" w:hAnsiTheme="majorHAnsi" w:cs="Calibri"/>
                <w:b/>
                <w:bCs/>
                <w:color w:val="000000"/>
                <w:sz w:val="20"/>
                <w:szCs w:val="20"/>
              </w:rPr>
              <w:t>Contrôle Continu</w:t>
            </w:r>
          </w:p>
        </w:tc>
        <w:tc>
          <w:tcPr>
            <w:tcW w:w="388"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44231B" w:rsidRPr="002168EB" w:rsidRDefault="0044231B" w:rsidP="0032318B">
            <w:pPr>
              <w:autoSpaceDE w:val="0"/>
              <w:autoSpaceDN w:val="0"/>
              <w:adjustRightInd w:val="0"/>
              <w:jc w:val="center"/>
              <w:cnfStyle w:val="000000100000"/>
              <w:rPr>
                <w:rFonts w:asciiTheme="majorHAnsi" w:eastAsia="Calibri" w:hAnsiTheme="majorHAnsi" w:cs="Calibri"/>
                <w:b/>
                <w:bCs/>
                <w:color w:val="000000"/>
                <w:sz w:val="20"/>
                <w:szCs w:val="20"/>
                <w:lang w:eastAsia="en-US"/>
              </w:rPr>
            </w:pPr>
            <w:r w:rsidRPr="002168EB">
              <w:rPr>
                <w:rFonts w:asciiTheme="majorHAnsi" w:eastAsia="Calibri" w:hAnsiTheme="majorHAnsi" w:cs="Calibri"/>
                <w:b/>
                <w:bCs/>
                <w:color w:val="000000"/>
                <w:sz w:val="20"/>
                <w:szCs w:val="20"/>
              </w:rPr>
              <w:t>Examen</w:t>
            </w:r>
          </w:p>
        </w:tc>
      </w:tr>
      <w:tr w:rsidR="0032318B" w:rsidRPr="002168EB" w:rsidTr="008770A9">
        <w:trPr>
          <w:trHeight w:val="533"/>
        </w:trPr>
        <w:tc>
          <w:tcPr>
            <w:cnfStyle w:val="001000000000"/>
            <w:tcW w:w="720" w:type="pct"/>
            <w:vMerge w:val="restart"/>
            <w:tcBorders>
              <w:top w:val="single" w:sz="18" w:space="0" w:color="auto"/>
              <w:left w:val="single" w:sz="18" w:space="0" w:color="auto"/>
              <w:right w:val="single" w:sz="6" w:space="0" w:color="auto"/>
            </w:tcBorders>
            <w:vAlign w:val="center"/>
            <w:hideMark/>
          </w:tcPr>
          <w:p w:rsidR="0044231B" w:rsidRPr="002168EB" w:rsidRDefault="0044231B" w:rsidP="0044231B">
            <w:pPr>
              <w:autoSpaceDE w:val="0"/>
              <w:autoSpaceDN w:val="0"/>
              <w:adjustRightInd w:val="0"/>
              <w:rPr>
                <w:rFonts w:asciiTheme="majorHAnsi" w:eastAsia="Calibri" w:hAnsiTheme="majorHAnsi" w:cs="Calibri"/>
                <w:color w:val="000000"/>
                <w:sz w:val="20"/>
                <w:szCs w:val="20"/>
              </w:rPr>
            </w:pPr>
            <w:r w:rsidRPr="002168EB">
              <w:rPr>
                <w:rFonts w:asciiTheme="majorHAnsi" w:eastAsia="Calibri" w:hAnsiTheme="majorHAnsi" w:cs="Calibri"/>
                <w:b w:val="0"/>
                <w:bCs w:val="0"/>
                <w:color w:val="000000"/>
                <w:sz w:val="20"/>
                <w:szCs w:val="20"/>
              </w:rPr>
              <w:t>UE Fondamentale</w:t>
            </w:r>
          </w:p>
          <w:p w:rsidR="0044231B" w:rsidRPr="002168EB" w:rsidRDefault="0044231B" w:rsidP="0044231B">
            <w:pPr>
              <w:autoSpaceDE w:val="0"/>
              <w:autoSpaceDN w:val="0"/>
              <w:adjustRightInd w:val="0"/>
              <w:rPr>
                <w:rFonts w:asciiTheme="majorHAnsi" w:eastAsia="Calibri" w:hAnsiTheme="majorHAnsi" w:cs="Calibri"/>
                <w:b w:val="0"/>
                <w:bCs w:val="0"/>
                <w:color w:val="000000"/>
                <w:sz w:val="20"/>
                <w:szCs w:val="20"/>
              </w:rPr>
            </w:pPr>
            <w:r w:rsidRPr="002168EB">
              <w:rPr>
                <w:rFonts w:asciiTheme="majorHAnsi" w:eastAsia="Calibri" w:hAnsiTheme="majorHAnsi" w:cs="Calibri"/>
                <w:b w:val="0"/>
                <w:bCs w:val="0"/>
                <w:color w:val="000000"/>
                <w:sz w:val="20"/>
                <w:szCs w:val="20"/>
              </w:rPr>
              <w:t>Code : UEF 2.2.1</w:t>
            </w:r>
          </w:p>
          <w:p w:rsidR="0044231B" w:rsidRPr="002168EB" w:rsidRDefault="0044231B" w:rsidP="0044231B">
            <w:pPr>
              <w:autoSpaceDE w:val="0"/>
              <w:autoSpaceDN w:val="0"/>
              <w:adjustRightInd w:val="0"/>
              <w:rPr>
                <w:rFonts w:asciiTheme="majorHAnsi" w:eastAsia="Calibri" w:hAnsiTheme="majorHAnsi" w:cs="Calibri"/>
                <w:b w:val="0"/>
                <w:bCs w:val="0"/>
                <w:color w:val="000000"/>
                <w:sz w:val="20"/>
                <w:szCs w:val="20"/>
              </w:rPr>
            </w:pPr>
            <w:r w:rsidRPr="002168EB">
              <w:rPr>
                <w:rFonts w:asciiTheme="majorHAnsi" w:eastAsia="Calibri" w:hAnsiTheme="majorHAnsi" w:cs="Calibri"/>
                <w:b w:val="0"/>
                <w:bCs w:val="0"/>
                <w:color w:val="000000"/>
                <w:sz w:val="20"/>
                <w:szCs w:val="20"/>
              </w:rPr>
              <w:t>Crédits : 6</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sz w:val="20"/>
                <w:szCs w:val="20"/>
                <w:lang w:eastAsia="en-US"/>
              </w:rPr>
            </w:pPr>
            <w:r w:rsidRPr="002168EB">
              <w:rPr>
                <w:rFonts w:asciiTheme="majorHAnsi" w:eastAsia="Calibri" w:hAnsiTheme="majorHAnsi" w:cs="Calibri"/>
                <w:b w:val="0"/>
                <w:bCs w:val="0"/>
                <w:color w:val="000000"/>
                <w:sz w:val="20"/>
                <w:szCs w:val="20"/>
              </w:rPr>
              <w:t>Coefficients : 3</w:t>
            </w:r>
          </w:p>
        </w:tc>
        <w:tc>
          <w:tcPr>
            <w:tcW w:w="92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cnfStyle w:val="000000000000"/>
              <w:rPr>
                <w:rFonts w:asciiTheme="majorHAnsi" w:hAnsiTheme="majorHAnsi"/>
                <w:color w:val="000000"/>
              </w:rPr>
            </w:pPr>
            <w:r w:rsidRPr="002168EB">
              <w:rPr>
                <w:rFonts w:asciiTheme="majorHAnsi" w:hAnsiTheme="majorHAnsi"/>
                <w:color w:val="000000"/>
              </w:rPr>
              <w:t xml:space="preserve">Chimie physique </w:t>
            </w:r>
          </w:p>
        </w:tc>
        <w:tc>
          <w:tcPr>
            <w:tcW w:w="33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4</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1h30</w:t>
            </w:r>
          </w:p>
        </w:tc>
        <w:tc>
          <w:tcPr>
            <w:tcW w:w="26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45h00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55h00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40%</w:t>
            </w:r>
          </w:p>
        </w:tc>
        <w:tc>
          <w:tcPr>
            <w:tcW w:w="388"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60%</w:t>
            </w:r>
          </w:p>
        </w:tc>
      </w:tr>
      <w:tr w:rsidR="0032318B" w:rsidRPr="002168EB" w:rsidTr="008770A9">
        <w:trPr>
          <w:cnfStyle w:val="000000100000"/>
          <w:trHeight w:val="413"/>
        </w:trPr>
        <w:tc>
          <w:tcPr>
            <w:cnfStyle w:val="001000000000"/>
            <w:tcW w:w="0" w:type="auto"/>
            <w:vMerge/>
            <w:tcBorders>
              <w:top w:val="single" w:sz="18" w:space="0" w:color="auto"/>
              <w:left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sz w:val="20"/>
                <w:szCs w:val="20"/>
                <w:lang w:eastAsia="en-US"/>
              </w:rPr>
            </w:pPr>
          </w:p>
        </w:tc>
        <w:tc>
          <w:tcPr>
            <w:tcW w:w="92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cnfStyle w:val="000000100000"/>
              <w:rPr>
                <w:rFonts w:asciiTheme="majorHAnsi" w:hAnsiTheme="majorHAnsi"/>
                <w:color w:val="000000"/>
              </w:rPr>
            </w:pPr>
            <w:r w:rsidRPr="002168EB">
              <w:rPr>
                <w:rFonts w:asciiTheme="majorHAnsi" w:hAnsiTheme="majorHAnsi"/>
                <w:color w:val="000000"/>
              </w:rPr>
              <w:t>Minéralogie et cristallographie</w:t>
            </w:r>
          </w:p>
        </w:tc>
        <w:tc>
          <w:tcPr>
            <w:tcW w:w="33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1h30</w:t>
            </w:r>
          </w:p>
        </w:tc>
        <w:tc>
          <w:tcPr>
            <w:tcW w:w="26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22h30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27h30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388"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100%</w:t>
            </w:r>
          </w:p>
        </w:tc>
      </w:tr>
      <w:tr w:rsidR="0032318B" w:rsidRPr="002168EB" w:rsidTr="008770A9">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44231B" w:rsidRPr="002168EB" w:rsidRDefault="0044231B" w:rsidP="0044231B">
            <w:pPr>
              <w:autoSpaceDE w:val="0"/>
              <w:autoSpaceDN w:val="0"/>
              <w:adjustRightInd w:val="0"/>
              <w:rPr>
                <w:rFonts w:asciiTheme="majorHAnsi" w:eastAsia="Calibri" w:hAnsiTheme="majorHAnsi" w:cs="Calibri"/>
                <w:color w:val="000000"/>
                <w:sz w:val="20"/>
                <w:szCs w:val="20"/>
              </w:rPr>
            </w:pPr>
            <w:r w:rsidRPr="002168EB">
              <w:rPr>
                <w:rFonts w:asciiTheme="majorHAnsi" w:eastAsia="Calibri" w:hAnsiTheme="majorHAnsi" w:cs="Calibri"/>
                <w:b w:val="0"/>
                <w:bCs w:val="0"/>
                <w:color w:val="000000"/>
                <w:sz w:val="20"/>
                <w:szCs w:val="20"/>
              </w:rPr>
              <w:t>UE Fondamentale</w:t>
            </w:r>
          </w:p>
          <w:p w:rsidR="0044231B" w:rsidRPr="002168EB" w:rsidRDefault="0044231B" w:rsidP="0044231B">
            <w:pPr>
              <w:autoSpaceDE w:val="0"/>
              <w:autoSpaceDN w:val="0"/>
              <w:adjustRightInd w:val="0"/>
              <w:rPr>
                <w:rFonts w:asciiTheme="majorHAnsi" w:eastAsia="Calibri" w:hAnsiTheme="majorHAnsi" w:cs="Calibri"/>
                <w:b w:val="0"/>
                <w:bCs w:val="0"/>
                <w:color w:val="000000"/>
                <w:sz w:val="20"/>
                <w:szCs w:val="20"/>
              </w:rPr>
            </w:pPr>
            <w:r w:rsidRPr="002168EB">
              <w:rPr>
                <w:rFonts w:asciiTheme="majorHAnsi" w:eastAsia="Calibri" w:hAnsiTheme="majorHAnsi" w:cs="Calibri"/>
                <w:b w:val="0"/>
                <w:bCs w:val="0"/>
                <w:color w:val="000000"/>
                <w:sz w:val="20"/>
                <w:szCs w:val="20"/>
              </w:rPr>
              <w:t>Code : UEF 2.2.2</w:t>
            </w:r>
          </w:p>
          <w:p w:rsidR="0044231B" w:rsidRPr="002168EB" w:rsidRDefault="0044231B" w:rsidP="0044231B">
            <w:pPr>
              <w:autoSpaceDE w:val="0"/>
              <w:autoSpaceDN w:val="0"/>
              <w:adjustRightInd w:val="0"/>
              <w:rPr>
                <w:rFonts w:asciiTheme="majorHAnsi" w:eastAsia="Calibri" w:hAnsiTheme="majorHAnsi" w:cs="Calibri"/>
                <w:b w:val="0"/>
                <w:bCs w:val="0"/>
                <w:color w:val="000000"/>
                <w:sz w:val="20"/>
                <w:szCs w:val="20"/>
              </w:rPr>
            </w:pPr>
            <w:r w:rsidRPr="002168EB">
              <w:rPr>
                <w:rFonts w:asciiTheme="majorHAnsi" w:eastAsia="Calibri" w:hAnsiTheme="majorHAnsi" w:cs="Calibri"/>
                <w:b w:val="0"/>
                <w:bCs w:val="0"/>
                <w:color w:val="000000"/>
                <w:sz w:val="20"/>
                <w:szCs w:val="20"/>
              </w:rPr>
              <w:t>Crédits : 8</w:t>
            </w:r>
          </w:p>
          <w:p w:rsidR="0044231B" w:rsidRPr="002168EB" w:rsidRDefault="0044231B" w:rsidP="0044231B">
            <w:pPr>
              <w:rPr>
                <w:rFonts w:asciiTheme="majorHAnsi" w:eastAsia="Calibri" w:hAnsiTheme="majorHAnsi" w:cs="Calibri"/>
                <w:color w:val="000000"/>
                <w:sz w:val="20"/>
                <w:szCs w:val="20"/>
                <w:lang w:eastAsia="en-US"/>
              </w:rPr>
            </w:pPr>
            <w:r w:rsidRPr="002168EB">
              <w:rPr>
                <w:rFonts w:asciiTheme="majorHAnsi" w:eastAsia="Calibri" w:hAnsiTheme="majorHAnsi" w:cs="Calibri"/>
                <w:b w:val="0"/>
                <w:bCs w:val="0"/>
                <w:color w:val="000000"/>
                <w:sz w:val="20"/>
                <w:szCs w:val="20"/>
              </w:rPr>
              <w:t>Coefficients : 4</w:t>
            </w:r>
          </w:p>
        </w:tc>
        <w:tc>
          <w:tcPr>
            <w:tcW w:w="92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cnfStyle w:val="000000000000"/>
              <w:rPr>
                <w:rFonts w:asciiTheme="majorHAnsi" w:hAnsiTheme="majorHAnsi"/>
                <w:color w:val="000000"/>
              </w:rPr>
            </w:pPr>
            <w:r w:rsidRPr="002168EB">
              <w:rPr>
                <w:rFonts w:asciiTheme="majorHAnsi" w:hAnsiTheme="majorHAnsi"/>
                <w:color w:val="000000"/>
              </w:rPr>
              <w:t>Mathématiques 4</w:t>
            </w:r>
          </w:p>
        </w:tc>
        <w:tc>
          <w:tcPr>
            <w:tcW w:w="33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1h30</w:t>
            </w:r>
          </w:p>
        </w:tc>
        <w:tc>
          <w:tcPr>
            <w:tcW w:w="26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40%</w:t>
            </w:r>
          </w:p>
        </w:tc>
        <w:tc>
          <w:tcPr>
            <w:tcW w:w="388"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60%</w:t>
            </w:r>
          </w:p>
        </w:tc>
      </w:tr>
      <w:tr w:rsidR="0032318B" w:rsidRPr="002168EB" w:rsidTr="008770A9">
        <w:trPr>
          <w:cnfStyle w:val="000000100000"/>
          <w:trHeight w:val="418"/>
        </w:trPr>
        <w:tc>
          <w:tcPr>
            <w:cnfStyle w:val="001000000000"/>
            <w:tcW w:w="0" w:type="auto"/>
            <w:vMerge/>
            <w:tcBorders>
              <w:top w:val="single" w:sz="18" w:space="0" w:color="auto"/>
              <w:left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2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cnfStyle w:val="000000100000"/>
              <w:rPr>
                <w:rFonts w:asciiTheme="majorHAnsi" w:hAnsiTheme="majorHAnsi"/>
                <w:color w:val="000000"/>
              </w:rPr>
            </w:pPr>
            <w:r w:rsidRPr="002168EB">
              <w:rPr>
                <w:rFonts w:asciiTheme="majorHAnsi" w:hAnsiTheme="majorHAnsi"/>
                <w:color w:val="000000"/>
              </w:rPr>
              <w:t>Méthodes numériques</w:t>
            </w:r>
          </w:p>
        </w:tc>
        <w:tc>
          <w:tcPr>
            <w:tcW w:w="33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1h30</w:t>
            </w:r>
          </w:p>
        </w:tc>
        <w:tc>
          <w:tcPr>
            <w:tcW w:w="26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40%</w:t>
            </w:r>
          </w:p>
        </w:tc>
        <w:tc>
          <w:tcPr>
            <w:tcW w:w="388"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60%</w:t>
            </w:r>
          </w:p>
        </w:tc>
      </w:tr>
      <w:tr w:rsidR="0032318B" w:rsidRPr="002168EB" w:rsidTr="008770A9">
        <w:trPr>
          <w:trHeight w:val="945"/>
        </w:trPr>
        <w:tc>
          <w:tcPr>
            <w:cnfStyle w:val="001000000000"/>
            <w:tcW w:w="0" w:type="auto"/>
            <w:tcBorders>
              <w:top w:val="single" w:sz="4" w:space="0" w:color="auto"/>
              <w:left w:val="single" w:sz="18" w:space="0" w:color="auto"/>
              <w:right w:val="single" w:sz="6" w:space="0" w:color="auto"/>
            </w:tcBorders>
            <w:vAlign w:val="center"/>
            <w:hideMark/>
          </w:tcPr>
          <w:p w:rsidR="0044231B" w:rsidRPr="002168EB" w:rsidRDefault="0044231B" w:rsidP="0044231B">
            <w:pPr>
              <w:autoSpaceDE w:val="0"/>
              <w:autoSpaceDN w:val="0"/>
              <w:adjustRightInd w:val="0"/>
              <w:rPr>
                <w:rFonts w:asciiTheme="majorHAnsi" w:eastAsia="Calibri" w:hAnsiTheme="majorHAnsi" w:cs="Calibri"/>
                <w:color w:val="000000"/>
                <w:sz w:val="20"/>
                <w:szCs w:val="20"/>
              </w:rPr>
            </w:pPr>
            <w:r w:rsidRPr="002168EB">
              <w:rPr>
                <w:rFonts w:asciiTheme="majorHAnsi" w:eastAsia="Calibri" w:hAnsiTheme="majorHAnsi" w:cs="Calibri"/>
                <w:b w:val="0"/>
                <w:bCs w:val="0"/>
                <w:color w:val="000000"/>
                <w:sz w:val="20"/>
                <w:szCs w:val="20"/>
              </w:rPr>
              <w:t>UE Fondamentale</w:t>
            </w:r>
          </w:p>
          <w:p w:rsidR="0044231B" w:rsidRPr="002168EB" w:rsidRDefault="0044231B" w:rsidP="0044231B">
            <w:pPr>
              <w:autoSpaceDE w:val="0"/>
              <w:autoSpaceDN w:val="0"/>
              <w:adjustRightInd w:val="0"/>
              <w:rPr>
                <w:rFonts w:asciiTheme="majorHAnsi" w:eastAsia="Calibri" w:hAnsiTheme="majorHAnsi" w:cs="Calibri"/>
                <w:b w:val="0"/>
                <w:bCs w:val="0"/>
                <w:color w:val="000000"/>
                <w:sz w:val="20"/>
                <w:szCs w:val="20"/>
              </w:rPr>
            </w:pPr>
            <w:r w:rsidRPr="002168EB">
              <w:rPr>
                <w:rFonts w:asciiTheme="majorHAnsi" w:eastAsia="Calibri" w:hAnsiTheme="majorHAnsi" w:cs="Calibri"/>
                <w:b w:val="0"/>
                <w:bCs w:val="0"/>
                <w:color w:val="000000"/>
                <w:sz w:val="20"/>
                <w:szCs w:val="20"/>
              </w:rPr>
              <w:t>Code : UEF 2.2.3</w:t>
            </w:r>
          </w:p>
          <w:p w:rsidR="0044231B" w:rsidRPr="002168EB" w:rsidRDefault="0044231B" w:rsidP="0044231B">
            <w:pPr>
              <w:autoSpaceDE w:val="0"/>
              <w:autoSpaceDN w:val="0"/>
              <w:adjustRightInd w:val="0"/>
              <w:rPr>
                <w:rFonts w:asciiTheme="majorHAnsi" w:eastAsia="Calibri" w:hAnsiTheme="majorHAnsi" w:cs="Calibri"/>
                <w:b w:val="0"/>
                <w:bCs w:val="0"/>
                <w:color w:val="000000"/>
                <w:sz w:val="20"/>
                <w:szCs w:val="20"/>
              </w:rPr>
            </w:pPr>
            <w:r w:rsidRPr="002168EB">
              <w:rPr>
                <w:rFonts w:asciiTheme="majorHAnsi" w:eastAsia="Calibri" w:hAnsiTheme="majorHAnsi" w:cs="Calibri"/>
                <w:b w:val="0"/>
                <w:bCs w:val="0"/>
                <w:color w:val="000000"/>
                <w:sz w:val="20"/>
                <w:szCs w:val="20"/>
              </w:rPr>
              <w:t>Crédits : 4</w:t>
            </w:r>
          </w:p>
          <w:p w:rsidR="0044231B" w:rsidRPr="002168EB" w:rsidRDefault="0044231B" w:rsidP="0044231B">
            <w:pPr>
              <w:rPr>
                <w:rFonts w:asciiTheme="majorHAnsi" w:eastAsia="Calibri" w:hAnsiTheme="majorHAnsi" w:cs="Calibri"/>
                <w:color w:val="000000"/>
                <w:lang w:eastAsia="en-US"/>
              </w:rPr>
            </w:pPr>
            <w:r w:rsidRPr="002168EB">
              <w:rPr>
                <w:rFonts w:asciiTheme="majorHAnsi" w:eastAsia="Calibri" w:hAnsiTheme="majorHAnsi" w:cs="Calibri"/>
                <w:b w:val="0"/>
                <w:bCs w:val="0"/>
                <w:color w:val="000000"/>
                <w:sz w:val="20"/>
                <w:szCs w:val="20"/>
              </w:rPr>
              <w:t>Coefficients : 2</w:t>
            </w:r>
          </w:p>
        </w:tc>
        <w:tc>
          <w:tcPr>
            <w:tcW w:w="92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cnfStyle w:val="000000000000"/>
              <w:rPr>
                <w:rFonts w:asciiTheme="majorHAnsi" w:hAnsiTheme="majorHAnsi"/>
                <w:color w:val="000000"/>
              </w:rPr>
            </w:pPr>
            <w:r w:rsidRPr="002168EB">
              <w:rPr>
                <w:rFonts w:asciiTheme="majorHAnsi" w:hAnsiTheme="majorHAnsi"/>
                <w:color w:val="000000"/>
              </w:rPr>
              <w:t>Résistance des matériaux</w:t>
            </w:r>
          </w:p>
        </w:tc>
        <w:tc>
          <w:tcPr>
            <w:tcW w:w="33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1h30</w:t>
            </w:r>
          </w:p>
        </w:tc>
        <w:tc>
          <w:tcPr>
            <w:tcW w:w="26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40%</w:t>
            </w:r>
          </w:p>
        </w:tc>
        <w:tc>
          <w:tcPr>
            <w:tcW w:w="388"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60%</w:t>
            </w:r>
          </w:p>
        </w:tc>
      </w:tr>
      <w:tr w:rsidR="0032318B" w:rsidRPr="002168EB" w:rsidTr="008770A9">
        <w:trPr>
          <w:cnfStyle w:val="000000100000"/>
          <w:trHeight w:val="322"/>
        </w:trPr>
        <w:tc>
          <w:tcPr>
            <w:cnfStyle w:val="001000000000"/>
            <w:tcW w:w="720" w:type="pct"/>
            <w:vMerge w:val="restart"/>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Méthodologique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UEM 2.2</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9</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5</w:t>
            </w:r>
          </w:p>
        </w:tc>
        <w:tc>
          <w:tcPr>
            <w:tcW w:w="92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cnfStyle w:val="000000100000"/>
              <w:rPr>
                <w:rFonts w:asciiTheme="majorHAnsi" w:hAnsiTheme="majorHAnsi"/>
                <w:color w:val="000000"/>
              </w:rPr>
            </w:pPr>
            <w:r w:rsidRPr="002168EB">
              <w:rPr>
                <w:rFonts w:asciiTheme="majorHAnsi" w:hAnsiTheme="majorHAnsi"/>
                <w:color w:val="000000"/>
              </w:rPr>
              <w:t xml:space="preserve">TP Chimie physique </w:t>
            </w:r>
          </w:p>
        </w:tc>
        <w:tc>
          <w:tcPr>
            <w:tcW w:w="33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26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1h30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22h30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27h30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100%</w:t>
            </w:r>
          </w:p>
        </w:tc>
        <w:tc>
          <w:tcPr>
            <w:tcW w:w="388"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r>
      <w:tr w:rsidR="0044231B" w:rsidRPr="002168EB" w:rsidTr="008770A9">
        <w:trPr>
          <w:trHeight w:val="228"/>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cnfStyle w:val="000000000000"/>
              <w:rPr>
                <w:rFonts w:asciiTheme="majorHAnsi" w:hAnsiTheme="majorHAnsi"/>
                <w:color w:val="000000"/>
              </w:rPr>
            </w:pPr>
            <w:r w:rsidRPr="002168EB">
              <w:rPr>
                <w:rFonts w:asciiTheme="majorHAnsi" w:hAnsiTheme="majorHAnsi"/>
                <w:color w:val="000000"/>
              </w:rPr>
              <w:t xml:space="preserve">TP Minéralogie </w:t>
            </w:r>
          </w:p>
          <w:p w:rsidR="0044231B" w:rsidRPr="002168EB" w:rsidRDefault="0044231B" w:rsidP="0044231B">
            <w:pPr>
              <w:cnfStyle w:val="000000000000"/>
              <w:rPr>
                <w:rFonts w:asciiTheme="majorHAnsi" w:hAnsiTheme="majorHAnsi"/>
                <w:color w:val="000000"/>
              </w:rPr>
            </w:pPr>
            <w:r w:rsidRPr="002168EB">
              <w:rPr>
                <w:rFonts w:asciiTheme="majorHAnsi" w:hAnsiTheme="majorHAnsi"/>
                <w:color w:val="000000"/>
              </w:rPr>
              <w:t>et cristallographie</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26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r>
      <w:tr w:rsidR="0044231B" w:rsidRPr="002168EB" w:rsidTr="008770A9">
        <w:trPr>
          <w:cnfStyle w:val="000000100000"/>
          <w:trHeight w:val="219"/>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cnfStyle w:val="000000100000"/>
              <w:rPr>
                <w:rFonts w:asciiTheme="majorHAnsi" w:hAnsiTheme="majorHAnsi"/>
                <w:color w:val="000000"/>
              </w:rPr>
            </w:pPr>
            <w:r w:rsidRPr="002168EB">
              <w:rPr>
                <w:rFonts w:asciiTheme="majorHAnsi" w:hAnsiTheme="majorHAnsi"/>
                <w:color w:val="000000"/>
              </w:rPr>
              <w:t>Dessin Assisté par Ordinateur</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26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r>
      <w:tr w:rsidR="0044231B" w:rsidRPr="002168EB" w:rsidTr="008770A9">
        <w:trPr>
          <w:trHeight w:val="336"/>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cnfStyle w:val="000000000000"/>
              <w:rPr>
                <w:rFonts w:asciiTheme="majorHAnsi" w:hAnsiTheme="majorHAnsi"/>
                <w:color w:val="000000"/>
              </w:rPr>
            </w:pPr>
            <w:r w:rsidRPr="002168EB">
              <w:rPr>
                <w:rFonts w:asciiTheme="majorHAnsi" w:hAnsiTheme="majorHAnsi"/>
                <w:color w:val="000000"/>
              </w:rPr>
              <w:t>TP Méthodes numériques</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26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r>
      <w:tr w:rsidR="0032318B" w:rsidRPr="002168EB" w:rsidTr="008770A9">
        <w:trPr>
          <w:cnfStyle w:val="000000100000"/>
          <w:trHeight w:val="257"/>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2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cnfStyle w:val="000000100000"/>
              <w:rPr>
                <w:rFonts w:asciiTheme="majorHAnsi" w:hAnsiTheme="majorHAnsi"/>
                <w:color w:val="000000"/>
              </w:rPr>
            </w:pPr>
            <w:r w:rsidRPr="002168EB">
              <w:rPr>
                <w:rFonts w:asciiTheme="majorHAnsi" w:hAnsiTheme="majorHAnsi"/>
                <w:color w:val="000000"/>
              </w:rPr>
              <w:t>TP Résistance des matériaux</w:t>
            </w:r>
          </w:p>
        </w:tc>
        <w:tc>
          <w:tcPr>
            <w:tcW w:w="33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w:t>
            </w:r>
          </w:p>
        </w:tc>
        <w:tc>
          <w:tcPr>
            <w:tcW w:w="1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26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1h00</w:t>
            </w:r>
          </w:p>
        </w:tc>
        <w:tc>
          <w:tcPr>
            <w:tcW w:w="5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15h00</w:t>
            </w:r>
          </w:p>
        </w:tc>
        <w:tc>
          <w:tcPr>
            <w:tcW w:w="63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10h00</w:t>
            </w:r>
          </w:p>
        </w:tc>
        <w:tc>
          <w:tcPr>
            <w:tcW w:w="3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100%</w:t>
            </w:r>
          </w:p>
        </w:tc>
        <w:tc>
          <w:tcPr>
            <w:tcW w:w="388"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r>
      <w:tr w:rsidR="002168EB" w:rsidRPr="002168EB" w:rsidTr="008770A9">
        <w:trPr>
          <w:trHeight w:val="480"/>
        </w:trPr>
        <w:tc>
          <w:tcPr>
            <w:cnfStyle w:val="001000000000"/>
            <w:tcW w:w="720" w:type="pct"/>
            <w:vMerge w:val="restart"/>
            <w:tcBorders>
              <w:top w:val="single" w:sz="18" w:space="0" w:color="auto"/>
              <w:left w:val="single" w:sz="18" w:space="0" w:color="auto"/>
              <w:bottom w:val="single" w:sz="18" w:space="0" w:color="auto"/>
              <w:right w:val="single" w:sz="4" w:space="0" w:color="auto"/>
            </w:tcBorders>
            <w:hideMark/>
          </w:tcPr>
          <w:p w:rsidR="0044231B" w:rsidRPr="002168EB" w:rsidRDefault="0044231B" w:rsidP="0044231B">
            <w:pPr>
              <w:autoSpaceDE w:val="0"/>
              <w:autoSpaceDN w:val="0"/>
              <w:adjustRightInd w:val="0"/>
              <w:rPr>
                <w:rFonts w:asciiTheme="majorHAnsi" w:eastAsia="Calibri" w:hAnsiTheme="majorHAnsi" w:cs="Calibri"/>
                <w:color w:val="000000"/>
                <w:sz w:val="20"/>
                <w:szCs w:val="20"/>
              </w:rPr>
            </w:pPr>
            <w:r w:rsidRPr="002168EB">
              <w:rPr>
                <w:rFonts w:asciiTheme="majorHAnsi" w:eastAsia="Calibri" w:hAnsiTheme="majorHAnsi" w:cs="Calibri"/>
                <w:b w:val="0"/>
                <w:bCs w:val="0"/>
                <w:color w:val="000000"/>
                <w:sz w:val="20"/>
                <w:szCs w:val="20"/>
              </w:rPr>
              <w:t>UE Découverte</w:t>
            </w:r>
          </w:p>
          <w:p w:rsidR="0044231B" w:rsidRPr="002168EB" w:rsidRDefault="0044231B" w:rsidP="0044231B">
            <w:pPr>
              <w:autoSpaceDE w:val="0"/>
              <w:autoSpaceDN w:val="0"/>
              <w:adjustRightInd w:val="0"/>
              <w:rPr>
                <w:rFonts w:asciiTheme="majorHAnsi" w:eastAsia="Calibri" w:hAnsiTheme="majorHAnsi" w:cs="Calibri"/>
                <w:b w:val="0"/>
                <w:bCs w:val="0"/>
                <w:color w:val="000000"/>
                <w:sz w:val="20"/>
                <w:szCs w:val="20"/>
              </w:rPr>
            </w:pPr>
            <w:r w:rsidRPr="002168EB">
              <w:rPr>
                <w:rFonts w:asciiTheme="majorHAnsi" w:eastAsia="Calibri" w:hAnsiTheme="majorHAnsi" w:cs="Calibri"/>
                <w:b w:val="0"/>
                <w:bCs w:val="0"/>
                <w:color w:val="000000"/>
                <w:sz w:val="20"/>
                <w:szCs w:val="20"/>
              </w:rPr>
              <w:t>Code : UED 2.2</w:t>
            </w:r>
          </w:p>
          <w:p w:rsidR="0044231B" w:rsidRPr="002168EB" w:rsidRDefault="0044231B" w:rsidP="0044231B">
            <w:pPr>
              <w:autoSpaceDE w:val="0"/>
              <w:autoSpaceDN w:val="0"/>
              <w:adjustRightInd w:val="0"/>
              <w:rPr>
                <w:rFonts w:asciiTheme="majorHAnsi" w:eastAsia="Calibri" w:hAnsiTheme="majorHAnsi" w:cs="Calibri"/>
                <w:b w:val="0"/>
                <w:bCs w:val="0"/>
                <w:color w:val="000000"/>
                <w:sz w:val="20"/>
                <w:szCs w:val="20"/>
              </w:rPr>
            </w:pPr>
            <w:r w:rsidRPr="002168EB">
              <w:rPr>
                <w:rFonts w:asciiTheme="majorHAnsi" w:eastAsia="Calibri" w:hAnsiTheme="majorHAnsi" w:cs="Calibri"/>
                <w:b w:val="0"/>
                <w:bCs w:val="0"/>
                <w:color w:val="000000"/>
                <w:sz w:val="20"/>
                <w:szCs w:val="20"/>
              </w:rPr>
              <w:t>Crédits : 2</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sz w:val="20"/>
                <w:szCs w:val="20"/>
                <w:lang w:eastAsia="en-US"/>
              </w:rPr>
            </w:pPr>
            <w:r w:rsidRPr="002168EB">
              <w:rPr>
                <w:rFonts w:asciiTheme="majorHAnsi" w:eastAsia="Calibri" w:hAnsiTheme="majorHAnsi" w:cs="Calibri"/>
                <w:b w:val="0"/>
                <w:bCs w:val="0"/>
                <w:color w:val="000000"/>
                <w:sz w:val="20"/>
                <w:szCs w:val="20"/>
              </w:rPr>
              <w:t>Coefficients : 2</w:t>
            </w:r>
          </w:p>
        </w:tc>
        <w:tc>
          <w:tcPr>
            <w:tcW w:w="929"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44231B" w:rsidRPr="002168EB" w:rsidRDefault="0044231B" w:rsidP="0044231B">
            <w:pPr>
              <w:cnfStyle w:val="000000000000"/>
              <w:rPr>
                <w:rFonts w:asciiTheme="majorHAnsi" w:hAnsiTheme="majorHAnsi"/>
                <w:color w:val="000000"/>
              </w:rPr>
            </w:pPr>
            <w:r w:rsidRPr="002168EB">
              <w:rPr>
                <w:rFonts w:asciiTheme="majorHAnsi" w:hAnsiTheme="majorHAnsi"/>
                <w:color w:val="000000"/>
              </w:rPr>
              <w:t>Propriétés des matériaux</w:t>
            </w:r>
          </w:p>
        </w:tc>
        <w:tc>
          <w:tcPr>
            <w:tcW w:w="339"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1h30</w:t>
            </w:r>
          </w:p>
        </w:tc>
        <w:tc>
          <w:tcPr>
            <w:tcW w:w="26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388"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100%</w:t>
            </w:r>
          </w:p>
        </w:tc>
      </w:tr>
      <w:tr w:rsidR="002168EB" w:rsidRPr="002168EB" w:rsidTr="008770A9">
        <w:trPr>
          <w:cnfStyle w:val="000000100000"/>
          <w:trHeight w:val="418"/>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44231B" w:rsidRPr="002168EB" w:rsidRDefault="0044231B" w:rsidP="0044231B">
            <w:pPr>
              <w:rPr>
                <w:rFonts w:asciiTheme="majorHAnsi" w:eastAsia="Calibri" w:hAnsiTheme="majorHAnsi" w:cs="Calibri"/>
                <w:color w:val="000000"/>
                <w:sz w:val="20"/>
                <w:szCs w:val="20"/>
                <w:lang w:eastAsia="en-US"/>
              </w:rPr>
            </w:pPr>
          </w:p>
        </w:tc>
        <w:tc>
          <w:tcPr>
            <w:tcW w:w="929"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44231B" w:rsidRPr="002168EB" w:rsidRDefault="0044231B" w:rsidP="0044231B">
            <w:pPr>
              <w:cnfStyle w:val="000000100000"/>
              <w:rPr>
                <w:rFonts w:asciiTheme="majorHAnsi" w:hAnsiTheme="majorHAnsi"/>
                <w:color w:val="000000"/>
              </w:rPr>
            </w:pPr>
            <w:r w:rsidRPr="002168EB">
              <w:rPr>
                <w:rFonts w:asciiTheme="majorHAnsi" w:hAnsiTheme="majorHAnsi"/>
                <w:color w:val="000000"/>
              </w:rPr>
              <w:t xml:space="preserve">Métallurgie Extractive </w:t>
            </w:r>
          </w:p>
        </w:tc>
        <w:tc>
          <w:tcPr>
            <w:tcW w:w="339"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1h30</w:t>
            </w:r>
          </w:p>
        </w:tc>
        <w:tc>
          <w:tcPr>
            <w:tcW w:w="26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388"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100%</w:t>
            </w:r>
          </w:p>
        </w:tc>
      </w:tr>
      <w:tr w:rsidR="0032318B" w:rsidRPr="002168EB" w:rsidTr="008770A9">
        <w:trPr>
          <w:trHeight w:val="360"/>
        </w:trPr>
        <w:tc>
          <w:tcPr>
            <w:cnfStyle w:val="001000000000"/>
            <w:tcW w:w="720" w:type="pct"/>
            <w:tcBorders>
              <w:top w:val="single" w:sz="18" w:space="0" w:color="auto"/>
              <w:left w:val="single" w:sz="18" w:space="0" w:color="auto"/>
              <w:bottom w:val="single" w:sz="18" w:space="0" w:color="auto"/>
              <w:right w:val="single" w:sz="6" w:space="0" w:color="auto"/>
            </w:tcBorders>
            <w:hideMark/>
          </w:tcPr>
          <w:p w:rsidR="0044231B" w:rsidRPr="002168EB" w:rsidRDefault="0044231B" w:rsidP="0044231B">
            <w:pPr>
              <w:autoSpaceDE w:val="0"/>
              <w:autoSpaceDN w:val="0"/>
              <w:adjustRightInd w:val="0"/>
              <w:rPr>
                <w:rFonts w:asciiTheme="majorHAnsi" w:eastAsia="Calibri" w:hAnsiTheme="majorHAnsi" w:cs="Calibri"/>
                <w:color w:val="000000"/>
                <w:sz w:val="20"/>
                <w:szCs w:val="20"/>
              </w:rPr>
            </w:pPr>
            <w:r w:rsidRPr="002168EB">
              <w:rPr>
                <w:rFonts w:asciiTheme="majorHAnsi" w:eastAsia="Calibri" w:hAnsiTheme="majorHAnsi" w:cs="Calibri"/>
                <w:b w:val="0"/>
                <w:bCs w:val="0"/>
                <w:color w:val="000000"/>
                <w:sz w:val="20"/>
                <w:szCs w:val="20"/>
              </w:rPr>
              <w:t>UE Transversale</w:t>
            </w:r>
          </w:p>
          <w:p w:rsidR="0044231B" w:rsidRPr="002168EB" w:rsidRDefault="0044231B" w:rsidP="0044231B">
            <w:pPr>
              <w:autoSpaceDE w:val="0"/>
              <w:autoSpaceDN w:val="0"/>
              <w:adjustRightInd w:val="0"/>
              <w:rPr>
                <w:rFonts w:asciiTheme="majorHAnsi" w:eastAsia="Calibri" w:hAnsiTheme="majorHAnsi" w:cs="Calibri"/>
                <w:b w:val="0"/>
                <w:bCs w:val="0"/>
                <w:color w:val="000000"/>
                <w:sz w:val="20"/>
                <w:szCs w:val="20"/>
              </w:rPr>
            </w:pPr>
            <w:r w:rsidRPr="002168EB">
              <w:rPr>
                <w:rFonts w:asciiTheme="majorHAnsi" w:eastAsia="Calibri" w:hAnsiTheme="majorHAnsi" w:cs="Calibri"/>
                <w:b w:val="0"/>
                <w:bCs w:val="0"/>
                <w:color w:val="000000"/>
                <w:sz w:val="20"/>
                <w:szCs w:val="20"/>
              </w:rPr>
              <w:t>Code : UET 2.2</w:t>
            </w:r>
          </w:p>
          <w:p w:rsidR="0044231B" w:rsidRPr="002168EB" w:rsidRDefault="0044231B" w:rsidP="0044231B">
            <w:pPr>
              <w:autoSpaceDE w:val="0"/>
              <w:autoSpaceDN w:val="0"/>
              <w:adjustRightInd w:val="0"/>
              <w:rPr>
                <w:rFonts w:asciiTheme="majorHAnsi" w:eastAsia="Calibri" w:hAnsiTheme="majorHAnsi" w:cs="Calibri"/>
                <w:b w:val="0"/>
                <w:bCs w:val="0"/>
                <w:color w:val="000000"/>
                <w:sz w:val="20"/>
                <w:szCs w:val="20"/>
              </w:rPr>
            </w:pPr>
            <w:r w:rsidRPr="002168EB">
              <w:rPr>
                <w:rFonts w:asciiTheme="majorHAnsi" w:eastAsia="Calibri" w:hAnsiTheme="majorHAnsi" w:cs="Calibri"/>
                <w:b w:val="0"/>
                <w:bCs w:val="0"/>
                <w:color w:val="000000"/>
                <w:sz w:val="20"/>
                <w:szCs w:val="20"/>
              </w:rPr>
              <w:t>Crédits : 1</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sz w:val="20"/>
                <w:szCs w:val="20"/>
                <w:lang w:eastAsia="en-US"/>
              </w:rPr>
            </w:pPr>
            <w:r w:rsidRPr="002168EB">
              <w:rPr>
                <w:rFonts w:asciiTheme="majorHAnsi" w:eastAsia="Calibri" w:hAnsiTheme="majorHAnsi" w:cs="Calibri"/>
                <w:b w:val="0"/>
                <w:bCs w:val="0"/>
                <w:color w:val="000000"/>
                <w:sz w:val="20"/>
                <w:szCs w:val="20"/>
              </w:rPr>
              <w:t>Coefficients : 1</w:t>
            </w:r>
          </w:p>
        </w:tc>
        <w:tc>
          <w:tcPr>
            <w:tcW w:w="92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cnfStyle w:val="000000000000"/>
              <w:rPr>
                <w:rFonts w:asciiTheme="majorHAnsi" w:hAnsiTheme="majorHAnsi"/>
                <w:color w:val="000000"/>
              </w:rPr>
            </w:pPr>
            <w:r w:rsidRPr="002168EB">
              <w:rPr>
                <w:rFonts w:asciiTheme="majorHAnsi" w:hAnsiTheme="majorHAnsi"/>
                <w:color w:val="000000"/>
              </w:rPr>
              <w:t>Techniques d'expression et de communication</w:t>
            </w:r>
          </w:p>
        </w:tc>
        <w:tc>
          <w:tcPr>
            <w:tcW w:w="33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1h30</w:t>
            </w:r>
          </w:p>
        </w:tc>
        <w:tc>
          <w:tcPr>
            <w:tcW w:w="26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 </w:t>
            </w:r>
          </w:p>
        </w:tc>
        <w:tc>
          <w:tcPr>
            <w:tcW w:w="388"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eastAsia="Times New Roman" w:hAnsiTheme="majorHAnsi"/>
                <w:color w:val="000000"/>
                <w:lang w:eastAsia="fr-FR"/>
              </w:rPr>
            </w:pPr>
            <w:r w:rsidRPr="002168EB">
              <w:rPr>
                <w:rFonts w:asciiTheme="majorHAnsi" w:eastAsia="Times New Roman" w:hAnsiTheme="majorHAnsi"/>
                <w:color w:val="000000"/>
                <w:lang w:eastAsia="fr-FR"/>
              </w:rPr>
              <w:t>100%</w:t>
            </w:r>
          </w:p>
        </w:tc>
      </w:tr>
      <w:tr w:rsidR="0032318B" w:rsidRPr="002168EB" w:rsidTr="008770A9">
        <w:trPr>
          <w:cnfStyle w:val="000000100000"/>
          <w:trHeight w:val="288"/>
        </w:trPr>
        <w:tc>
          <w:tcPr>
            <w:cnfStyle w:val="001000000000"/>
            <w:tcW w:w="720" w:type="pct"/>
            <w:tcBorders>
              <w:top w:val="single" w:sz="18" w:space="0" w:color="auto"/>
              <w:left w:val="single" w:sz="18" w:space="0" w:color="auto"/>
              <w:right w:val="single" w:sz="6" w:space="0" w:color="auto"/>
            </w:tcBorders>
            <w:hideMark/>
          </w:tcPr>
          <w:p w:rsidR="0044231B" w:rsidRPr="002168EB" w:rsidRDefault="0044231B" w:rsidP="0044231B">
            <w:pPr>
              <w:autoSpaceDE w:val="0"/>
              <w:autoSpaceDN w:val="0"/>
              <w:adjustRightInd w:val="0"/>
              <w:spacing w:line="276" w:lineRule="auto"/>
              <w:jc w:val="center"/>
              <w:rPr>
                <w:rFonts w:asciiTheme="majorHAnsi" w:eastAsia="Calibri" w:hAnsiTheme="majorHAnsi" w:cs="Calibri"/>
                <w:color w:val="000000"/>
                <w:lang w:eastAsia="en-US"/>
              </w:rPr>
            </w:pPr>
            <w:r w:rsidRPr="002168EB">
              <w:rPr>
                <w:rFonts w:asciiTheme="majorHAnsi" w:eastAsia="Calibri" w:hAnsiTheme="majorHAnsi" w:cs="Calibri"/>
                <w:color w:val="000000"/>
              </w:rPr>
              <w:t>Total semestre 4</w:t>
            </w:r>
          </w:p>
        </w:tc>
        <w:tc>
          <w:tcPr>
            <w:tcW w:w="92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4231B" w:rsidRPr="002168EB" w:rsidRDefault="0044231B" w:rsidP="0044231B">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cnfStyle w:val="000000100000"/>
              <w:rPr>
                <w:rFonts w:asciiTheme="majorHAnsi" w:hAnsiTheme="majorHAnsi"/>
                <w:b/>
                <w:bCs/>
                <w:lang w:eastAsia="en-US"/>
              </w:rPr>
            </w:pPr>
            <w:r w:rsidRPr="002168EB">
              <w:rPr>
                <w:rFonts w:asciiTheme="majorHAnsi" w:hAnsiTheme="majorHAnsi"/>
                <w:b/>
                <w:bCs/>
                <w:lang w:eastAsia="en-US"/>
              </w:rPr>
              <w:t>12h00</w:t>
            </w:r>
          </w:p>
        </w:tc>
        <w:tc>
          <w:tcPr>
            <w:tcW w:w="26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lang w:eastAsia="en-US"/>
              </w:rPr>
              <w:t>7h00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lang w:eastAsia="en-US"/>
              </w:rPr>
            </w:pPr>
            <w:r w:rsidRPr="002168EB">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lang w:eastAsia="en-US"/>
              </w:rPr>
            </w:pPr>
            <w:r w:rsidRPr="002168EB">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8"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AB63A1" w:rsidRPr="002168EB" w:rsidRDefault="00AB63A1" w:rsidP="00AB63A1">
      <w:pPr>
        <w:rPr>
          <w:rFonts w:asciiTheme="majorHAnsi" w:eastAsia="Calibri" w:hAnsiTheme="majorHAnsi" w:cs="Calibri"/>
          <w:b/>
          <w:bCs/>
          <w:color w:val="000000"/>
          <w:u w:val="thick" w:color="F79646" w:themeColor="accent6"/>
        </w:rPr>
        <w:sectPr w:rsidR="00AB63A1" w:rsidRPr="002168E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AB63A1" w:rsidRPr="002168EB" w:rsidRDefault="00AB63A1" w:rsidP="008770A9">
      <w:pPr>
        <w:spacing w:after="120"/>
        <w:rPr>
          <w:rFonts w:asciiTheme="majorHAnsi" w:eastAsia="Calibri" w:hAnsiTheme="majorHAnsi" w:cs="Calibri"/>
          <w:b/>
          <w:bCs/>
          <w:color w:val="000000"/>
          <w:u w:val="thick" w:color="F79646" w:themeColor="accent6"/>
        </w:rPr>
      </w:pPr>
      <w:r w:rsidRPr="002168EB">
        <w:rPr>
          <w:rFonts w:asciiTheme="majorHAnsi" w:eastAsia="Calibri" w:hAnsiTheme="majorHAnsi" w:cs="Calibri"/>
          <w:b/>
          <w:bCs/>
          <w:color w:val="000000"/>
          <w:u w:val="thick" w:color="F79646" w:themeColor="accent6"/>
        </w:rPr>
        <w:lastRenderedPageBreak/>
        <w:t>Semestre 5</w:t>
      </w: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2668"/>
        <w:gridCol w:w="975"/>
        <w:gridCol w:w="551"/>
        <w:gridCol w:w="869"/>
        <w:gridCol w:w="740"/>
        <w:gridCol w:w="740"/>
        <w:gridCol w:w="1675"/>
        <w:gridCol w:w="1824"/>
        <w:gridCol w:w="1116"/>
        <w:gridCol w:w="1116"/>
      </w:tblGrid>
      <w:tr w:rsidR="0044231B" w:rsidRPr="002168EB" w:rsidTr="0044231B">
        <w:trPr>
          <w:cnfStyle w:val="100000000000"/>
          <w:trHeight w:val="604"/>
        </w:trPr>
        <w:tc>
          <w:tcPr>
            <w:cnfStyle w:val="001000000100"/>
            <w:tcW w:w="721" w:type="pct"/>
            <w:vMerge w:val="restart"/>
            <w:tcBorders>
              <w:left w:val="single" w:sz="18" w:space="0" w:color="auto"/>
              <w:right w:val="single" w:sz="18" w:space="0" w:color="auto"/>
            </w:tcBorders>
            <w:vAlign w:val="center"/>
            <w:hideMark/>
          </w:tcPr>
          <w:p w:rsidR="0044231B" w:rsidRPr="002168EB" w:rsidRDefault="0044231B" w:rsidP="0044231B">
            <w:pPr>
              <w:autoSpaceDE w:val="0"/>
              <w:autoSpaceDN w:val="0"/>
              <w:adjustRightInd w:val="0"/>
              <w:spacing w:line="276" w:lineRule="auto"/>
              <w:jc w:val="center"/>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44231B" w:rsidRPr="002168EB" w:rsidRDefault="0044231B" w:rsidP="0044231B">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44231B" w:rsidRPr="002168EB" w:rsidRDefault="0044231B" w:rsidP="0044231B">
            <w:pPr>
              <w:autoSpaceDE w:val="0"/>
              <w:autoSpaceDN w:val="0"/>
              <w:adjustRightInd w:val="0"/>
              <w:jc w:val="center"/>
              <w:cnfStyle w:val="10000000000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Volume Horaire Semestriel</w:t>
            </w:r>
          </w:p>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44231B" w:rsidRPr="002168EB" w:rsidRDefault="0044231B" w:rsidP="0044231B">
            <w:pPr>
              <w:autoSpaceDE w:val="0"/>
              <w:autoSpaceDN w:val="0"/>
              <w:adjustRightInd w:val="0"/>
              <w:jc w:val="center"/>
              <w:cnfStyle w:val="10000000000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Travail Complémentaire</w:t>
            </w:r>
          </w:p>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44231B"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Mode d’évaluation</w:t>
            </w:r>
          </w:p>
        </w:tc>
      </w:tr>
      <w:tr w:rsidR="002168EB" w:rsidRPr="002168EB" w:rsidTr="0044231B">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44231B" w:rsidRPr="002168EB" w:rsidRDefault="0044231B" w:rsidP="0044231B">
            <w:pPr>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b/>
                <w:bCs/>
                <w:color w:val="00000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4231B" w:rsidRPr="002168EB" w:rsidRDefault="0044231B" w:rsidP="0044231B">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Examen</w:t>
            </w:r>
          </w:p>
        </w:tc>
      </w:tr>
      <w:tr w:rsidR="0044231B" w:rsidRPr="002168EB" w:rsidTr="0044231B">
        <w:trPr>
          <w:trHeight w:val="533"/>
        </w:trPr>
        <w:tc>
          <w:tcPr>
            <w:cnfStyle w:val="001000000000"/>
            <w:tcW w:w="721" w:type="pct"/>
            <w:vMerge w:val="restart"/>
            <w:tcBorders>
              <w:top w:val="single" w:sz="18" w:space="0" w:color="auto"/>
              <w:left w:val="single" w:sz="18" w:space="0" w:color="auto"/>
              <w:right w:val="single" w:sz="6" w:space="0" w:color="auto"/>
            </w:tcBorders>
            <w:vAlign w:val="center"/>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Fondamentale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UEF 3.1.1</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10</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Métallurgie physique 1</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hAnsiTheme="majorHAnsi"/>
              </w:rPr>
            </w:pPr>
            <w:r w:rsidRPr="002168EB">
              <w:rPr>
                <w:rFonts w:asciiTheme="majorHAnsi" w:hAnsiTheme="majorHAnsi"/>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hAnsiTheme="majorHAnsi"/>
              </w:rPr>
            </w:pPr>
            <w:r w:rsidRPr="002168EB">
              <w:rPr>
                <w:rFonts w:asciiTheme="majorHAnsi" w:hAnsiTheme="majorHAnsi"/>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hAnsiTheme="majorHAnsi"/>
              </w:rPr>
            </w:pPr>
            <w:r w:rsidRPr="002168EB">
              <w:rPr>
                <w:rFonts w:asciiTheme="majorHAnsi" w:hAnsiTheme="majorHAnsi"/>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hAnsiTheme="majorHAnsi"/>
              </w:rPr>
            </w:pPr>
            <w:r w:rsidRPr="002168EB">
              <w:rPr>
                <w:rFonts w:asciiTheme="majorHAnsi" w:hAnsiTheme="majorHAnsi"/>
              </w:rPr>
              <w:t>60%</w:t>
            </w:r>
          </w:p>
        </w:tc>
      </w:tr>
      <w:tr w:rsidR="0044231B" w:rsidRPr="002168EB" w:rsidTr="0044231B">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Transfert de chaleur et de masse</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eastAsia="Times New Roman" w:hAnsiTheme="majorHAnsi"/>
                <w:color w:val="000000"/>
                <w:lang w:eastAsia="en-US"/>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eastAsia="Times New Roman" w:hAnsiTheme="majorHAnsi"/>
                <w:color w:val="000000"/>
                <w:lang w:eastAsia="en-US"/>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44231B" w:rsidRPr="002168EB" w:rsidRDefault="0044231B" w:rsidP="0044231B">
            <w:pPr>
              <w:jc w:val="center"/>
              <w:cnfStyle w:val="000000100000"/>
              <w:rPr>
                <w:rFonts w:asciiTheme="majorHAnsi" w:hAnsiTheme="majorHAnsi"/>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60%</w:t>
            </w:r>
          </w:p>
        </w:tc>
      </w:tr>
      <w:tr w:rsidR="0044231B" w:rsidRPr="002168EB" w:rsidTr="0044231B">
        <w:trPr>
          <w:trHeight w:val="496"/>
        </w:trPr>
        <w:tc>
          <w:tcPr>
            <w:cnfStyle w:val="001000000000"/>
            <w:tcW w:w="0" w:type="auto"/>
            <w:vMerge w:val="restart"/>
            <w:tcBorders>
              <w:top w:val="single" w:sz="18" w:space="0" w:color="auto"/>
              <w:left w:val="single" w:sz="18" w:space="0" w:color="auto"/>
              <w:right w:val="single" w:sz="6" w:space="0" w:color="auto"/>
            </w:tcBorders>
            <w:vAlign w:val="center"/>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Fondamentale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UEF 3.1.2</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8</w:t>
            </w:r>
          </w:p>
          <w:p w:rsidR="0044231B" w:rsidRPr="002168EB" w:rsidRDefault="0044231B" w:rsidP="0044231B">
            <w:pPr>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4</w:t>
            </w:r>
          </w:p>
        </w:tc>
        <w:tc>
          <w:tcPr>
            <w:tcW w:w="9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Élaboration des métaux ferreux</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hAnsiTheme="majorHAnsi"/>
              </w:rPr>
            </w:pPr>
            <w:r w:rsidRPr="002168EB">
              <w:rPr>
                <w:rFonts w:asciiTheme="majorHAnsi" w:eastAsia="Times New Roman" w:hAnsiTheme="majorHAnsi"/>
                <w:lang w:eastAsia="en-US"/>
              </w:rPr>
              <w:t>3h00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hAnsiTheme="majorHAnsi"/>
                <w:strike/>
              </w:rPr>
            </w:pP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44231B" w:rsidRPr="002168EB" w:rsidRDefault="0044231B" w:rsidP="0044231B">
            <w:pPr>
              <w:jc w:val="center"/>
              <w:cnfStyle w:val="000000000000"/>
              <w:rPr>
                <w:rFonts w:asciiTheme="majorHAnsi" w:hAnsiTheme="majorHAnsi"/>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hAnsiTheme="majorHAnsi"/>
              </w:rPr>
            </w:pPr>
            <w:r w:rsidRPr="002168EB">
              <w:rPr>
                <w:rFonts w:asciiTheme="majorHAnsi" w:hAnsiTheme="majorHAnsi"/>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hAnsiTheme="majorHAnsi"/>
              </w:rPr>
            </w:pPr>
            <w:r w:rsidRPr="002168EB">
              <w:rPr>
                <w:rFonts w:asciiTheme="majorHAnsi" w:hAnsiTheme="majorHAnsi"/>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hAnsiTheme="majorHAnsi"/>
              </w:rPr>
            </w:pP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44231B" w:rsidRPr="002168EB" w:rsidRDefault="005A26F6" w:rsidP="0044231B">
            <w:pPr>
              <w:jc w:val="center"/>
              <w:cnfStyle w:val="000000000000"/>
              <w:rPr>
                <w:rFonts w:asciiTheme="majorHAnsi" w:hAnsiTheme="majorHAnsi"/>
              </w:rPr>
            </w:pPr>
            <w:r w:rsidRPr="002168EB">
              <w:rPr>
                <w:rFonts w:asciiTheme="majorHAnsi" w:eastAsia="Times New Roman" w:hAnsiTheme="majorHAnsi"/>
                <w:color w:val="000000"/>
                <w:lang w:eastAsia="en-US"/>
              </w:rPr>
              <w:t>100%</w:t>
            </w:r>
          </w:p>
        </w:tc>
      </w:tr>
      <w:tr w:rsidR="0044231B" w:rsidRPr="002168EB" w:rsidTr="0044231B">
        <w:trPr>
          <w:cnfStyle w:val="000000100000"/>
          <w:trHeight w:val="418"/>
        </w:trPr>
        <w:tc>
          <w:tcPr>
            <w:cnfStyle w:val="001000000000"/>
            <w:tcW w:w="0" w:type="auto"/>
            <w:vMerge/>
            <w:tcBorders>
              <w:left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Comportements  mécanique des métaux et alliages</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eastAsia="Times New Roman" w:hAnsiTheme="majorHAnsi"/>
                <w:color w:val="000000"/>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4231B" w:rsidRPr="002168EB" w:rsidRDefault="0044231B" w:rsidP="0044231B">
            <w:pPr>
              <w:jc w:val="center"/>
              <w:cnfStyle w:val="000000100000"/>
              <w:rPr>
                <w:rFonts w:asciiTheme="majorHAnsi" w:hAnsiTheme="majorHAnsi"/>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60%</w:t>
            </w:r>
          </w:p>
        </w:tc>
      </w:tr>
      <w:tr w:rsidR="0044231B" w:rsidRPr="002168EB" w:rsidTr="0044231B">
        <w:trPr>
          <w:trHeight w:val="504"/>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Méthodologique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UEM 3.1</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9</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 xml:space="preserve">TP Transfert de chaleur </w:t>
            </w:r>
          </w:p>
          <w:p w:rsidR="0044231B" w:rsidRPr="002168EB" w:rsidRDefault="0044231B" w:rsidP="0044231B">
            <w:pPr>
              <w:autoSpaceDE w:val="0"/>
              <w:autoSpaceDN w:val="0"/>
              <w:adjustRightInd w:val="0"/>
              <w:spacing w:line="276" w:lineRule="auto"/>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et de masse</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2</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1</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44231B" w:rsidRPr="002168EB" w:rsidRDefault="0044231B" w:rsidP="0044231B">
            <w:pPr>
              <w:jc w:val="center"/>
              <w:cnfStyle w:val="000000000000"/>
              <w:rPr>
                <w:rFonts w:asciiTheme="majorHAnsi" w:hAnsiTheme="majorHAnsi"/>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hAnsiTheme="majorHAnsi"/>
              </w:rPr>
            </w:pPr>
            <w:r w:rsidRPr="002168EB">
              <w:rPr>
                <w:rFonts w:asciiTheme="majorHAnsi" w:hAnsiTheme="majorHAnsi"/>
              </w:rPr>
              <w:t>1h30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22h30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27h30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p>
        </w:tc>
      </w:tr>
      <w:tr w:rsidR="0044231B" w:rsidRPr="002168EB" w:rsidTr="0044231B">
        <w:trPr>
          <w:cnfStyle w:val="000000100000"/>
          <w:trHeight w:val="66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 xml:space="preserve">TP Métallurgie </w:t>
            </w:r>
          </w:p>
          <w:p w:rsidR="0044231B" w:rsidRPr="002168EB" w:rsidRDefault="0044231B" w:rsidP="0044231B">
            <w:pPr>
              <w:autoSpaceDE w:val="0"/>
              <w:autoSpaceDN w:val="0"/>
              <w:adjustRightInd w:val="0"/>
              <w:spacing w:line="276" w:lineRule="auto"/>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physique 1</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3</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2</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4231B" w:rsidRPr="002168EB" w:rsidRDefault="0044231B" w:rsidP="0044231B">
            <w:pPr>
              <w:jc w:val="center"/>
              <w:cnfStyle w:val="000000100000"/>
              <w:rPr>
                <w:rFonts w:asciiTheme="majorHAnsi" w:hAnsiTheme="majorHAnsi"/>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2h30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hAnsiTheme="majorHAnsi"/>
              </w:rPr>
            </w:pPr>
            <w:r w:rsidRPr="002168EB">
              <w:rPr>
                <w:rFonts w:asciiTheme="majorHAnsi" w:eastAsia="Times New Roman" w:hAnsiTheme="majorHAnsi"/>
                <w:color w:val="000000"/>
                <w:lang w:eastAsia="en-US"/>
              </w:rPr>
              <w:t>37h30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37h30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p>
        </w:tc>
      </w:tr>
      <w:tr w:rsidR="0044231B" w:rsidRPr="002168EB" w:rsidTr="0044231B">
        <w:trPr>
          <w:trHeight w:val="721"/>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930" w:type="pct"/>
            <w:tcBorders>
              <w:top w:val="single" w:sz="6" w:space="0" w:color="auto"/>
              <w:left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Méthodes d’analyses et de caractérisations</w:t>
            </w:r>
          </w:p>
        </w:tc>
        <w:tc>
          <w:tcPr>
            <w:tcW w:w="340" w:type="pct"/>
            <w:tcBorders>
              <w:top w:val="single" w:sz="6" w:space="0" w:color="auto"/>
              <w:left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4</w:t>
            </w:r>
          </w:p>
        </w:tc>
        <w:tc>
          <w:tcPr>
            <w:tcW w:w="192" w:type="pct"/>
            <w:tcBorders>
              <w:top w:val="single" w:sz="6" w:space="0" w:color="auto"/>
              <w:left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2</w:t>
            </w:r>
          </w:p>
        </w:tc>
        <w:tc>
          <w:tcPr>
            <w:tcW w:w="303" w:type="pct"/>
            <w:tcBorders>
              <w:top w:val="single" w:sz="6" w:space="0" w:color="auto"/>
              <w:left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1h30</w:t>
            </w:r>
          </w:p>
        </w:tc>
        <w:tc>
          <w:tcPr>
            <w:tcW w:w="258" w:type="pct"/>
            <w:tcBorders>
              <w:top w:val="single" w:sz="6" w:space="0" w:color="auto"/>
              <w:left w:val="single" w:sz="6"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258" w:type="pct"/>
            <w:tcBorders>
              <w:top w:val="single" w:sz="6" w:space="0" w:color="auto"/>
              <w:left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hAnsiTheme="majorHAnsi"/>
              </w:rPr>
            </w:pPr>
            <w:r w:rsidRPr="002168EB">
              <w:rPr>
                <w:rFonts w:asciiTheme="majorHAnsi" w:hAnsiTheme="majorHAnsi"/>
              </w:rPr>
              <w:t>1h30</w:t>
            </w:r>
          </w:p>
        </w:tc>
        <w:tc>
          <w:tcPr>
            <w:tcW w:w="584" w:type="pct"/>
            <w:tcBorders>
              <w:top w:val="single" w:sz="6" w:space="0" w:color="auto"/>
              <w:left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hAnsiTheme="majorHAnsi"/>
              </w:rPr>
            </w:pPr>
            <w:r w:rsidRPr="002168EB">
              <w:rPr>
                <w:rFonts w:asciiTheme="majorHAnsi" w:hAnsiTheme="majorHAnsi"/>
              </w:rPr>
              <w:t>45h30</w:t>
            </w:r>
          </w:p>
        </w:tc>
        <w:tc>
          <w:tcPr>
            <w:tcW w:w="636" w:type="pct"/>
            <w:tcBorders>
              <w:top w:val="single" w:sz="6" w:space="0" w:color="auto"/>
              <w:left w:val="single" w:sz="6"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55h00</w:t>
            </w:r>
          </w:p>
        </w:tc>
        <w:tc>
          <w:tcPr>
            <w:tcW w:w="389" w:type="pct"/>
            <w:tcBorders>
              <w:top w:val="single" w:sz="6" w:space="0" w:color="auto"/>
              <w:left w:val="single" w:sz="6" w:space="0" w:color="auto"/>
              <w:right w:val="single" w:sz="6" w:space="0" w:color="auto"/>
            </w:tcBorders>
            <w:shd w:val="clear" w:color="auto" w:fill="DAEEF3" w:themeFill="accent5" w:themeFillTint="33"/>
            <w:vAlign w:val="center"/>
            <w:hideMark/>
          </w:tcPr>
          <w:p w:rsidR="0044231B" w:rsidRPr="002168EB" w:rsidRDefault="0044231B" w:rsidP="0044231B">
            <w:pPr>
              <w:jc w:val="center"/>
              <w:cnfStyle w:val="000000000000"/>
              <w:rPr>
                <w:rFonts w:asciiTheme="majorHAnsi" w:hAnsiTheme="majorHAnsi"/>
              </w:rPr>
            </w:pPr>
            <w:r w:rsidRPr="002168EB">
              <w:rPr>
                <w:rFonts w:asciiTheme="majorHAnsi" w:hAnsiTheme="majorHAnsi"/>
              </w:rPr>
              <w:t>40%</w:t>
            </w:r>
          </w:p>
        </w:tc>
        <w:tc>
          <w:tcPr>
            <w:tcW w:w="389" w:type="pct"/>
            <w:tcBorders>
              <w:top w:val="single" w:sz="6" w:space="0" w:color="auto"/>
              <w:left w:val="single" w:sz="6" w:space="0" w:color="auto"/>
              <w:right w:val="single" w:sz="18"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60%</w:t>
            </w:r>
          </w:p>
        </w:tc>
      </w:tr>
      <w:tr w:rsidR="0032318B" w:rsidRPr="002168EB" w:rsidTr="0044231B">
        <w:trPr>
          <w:cnfStyle w:val="000000100000"/>
          <w:trHeight w:val="642"/>
        </w:trPr>
        <w:tc>
          <w:tcPr>
            <w:cnfStyle w:val="001000000000"/>
            <w:tcW w:w="721" w:type="pct"/>
            <w:vMerge w:val="restart"/>
            <w:tcBorders>
              <w:top w:val="single" w:sz="18" w:space="0" w:color="auto"/>
              <w:left w:val="single" w:sz="18" w:space="0" w:color="auto"/>
              <w:bottom w:val="single" w:sz="18" w:space="0" w:color="auto"/>
              <w:right w:val="single" w:sz="4" w:space="0" w:color="auto"/>
            </w:tcBorders>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Découverte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UED 3.1</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2</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44231B" w:rsidRPr="002168EB" w:rsidRDefault="0044231B" w:rsidP="0044231B">
            <w:pPr>
              <w:cnfStyle w:val="000000100000"/>
              <w:rPr>
                <w:rFonts w:asciiTheme="majorHAnsi" w:hAnsiTheme="majorHAnsi"/>
              </w:rPr>
            </w:pPr>
            <w:r w:rsidRPr="002168EB">
              <w:rPr>
                <w:rFonts w:asciiTheme="majorHAnsi" w:hAnsiTheme="majorHAnsi"/>
              </w:rPr>
              <w:t>Matériaux non métalliques</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4231B" w:rsidRPr="002168EB" w:rsidRDefault="0044231B" w:rsidP="0044231B">
            <w:pPr>
              <w:jc w:val="center"/>
              <w:cnfStyle w:val="000000100000"/>
              <w:rPr>
                <w:rFonts w:asciiTheme="majorHAnsi" w:hAnsiTheme="majorHAnsi"/>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44231B" w:rsidRPr="002168EB" w:rsidRDefault="0044231B" w:rsidP="0044231B">
            <w:pPr>
              <w:jc w:val="center"/>
              <w:cnfStyle w:val="000000100000"/>
              <w:rPr>
                <w:rFonts w:asciiTheme="majorHAnsi" w:hAnsiTheme="majorHAnsi"/>
              </w:rPr>
            </w:pPr>
            <w:r w:rsidRPr="002168EB">
              <w:rPr>
                <w:rFonts w:asciiTheme="majorHAnsi" w:hAnsiTheme="majorHAnsi"/>
              </w:rPr>
              <w:t>100%</w:t>
            </w:r>
          </w:p>
        </w:tc>
      </w:tr>
      <w:tr w:rsidR="0032318B" w:rsidRPr="002168EB" w:rsidTr="0044231B">
        <w:trPr>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44231B" w:rsidRPr="002168EB" w:rsidRDefault="0044231B" w:rsidP="0044231B">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44231B" w:rsidRPr="002168EB" w:rsidRDefault="0044231B" w:rsidP="0044231B">
            <w:pPr>
              <w:cnfStyle w:val="000000000000"/>
              <w:rPr>
                <w:rFonts w:asciiTheme="majorHAnsi" w:hAnsiTheme="majorHAnsi"/>
              </w:rPr>
            </w:pPr>
            <w:r w:rsidRPr="002168EB">
              <w:rPr>
                <w:rFonts w:asciiTheme="majorHAnsi" w:hAnsiTheme="majorHAnsi"/>
              </w:rPr>
              <w:t>Normalisation en métallurgie</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hAnsiTheme="majorHAnsi"/>
              </w:rPr>
            </w:pPr>
            <w:r w:rsidRPr="002168EB">
              <w:rPr>
                <w:rFonts w:asciiTheme="majorHAnsi" w:hAnsiTheme="majorHAnsi"/>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hAnsiTheme="majorHAnsi"/>
              </w:rPr>
            </w:pPr>
            <w:r w:rsidRPr="002168EB">
              <w:rPr>
                <w:rFonts w:asciiTheme="majorHAnsi" w:hAnsiTheme="majorHAnsi"/>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hAnsiTheme="majorHAnsi"/>
              </w:rPr>
            </w:pPr>
            <w:r w:rsidRPr="002168EB">
              <w:rPr>
                <w:rFonts w:asciiTheme="majorHAnsi" w:hAnsiTheme="majorHAnsi"/>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hAnsiTheme="majorHAnsi"/>
              </w:rPr>
            </w:pPr>
            <w:r w:rsidRPr="002168EB">
              <w:rPr>
                <w:rFonts w:asciiTheme="majorHAnsi" w:hAnsiTheme="majorHAnsi"/>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hAnsiTheme="majorHAnsi"/>
              </w:rPr>
            </w:pPr>
            <w:r w:rsidRPr="002168EB">
              <w:rPr>
                <w:rFonts w:asciiTheme="majorHAnsi" w:hAnsiTheme="majorHAnsi"/>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44231B" w:rsidRPr="002168EB" w:rsidRDefault="0044231B" w:rsidP="0044231B">
            <w:pPr>
              <w:jc w:val="center"/>
              <w:cnfStyle w:val="000000000000"/>
              <w:rPr>
                <w:rFonts w:asciiTheme="majorHAnsi" w:hAnsiTheme="majorHAnsi"/>
              </w:rPr>
            </w:pPr>
            <w:r w:rsidRPr="002168EB">
              <w:rPr>
                <w:rFonts w:asciiTheme="majorHAnsi" w:hAnsiTheme="majorHAnsi"/>
              </w:rPr>
              <w:t>100%</w:t>
            </w:r>
          </w:p>
        </w:tc>
      </w:tr>
      <w:tr w:rsidR="0044231B" w:rsidRPr="002168EB" w:rsidTr="0044231B">
        <w:trPr>
          <w:cnfStyle w:val="000000100000"/>
          <w:trHeight w:val="360"/>
        </w:trPr>
        <w:tc>
          <w:tcPr>
            <w:cnfStyle w:val="001000000000"/>
            <w:tcW w:w="721" w:type="pct"/>
            <w:tcBorders>
              <w:top w:val="single" w:sz="18" w:space="0" w:color="auto"/>
              <w:left w:val="single" w:sz="18" w:space="0" w:color="auto"/>
              <w:bottom w:val="single" w:sz="18" w:space="0" w:color="auto"/>
              <w:right w:val="single" w:sz="6" w:space="0" w:color="auto"/>
            </w:tcBorders>
            <w:hideMark/>
          </w:tcPr>
          <w:p w:rsidR="0044231B" w:rsidRPr="002168EB" w:rsidRDefault="0044231B"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Transversale</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UET 3.1</w:t>
            </w:r>
          </w:p>
          <w:p w:rsidR="0044231B" w:rsidRPr="002168EB" w:rsidRDefault="0044231B"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1</w:t>
            </w:r>
          </w:p>
          <w:p w:rsidR="0044231B" w:rsidRPr="002168EB" w:rsidRDefault="0044231B"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Électricité industrielle</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44231B" w:rsidRPr="002168EB" w:rsidRDefault="0044231B"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100%</w:t>
            </w:r>
          </w:p>
        </w:tc>
      </w:tr>
      <w:tr w:rsidR="0032318B" w:rsidRPr="002168EB" w:rsidTr="0044231B">
        <w:trPr>
          <w:trHeight w:val="288"/>
        </w:trPr>
        <w:tc>
          <w:tcPr>
            <w:cnfStyle w:val="001000000000"/>
            <w:tcW w:w="721" w:type="pct"/>
            <w:tcBorders>
              <w:top w:val="single" w:sz="18" w:space="0" w:color="auto"/>
              <w:left w:val="single" w:sz="18" w:space="0" w:color="auto"/>
              <w:right w:val="single" w:sz="6" w:space="0" w:color="auto"/>
            </w:tcBorders>
            <w:hideMark/>
          </w:tcPr>
          <w:p w:rsidR="0044231B" w:rsidRPr="002168EB" w:rsidRDefault="0044231B" w:rsidP="0044231B">
            <w:pPr>
              <w:autoSpaceDE w:val="0"/>
              <w:autoSpaceDN w:val="0"/>
              <w:adjustRightInd w:val="0"/>
              <w:spacing w:line="276" w:lineRule="auto"/>
              <w:jc w:val="center"/>
              <w:rPr>
                <w:rFonts w:asciiTheme="majorHAnsi" w:eastAsia="Calibri" w:hAnsiTheme="majorHAnsi" w:cs="Calibri"/>
                <w:color w:val="000000"/>
                <w:lang w:eastAsia="en-US"/>
              </w:rPr>
            </w:pPr>
            <w:r w:rsidRPr="002168EB">
              <w:rPr>
                <w:rFonts w:asciiTheme="majorHAnsi" w:eastAsia="Calibri" w:hAnsiTheme="majorHAnsi" w:cs="Calibri"/>
                <w:color w:val="000000"/>
              </w:rPr>
              <w:t>Total semestre 5</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4231B" w:rsidRPr="002168EB" w:rsidRDefault="0044231B" w:rsidP="0044231B">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cnfStyle w:val="000000000000"/>
              <w:rPr>
                <w:rFonts w:asciiTheme="majorHAnsi" w:hAnsiTheme="majorHAnsi"/>
                <w:b/>
                <w:bCs/>
                <w:lang w:eastAsia="en-US"/>
              </w:rPr>
            </w:pPr>
            <w:r w:rsidRPr="002168EB">
              <w:rPr>
                <w:rFonts w:asciiTheme="majorHAnsi" w:hAnsiTheme="majorHAnsi"/>
                <w:b/>
                <w:bCs/>
                <w:lang w:eastAsia="en-US"/>
              </w:rPr>
              <w:t>15h00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4231B" w:rsidRPr="002168EB" w:rsidRDefault="0044231B" w:rsidP="0044231B">
            <w:pPr>
              <w:autoSpaceDE w:val="0"/>
              <w:autoSpaceDN w:val="0"/>
              <w:adjustRightInd w:val="0"/>
              <w:jc w:val="center"/>
              <w:cnfStyle w:val="000000000000"/>
              <w:rPr>
                <w:rFonts w:asciiTheme="majorHAnsi" w:eastAsia="Calibri" w:hAnsiTheme="majorHAnsi" w:cs="Calibri"/>
                <w:b/>
                <w:bCs/>
                <w:color w:val="000000"/>
                <w:lang w:eastAsia="en-US"/>
              </w:rPr>
            </w:pPr>
            <w:r w:rsidRPr="002168EB">
              <w:rPr>
                <w:rFonts w:asciiTheme="majorHAnsi" w:eastAsia="Calibri" w:hAnsiTheme="majorHAnsi" w:cs="Calibri"/>
                <w:b/>
                <w:bCs/>
                <w:color w:val="000000"/>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4231B" w:rsidRPr="002168EB" w:rsidRDefault="0044231B" w:rsidP="0044231B">
            <w:pPr>
              <w:autoSpaceDE w:val="0"/>
              <w:autoSpaceDN w:val="0"/>
              <w:adjustRightInd w:val="0"/>
              <w:jc w:val="center"/>
              <w:cnfStyle w:val="000000000000"/>
              <w:rPr>
                <w:rFonts w:asciiTheme="majorHAnsi" w:eastAsia="Calibri" w:hAnsiTheme="majorHAnsi" w:cs="Calibri"/>
                <w:b/>
                <w:bCs/>
                <w:color w:val="000000"/>
                <w:lang w:eastAsia="en-US"/>
              </w:rPr>
            </w:pPr>
            <w:r w:rsidRPr="002168EB">
              <w:rPr>
                <w:rFonts w:asciiTheme="majorHAnsi" w:eastAsia="Calibri" w:hAnsiTheme="majorHAnsi" w:cs="Calibri"/>
                <w:b/>
                <w:bCs/>
                <w:color w:val="000000"/>
                <w:lang w:eastAsia="en-US"/>
              </w:rPr>
              <w:t>5h30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b/>
                <w:bCs/>
                <w:lang w:eastAsia="en-US"/>
              </w:rPr>
            </w:pPr>
            <w:r w:rsidRPr="002168EB">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b/>
                <w:bCs/>
                <w:lang w:eastAsia="en-US"/>
              </w:rPr>
            </w:pPr>
            <w:r w:rsidRPr="002168EB">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44231B" w:rsidRPr="002168EB" w:rsidRDefault="0044231B" w:rsidP="0044231B">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AB63A1" w:rsidRPr="002168EB" w:rsidRDefault="00AB63A1" w:rsidP="008770A9">
      <w:pPr>
        <w:spacing w:after="120"/>
        <w:rPr>
          <w:rFonts w:asciiTheme="majorHAnsi" w:eastAsia="Calibri" w:hAnsiTheme="majorHAnsi" w:cs="Calibri"/>
          <w:b/>
          <w:bCs/>
          <w:color w:val="000000"/>
          <w:u w:val="thick" w:color="F79646" w:themeColor="accent6"/>
        </w:rPr>
      </w:pPr>
      <w:r w:rsidRPr="002168EB">
        <w:rPr>
          <w:rFonts w:asciiTheme="majorHAnsi" w:eastAsia="Calibri" w:hAnsiTheme="majorHAnsi" w:cs="Calibri"/>
          <w:b/>
          <w:bCs/>
          <w:color w:val="000000"/>
          <w:u w:val="thick" w:color="F79646" w:themeColor="accent6"/>
        </w:rPr>
        <w:lastRenderedPageBreak/>
        <w:t>Semestre 6</w:t>
      </w: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2668"/>
        <w:gridCol w:w="975"/>
        <w:gridCol w:w="551"/>
        <w:gridCol w:w="869"/>
        <w:gridCol w:w="740"/>
        <w:gridCol w:w="740"/>
        <w:gridCol w:w="1675"/>
        <w:gridCol w:w="1824"/>
        <w:gridCol w:w="1116"/>
        <w:gridCol w:w="1116"/>
      </w:tblGrid>
      <w:tr w:rsidR="00AB63A1" w:rsidRPr="002168EB" w:rsidTr="0044231B">
        <w:trPr>
          <w:cnfStyle w:val="100000000000"/>
          <w:trHeight w:val="604"/>
        </w:trPr>
        <w:tc>
          <w:tcPr>
            <w:cnfStyle w:val="001000000100"/>
            <w:tcW w:w="721" w:type="pct"/>
            <w:vMerge w:val="restart"/>
            <w:tcBorders>
              <w:left w:val="single" w:sz="18" w:space="0" w:color="auto"/>
              <w:right w:val="single" w:sz="18" w:space="0" w:color="auto"/>
            </w:tcBorders>
            <w:vAlign w:val="center"/>
            <w:hideMark/>
          </w:tcPr>
          <w:p w:rsidR="00AB63A1" w:rsidRPr="002168EB" w:rsidRDefault="00AB63A1" w:rsidP="0044231B">
            <w:pPr>
              <w:autoSpaceDE w:val="0"/>
              <w:autoSpaceDN w:val="0"/>
              <w:adjustRightInd w:val="0"/>
              <w:spacing w:line="276" w:lineRule="auto"/>
              <w:jc w:val="center"/>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rsidR="00AB63A1" w:rsidRPr="002168EB" w:rsidRDefault="0044231B"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AB63A1" w:rsidRPr="002168EB" w:rsidRDefault="00AB63A1"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AB63A1" w:rsidRPr="002168EB" w:rsidRDefault="00AB63A1" w:rsidP="0044231B">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AB63A1" w:rsidRPr="002168EB" w:rsidRDefault="00AB63A1"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AB63A1" w:rsidRPr="002168EB" w:rsidRDefault="00AB63A1" w:rsidP="0044231B">
            <w:pPr>
              <w:autoSpaceDE w:val="0"/>
              <w:autoSpaceDN w:val="0"/>
              <w:adjustRightInd w:val="0"/>
              <w:jc w:val="center"/>
              <w:cnfStyle w:val="10000000000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Volume Horaire Semestriel</w:t>
            </w:r>
          </w:p>
          <w:p w:rsidR="00AB63A1" w:rsidRPr="002168EB" w:rsidRDefault="00AB63A1"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AB63A1" w:rsidRPr="002168EB" w:rsidRDefault="00AB63A1" w:rsidP="0044231B">
            <w:pPr>
              <w:autoSpaceDE w:val="0"/>
              <w:autoSpaceDN w:val="0"/>
              <w:adjustRightInd w:val="0"/>
              <w:jc w:val="center"/>
              <w:cnfStyle w:val="10000000000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Travail Complémentaire</w:t>
            </w:r>
          </w:p>
          <w:p w:rsidR="00AB63A1" w:rsidRPr="002168EB" w:rsidRDefault="00AB63A1"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AB63A1" w:rsidRPr="002168EB" w:rsidRDefault="00AB63A1" w:rsidP="0044231B">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2168EB">
              <w:rPr>
                <w:rFonts w:asciiTheme="majorHAnsi" w:eastAsia="Calibri" w:hAnsiTheme="majorHAnsi" w:cs="Calibri"/>
                <w:b w:val="0"/>
                <w:bCs w:val="0"/>
                <w:color w:val="000000"/>
              </w:rPr>
              <w:t>Mode d’évaluation</w:t>
            </w:r>
          </w:p>
        </w:tc>
      </w:tr>
      <w:tr w:rsidR="002168EB" w:rsidRPr="002168EB" w:rsidTr="0044231B">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AB63A1" w:rsidRPr="002168EB" w:rsidRDefault="00AB63A1" w:rsidP="0044231B">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AB63A1" w:rsidRPr="002168EB" w:rsidRDefault="0044231B" w:rsidP="0044231B">
            <w:pPr>
              <w:jc w:val="center"/>
              <w:cnfStyle w:val="000000100000"/>
              <w:rPr>
                <w:rFonts w:asciiTheme="majorHAnsi" w:eastAsia="Calibri" w:hAnsiTheme="majorHAnsi" w:cs="Calibri"/>
                <w:color w:val="000000"/>
                <w:lang w:eastAsia="en-US"/>
              </w:rPr>
            </w:pPr>
            <w:r w:rsidRPr="002168EB">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B63A1" w:rsidRPr="002168EB" w:rsidRDefault="00AB63A1" w:rsidP="0044231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B63A1" w:rsidRPr="002168EB" w:rsidRDefault="00AB63A1" w:rsidP="0044231B">
            <w:pPr>
              <w:cnfStyle w:val="000000100000"/>
              <w:rPr>
                <w:rFonts w:asciiTheme="majorHAnsi" w:eastAsia="Calibri" w:hAnsiTheme="majorHAnsi" w:cs="Calibri"/>
                <w:b/>
                <w:bCs/>
                <w:color w:val="00000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B63A1" w:rsidRPr="002168EB" w:rsidRDefault="00AB63A1" w:rsidP="0044231B">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AB63A1" w:rsidRPr="002168EB" w:rsidRDefault="00AB63A1" w:rsidP="0044231B">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Examen</w:t>
            </w:r>
          </w:p>
        </w:tc>
      </w:tr>
      <w:tr w:rsidR="00AB63A1" w:rsidRPr="002168EB" w:rsidTr="0044231B">
        <w:trPr>
          <w:trHeight w:val="533"/>
        </w:trPr>
        <w:tc>
          <w:tcPr>
            <w:cnfStyle w:val="001000000000"/>
            <w:tcW w:w="721" w:type="pct"/>
            <w:vMerge w:val="restart"/>
            <w:tcBorders>
              <w:top w:val="single" w:sz="18" w:space="0" w:color="auto"/>
              <w:left w:val="single" w:sz="18" w:space="0" w:color="auto"/>
              <w:right w:val="single" w:sz="6" w:space="0" w:color="auto"/>
            </w:tcBorders>
            <w:vAlign w:val="center"/>
            <w:hideMark/>
          </w:tcPr>
          <w:p w:rsidR="00AB63A1" w:rsidRPr="002168EB" w:rsidRDefault="00AB63A1"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Fondamentale</w:t>
            </w:r>
          </w:p>
          <w:p w:rsidR="00AB63A1" w:rsidRPr="002168EB" w:rsidRDefault="00AB63A1"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UEF 3.2.1</w:t>
            </w:r>
          </w:p>
          <w:p w:rsidR="00AB63A1" w:rsidRPr="002168EB" w:rsidRDefault="00AB63A1" w:rsidP="005A26F6">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1</w:t>
            </w:r>
            <w:r w:rsidR="005A26F6" w:rsidRPr="002168EB">
              <w:rPr>
                <w:rFonts w:asciiTheme="majorHAnsi" w:eastAsia="Calibri" w:hAnsiTheme="majorHAnsi" w:cs="Calibri"/>
                <w:b w:val="0"/>
                <w:bCs w:val="0"/>
                <w:color w:val="000000"/>
              </w:rPr>
              <w:t>2</w:t>
            </w:r>
          </w:p>
          <w:p w:rsidR="00AB63A1" w:rsidRPr="002168EB" w:rsidRDefault="00AB63A1" w:rsidP="005A26F6">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 xml:space="preserve">Coefficients : </w:t>
            </w:r>
            <w:r w:rsidR="005A26F6" w:rsidRPr="002168EB">
              <w:rPr>
                <w:rFonts w:asciiTheme="majorHAnsi" w:eastAsia="Calibri" w:hAnsiTheme="majorHAnsi" w:cs="Calibri"/>
                <w:b w:val="0"/>
                <w:bCs w:val="0"/>
                <w:color w:val="000000"/>
              </w:rPr>
              <w:t>6</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B63A1" w:rsidRPr="002168EB" w:rsidRDefault="00AB63A1" w:rsidP="0044231B">
            <w:pPr>
              <w:autoSpaceDE w:val="0"/>
              <w:autoSpaceDN w:val="0"/>
              <w:adjustRightInd w:val="0"/>
              <w:spacing w:line="276" w:lineRule="auto"/>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Métallurgie physique 2</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000000"/>
              <w:rPr>
                <w:rFonts w:asciiTheme="majorHAnsi" w:hAnsiTheme="majorHAnsi"/>
              </w:rPr>
            </w:pPr>
            <w:r w:rsidRPr="002168EB">
              <w:rPr>
                <w:rFonts w:asciiTheme="majorHAnsi" w:eastAsia="Times New Roman" w:hAnsiTheme="majorHAnsi"/>
                <w:color w:val="00000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000000"/>
              <w:rPr>
                <w:rFonts w:asciiTheme="majorHAnsi" w:hAnsiTheme="majorHAnsi"/>
              </w:rPr>
            </w:pPr>
            <w:r w:rsidRPr="002168EB">
              <w:rPr>
                <w:rFonts w:asciiTheme="majorHAnsi" w:hAnsiTheme="majorHAnsi"/>
              </w:rPr>
              <w:t>67h00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000000"/>
              <w:rPr>
                <w:rFonts w:asciiTheme="majorHAnsi" w:hAnsiTheme="majorHAnsi"/>
              </w:rPr>
            </w:pPr>
            <w:r w:rsidRPr="002168EB">
              <w:rPr>
                <w:rFonts w:asciiTheme="majorHAnsi" w:hAnsiTheme="majorHAnsi"/>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000000"/>
              <w:rPr>
                <w:rFonts w:asciiTheme="majorHAnsi" w:hAnsiTheme="majorHAnsi"/>
              </w:rPr>
            </w:pPr>
            <w:r w:rsidRPr="002168EB">
              <w:rPr>
                <w:rFonts w:asciiTheme="majorHAnsi" w:hAnsiTheme="majorHAnsi"/>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B63A1" w:rsidRPr="002168EB" w:rsidRDefault="00AB63A1" w:rsidP="0044231B">
            <w:pPr>
              <w:jc w:val="center"/>
              <w:cnfStyle w:val="000000000000"/>
              <w:rPr>
                <w:rFonts w:asciiTheme="majorHAnsi" w:hAnsiTheme="majorHAnsi"/>
              </w:rPr>
            </w:pPr>
            <w:r w:rsidRPr="002168EB">
              <w:rPr>
                <w:rFonts w:asciiTheme="majorHAnsi" w:hAnsiTheme="majorHAnsi"/>
              </w:rPr>
              <w:t>60%</w:t>
            </w:r>
          </w:p>
        </w:tc>
      </w:tr>
      <w:tr w:rsidR="00AB63A1" w:rsidRPr="002168EB" w:rsidTr="0044231B">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AB63A1" w:rsidRPr="002168EB" w:rsidRDefault="00AB63A1" w:rsidP="0044231B">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B63A1" w:rsidRPr="002168EB" w:rsidRDefault="00AB63A1" w:rsidP="0044231B">
            <w:pPr>
              <w:autoSpaceDE w:val="0"/>
              <w:autoSpaceDN w:val="0"/>
              <w:adjustRightInd w:val="0"/>
              <w:spacing w:line="276" w:lineRule="auto"/>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Corrosion et protection des métaux</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6</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3</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hAnsiTheme="majorHAnsi"/>
              </w:rPr>
            </w:pPr>
            <w:r w:rsidRPr="002168EB">
              <w:rPr>
                <w:rFonts w:asciiTheme="majorHAnsi" w:eastAsia="Times New Roman" w:hAnsiTheme="majorHAnsi"/>
                <w:color w:val="000000"/>
                <w:lang w:eastAsia="en-US"/>
              </w:rPr>
              <w:t>3h00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hAnsiTheme="majorHAnsi"/>
              </w:rPr>
            </w:pPr>
            <w:r w:rsidRPr="002168EB">
              <w:rPr>
                <w:rFonts w:asciiTheme="majorHAnsi" w:eastAsia="Times New Roman" w:hAnsiTheme="majorHAnsi"/>
                <w:color w:val="000000"/>
                <w:lang w:eastAsia="en-US"/>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hAnsiTheme="majorHAnsi"/>
              </w:rPr>
            </w:pPr>
            <w:r w:rsidRPr="002168EB">
              <w:rPr>
                <w:rFonts w:asciiTheme="majorHAnsi" w:hAnsiTheme="majorHAnsi"/>
              </w:rPr>
              <w:t>67h00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hAnsiTheme="majorHAnsi"/>
              </w:rPr>
            </w:pPr>
            <w:r w:rsidRPr="002168EB">
              <w:rPr>
                <w:rFonts w:asciiTheme="majorHAnsi" w:hAnsiTheme="majorHAnsi"/>
              </w:rPr>
              <w:t>82h30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hAnsiTheme="majorHAnsi"/>
              </w:rPr>
            </w:pPr>
            <w:r w:rsidRPr="002168EB">
              <w:rPr>
                <w:rFonts w:asciiTheme="majorHAnsi" w:hAnsiTheme="majorHAnsi"/>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hAnsiTheme="majorHAnsi"/>
              </w:rPr>
            </w:pPr>
            <w:r w:rsidRPr="002168EB">
              <w:rPr>
                <w:rFonts w:asciiTheme="majorHAnsi" w:hAnsiTheme="majorHAnsi"/>
              </w:rPr>
              <w:t>60%</w:t>
            </w:r>
          </w:p>
        </w:tc>
      </w:tr>
      <w:tr w:rsidR="00AB63A1" w:rsidRPr="002168EB" w:rsidTr="0044231B">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AB63A1" w:rsidRPr="002168EB" w:rsidRDefault="00AB63A1"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Fondamentale</w:t>
            </w:r>
          </w:p>
          <w:p w:rsidR="00AB63A1" w:rsidRPr="002168EB" w:rsidRDefault="00AB63A1"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UEF 3.2.2</w:t>
            </w:r>
          </w:p>
          <w:p w:rsidR="00AB63A1" w:rsidRPr="002168EB" w:rsidRDefault="005A26F6"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6</w:t>
            </w:r>
          </w:p>
          <w:p w:rsidR="00AB63A1" w:rsidRPr="002168EB" w:rsidRDefault="00AB63A1" w:rsidP="005A26F6">
            <w:pPr>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 xml:space="preserve">Coefficients : </w:t>
            </w:r>
            <w:r w:rsidR="005A26F6" w:rsidRPr="002168EB">
              <w:rPr>
                <w:rFonts w:asciiTheme="majorHAnsi" w:eastAsia="Calibri" w:hAnsiTheme="majorHAnsi" w:cs="Calibri"/>
                <w:b w:val="0"/>
                <w:bCs w:val="0"/>
                <w:color w:val="000000"/>
              </w:rPr>
              <w:t>3</w:t>
            </w:r>
          </w:p>
        </w:tc>
        <w:tc>
          <w:tcPr>
            <w:tcW w:w="9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B63A1" w:rsidRPr="002168EB" w:rsidRDefault="00AB63A1" w:rsidP="0044231B">
            <w:pPr>
              <w:autoSpaceDE w:val="0"/>
              <w:autoSpaceDN w:val="0"/>
              <w:adjustRightInd w:val="0"/>
              <w:spacing w:line="276" w:lineRule="auto"/>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Aciers et alliages spéciaux</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000000"/>
              <w:rPr>
                <w:rFonts w:asciiTheme="majorHAnsi" w:hAnsiTheme="majorHAnsi"/>
              </w:rPr>
            </w:pPr>
            <w:r w:rsidRPr="002168EB">
              <w:rPr>
                <w:rFonts w:asciiTheme="majorHAnsi" w:eastAsia="Times New Roman" w:hAnsiTheme="majorHAnsi"/>
                <w:color w:val="000000"/>
                <w:lang w:eastAsia="en-US"/>
              </w:rPr>
              <w:t>3h00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000000"/>
              <w:rPr>
                <w:rFonts w:asciiTheme="majorHAnsi" w:hAnsiTheme="majorHAnsi"/>
              </w:rPr>
            </w:pP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000000"/>
              <w:rPr>
                <w:rFonts w:asciiTheme="majorHAnsi" w:hAnsiTheme="majorHAnsi"/>
              </w:rPr>
            </w:pPr>
            <w:r w:rsidRPr="002168EB">
              <w:rPr>
                <w:rFonts w:asciiTheme="majorHAnsi" w:hAnsiTheme="majorHAnsi"/>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000000"/>
              <w:rPr>
                <w:rFonts w:asciiTheme="majorHAnsi" w:hAnsiTheme="majorHAnsi"/>
              </w:rPr>
            </w:pPr>
            <w:r w:rsidRPr="002168EB">
              <w:rPr>
                <w:rFonts w:asciiTheme="majorHAnsi" w:hAnsiTheme="majorHAnsi"/>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000000"/>
              <w:rPr>
                <w:rFonts w:asciiTheme="majorHAnsi" w:hAnsiTheme="majorHAnsi"/>
              </w:rPr>
            </w:pP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AB63A1" w:rsidRPr="002168EB" w:rsidRDefault="0044231B" w:rsidP="0044231B">
            <w:pPr>
              <w:jc w:val="center"/>
              <w:cnfStyle w:val="000000000000"/>
              <w:rPr>
                <w:rFonts w:asciiTheme="majorHAnsi" w:hAnsiTheme="majorHAnsi"/>
              </w:rPr>
            </w:pPr>
            <w:r w:rsidRPr="002168EB">
              <w:rPr>
                <w:rFonts w:asciiTheme="majorHAnsi" w:hAnsiTheme="majorHAnsi"/>
              </w:rPr>
              <w:t>100%</w:t>
            </w:r>
          </w:p>
        </w:tc>
      </w:tr>
      <w:tr w:rsidR="00AB63A1" w:rsidRPr="002168EB" w:rsidTr="0044231B">
        <w:trPr>
          <w:cnfStyle w:val="000000100000"/>
          <w:trHeight w:val="418"/>
        </w:trPr>
        <w:tc>
          <w:tcPr>
            <w:cnfStyle w:val="001000000000"/>
            <w:tcW w:w="0" w:type="auto"/>
            <w:vMerge/>
            <w:tcBorders>
              <w:left w:val="single" w:sz="18" w:space="0" w:color="auto"/>
              <w:right w:val="single" w:sz="6" w:space="0" w:color="auto"/>
            </w:tcBorders>
            <w:vAlign w:val="center"/>
            <w:hideMark/>
          </w:tcPr>
          <w:p w:rsidR="00AB63A1" w:rsidRPr="002168EB" w:rsidRDefault="00AB63A1" w:rsidP="0044231B">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B63A1" w:rsidRPr="002168EB" w:rsidRDefault="00AB63A1" w:rsidP="0044231B">
            <w:pPr>
              <w:autoSpaceDE w:val="0"/>
              <w:autoSpaceDN w:val="0"/>
              <w:adjustRightInd w:val="0"/>
              <w:spacing w:line="276" w:lineRule="auto"/>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Procédés de mise en forme des métaux.</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2</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1</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hAnsiTheme="majorHAnsi"/>
              </w:rPr>
            </w:pPr>
            <w:r w:rsidRPr="002168EB">
              <w:rPr>
                <w:rFonts w:asciiTheme="majorHAnsi" w:eastAsia="Times New Roman" w:hAnsiTheme="majorHAnsi"/>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eastAsia="Times New Roman" w:hAnsiTheme="majorHAnsi"/>
                <w:strike/>
                <w:lang w:eastAsia="en-US"/>
              </w:rPr>
            </w:pP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hAnsiTheme="majorHAnsi"/>
              </w:rPr>
            </w:pPr>
            <w:r w:rsidRPr="002168EB">
              <w:rPr>
                <w:rFonts w:asciiTheme="majorHAnsi" w:hAnsiTheme="majorHAnsi"/>
              </w:rPr>
              <w:t>22h30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hAnsiTheme="majorHAnsi"/>
              </w:rPr>
            </w:pPr>
            <w:r w:rsidRPr="002168EB">
              <w:rPr>
                <w:rFonts w:asciiTheme="majorHAnsi" w:hAnsiTheme="majorHAnsi"/>
              </w:rPr>
              <w:t>27h30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hAnsiTheme="majorHAnsi"/>
              </w:rPr>
            </w:pP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AB63A1" w:rsidRPr="002168EB" w:rsidRDefault="005A26F6" w:rsidP="0044231B">
            <w:pPr>
              <w:jc w:val="center"/>
              <w:cnfStyle w:val="000000100000"/>
              <w:rPr>
                <w:rFonts w:asciiTheme="majorHAnsi" w:hAnsiTheme="majorHAnsi"/>
              </w:rPr>
            </w:pPr>
            <w:r w:rsidRPr="002168EB">
              <w:rPr>
                <w:rFonts w:asciiTheme="majorHAnsi" w:hAnsiTheme="majorHAnsi"/>
              </w:rPr>
              <w:t>100%</w:t>
            </w:r>
          </w:p>
        </w:tc>
      </w:tr>
      <w:tr w:rsidR="00AB63A1" w:rsidRPr="002168EB" w:rsidTr="0044231B">
        <w:trPr>
          <w:trHeight w:val="374"/>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AB63A1" w:rsidRPr="002168EB" w:rsidRDefault="00AB63A1"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Méthodologique</w:t>
            </w:r>
          </w:p>
          <w:p w:rsidR="00AB63A1" w:rsidRPr="002168EB" w:rsidRDefault="00AB63A1"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UEM 3.2</w:t>
            </w:r>
          </w:p>
          <w:p w:rsidR="00AB63A1" w:rsidRPr="002168EB" w:rsidRDefault="00AB63A1"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9</w:t>
            </w:r>
          </w:p>
          <w:p w:rsidR="00AB63A1" w:rsidRPr="002168EB" w:rsidRDefault="00AB63A1"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Projet de Fin de Cycle</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lang w:eastAsia="en-US"/>
              </w:rPr>
            </w:pPr>
            <w:r w:rsidRPr="002168EB">
              <w:rPr>
                <w:rFonts w:asciiTheme="majorHAnsi" w:eastAsia="Times New Roman" w:hAnsiTheme="majorHAnsi"/>
                <w:lang w:eastAsia="en-US"/>
              </w:rPr>
              <w:t>3h00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hAnsiTheme="majorHAnsi"/>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p>
        </w:tc>
      </w:tr>
      <w:tr w:rsidR="00AB63A1" w:rsidRPr="002168EB" w:rsidTr="0044231B">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AB63A1" w:rsidRPr="002168EB" w:rsidRDefault="00AB63A1" w:rsidP="0044231B">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cnfStyle w:val="000000100000"/>
              <w:rPr>
                <w:rFonts w:asciiTheme="majorHAnsi" w:eastAsia="Times New Roman" w:hAnsiTheme="majorHAnsi"/>
                <w:color w:val="000000"/>
                <w:u w:val="single"/>
                <w:lang w:eastAsia="en-US"/>
              </w:rPr>
            </w:pPr>
            <w:r w:rsidRPr="002168EB">
              <w:rPr>
                <w:rFonts w:asciiTheme="majorHAnsi" w:eastAsia="Times New Roman" w:hAnsiTheme="majorHAnsi"/>
                <w:color w:val="000000"/>
                <w:lang w:eastAsia="en-US"/>
              </w:rPr>
              <w:t>TP Procédés de  mise en forme des métaux.</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lang w:eastAsia="en-US"/>
              </w:rPr>
            </w:pPr>
            <w:r w:rsidRPr="002168EB">
              <w:rPr>
                <w:rFonts w:asciiTheme="majorHAnsi" w:eastAsia="Times New Roman" w:hAnsiTheme="majorHAnsi"/>
                <w:lang w:eastAsia="en-US"/>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B63A1" w:rsidRPr="002168EB" w:rsidRDefault="00AB63A1" w:rsidP="0044231B">
            <w:pPr>
              <w:jc w:val="center"/>
              <w:cnfStyle w:val="000000100000"/>
              <w:rPr>
                <w:rFonts w:asciiTheme="majorHAnsi" w:hAnsiTheme="majorHAnsi"/>
              </w:rPr>
            </w:pPr>
            <w:r w:rsidRPr="002168EB">
              <w:rPr>
                <w:rFonts w:asciiTheme="majorHAnsi" w:hAnsiTheme="majorHAnsi"/>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B63A1" w:rsidRPr="002168EB" w:rsidRDefault="00AB63A1" w:rsidP="0044231B">
            <w:pPr>
              <w:jc w:val="center"/>
              <w:cnfStyle w:val="000000100000"/>
              <w:rPr>
                <w:rFonts w:asciiTheme="majorHAnsi" w:hAnsiTheme="majorHAnsi"/>
              </w:rPr>
            </w:pPr>
            <w:r w:rsidRPr="002168EB">
              <w:rPr>
                <w:rFonts w:asciiTheme="majorHAnsi" w:hAnsiTheme="majorHAnsi"/>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AB63A1" w:rsidRPr="002168EB" w:rsidRDefault="00AB63A1" w:rsidP="0044231B">
            <w:pPr>
              <w:jc w:val="center"/>
              <w:cnfStyle w:val="000000100000"/>
              <w:rPr>
                <w:rFonts w:asciiTheme="majorHAnsi" w:hAnsiTheme="majorHAnsi"/>
              </w:rPr>
            </w:pPr>
            <w:r w:rsidRPr="002168EB">
              <w:rPr>
                <w:rFonts w:asciiTheme="majorHAnsi" w:hAnsiTheme="majorHAnsi"/>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p>
        </w:tc>
      </w:tr>
      <w:tr w:rsidR="00AB63A1" w:rsidRPr="002168EB" w:rsidTr="0044231B">
        <w:trPr>
          <w:trHeight w:val="596"/>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AB63A1" w:rsidRPr="002168EB" w:rsidRDefault="00AB63A1" w:rsidP="0044231B">
            <w:pPr>
              <w:rPr>
                <w:rFonts w:asciiTheme="majorHAnsi" w:eastAsia="Calibri" w:hAnsiTheme="majorHAnsi" w:cs="Calibri"/>
                <w:color w:val="000000"/>
                <w:lang w:eastAsia="en-US"/>
              </w:rPr>
            </w:pPr>
          </w:p>
        </w:tc>
        <w:tc>
          <w:tcPr>
            <w:tcW w:w="930" w:type="pct"/>
            <w:tcBorders>
              <w:top w:val="single" w:sz="6" w:space="0" w:color="auto"/>
              <w:left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cnfStyle w:val="000000000000"/>
              <w:rPr>
                <w:rFonts w:asciiTheme="majorHAnsi" w:eastAsia="Times New Roman" w:hAnsiTheme="majorHAnsi"/>
                <w:color w:val="000000"/>
                <w:lang w:eastAsia="en-US"/>
              </w:rPr>
            </w:pPr>
            <w:r w:rsidRPr="002168EB">
              <w:rPr>
                <w:rFonts w:asciiTheme="majorHAnsi" w:hAnsiTheme="majorHAnsi" w:cs="Calibri"/>
                <w:color w:val="000000"/>
                <w:lang w:eastAsia="en-US"/>
              </w:rPr>
              <w:t xml:space="preserve">TP traitements </w:t>
            </w:r>
            <w:proofErr w:type="spellStart"/>
            <w:r w:rsidRPr="002168EB">
              <w:rPr>
                <w:rFonts w:asciiTheme="majorHAnsi" w:hAnsiTheme="majorHAnsi" w:cs="Calibri"/>
                <w:color w:val="000000"/>
                <w:lang w:eastAsia="en-US"/>
              </w:rPr>
              <w:t>thermi</w:t>
            </w:r>
            <w:proofErr w:type="spellEnd"/>
            <w:r w:rsidRPr="002168EB">
              <w:rPr>
                <w:rFonts w:asciiTheme="majorHAnsi" w:hAnsiTheme="majorHAnsi" w:cs="Calibri"/>
                <w:color w:val="000000"/>
                <w:lang w:eastAsia="en-US"/>
              </w:rPr>
              <w:t xml:space="preserve">-  </w:t>
            </w:r>
            <w:proofErr w:type="spellStart"/>
            <w:r w:rsidRPr="002168EB">
              <w:rPr>
                <w:rFonts w:asciiTheme="majorHAnsi" w:hAnsiTheme="majorHAnsi" w:cs="Calibri"/>
                <w:color w:val="000000"/>
                <w:lang w:eastAsia="en-US"/>
              </w:rPr>
              <w:t>ques</w:t>
            </w:r>
            <w:proofErr w:type="spellEnd"/>
            <w:r w:rsidRPr="002168EB">
              <w:rPr>
                <w:rFonts w:asciiTheme="majorHAnsi" w:hAnsiTheme="majorHAnsi" w:cs="Calibri"/>
                <w:color w:val="000000"/>
                <w:lang w:eastAsia="en-US"/>
              </w:rPr>
              <w:t xml:space="preserve"> et thermochimique</w:t>
            </w:r>
            <w:r w:rsidR="003432CF" w:rsidRPr="002168EB">
              <w:rPr>
                <w:rFonts w:asciiTheme="majorHAnsi" w:hAnsiTheme="majorHAnsi" w:cs="Calibri"/>
                <w:color w:val="000000"/>
                <w:lang w:eastAsia="en-US"/>
              </w:rPr>
              <w:t>s</w:t>
            </w:r>
            <w:r w:rsidRPr="002168EB">
              <w:rPr>
                <w:rFonts w:asciiTheme="majorHAnsi" w:hAnsiTheme="majorHAnsi" w:cs="Calibri"/>
                <w:color w:val="000000"/>
                <w:lang w:eastAsia="en-US"/>
              </w:rPr>
              <w:t xml:space="preserve"> des métaux</w:t>
            </w:r>
          </w:p>
        </w:tc>
        <w:tc>
          <w:tcPr>
            <w:tcW w:w="340" w:type="pct"/>
            <w:tcBorders>
              <w:top w:val="single" w:sz="6" w:space="0" w:color="auto"/>
              <w:left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3</w:t>
            </w:r>
          </w:p>
        </w:tc>
        <w:tc>
          <w:tcPr>
            <w:tcW w:w="192" w:type="pct"/>
            <w:tcBorders>
              <w:top w:val="single" w:sz="6" w:space="0" w:color="auto"/>
              <w:left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2</w:t>
            </w:r>
          </w:p>
        </w:tc>
        <w:tc>
          <w:tcPr>
            <w:tcW w:w="303" w:type="pct"/>
            <w:tcBorders>
              <w:top w:val="single" w:sz="6" w:space="0" w:color="auto"/>
              <w:left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lang w:eastAsia="en-US"/>
              </w:rPr>
            </w:pPr>
          </w:p>
        </w:tc>
        <w:tc>
          <w:tcPr>
            <w:tcW w:w="258" w:type="pct"/>
            <w:tcBorders>
              <w:top w:val="single" w:sz="6" w:space="0" w:color="auto"/>
              <w:left w:val="single" w:sz="6" w:space="0" w:color="auto"/>
              <w:right w:val="single" w:sz="6" w:space="0" w:color="auto"/>
            </w:tcBorders>
            <w:shd w:val="clear" w:color="auto" w:fill="DAEEF3" w:themeFill="accent5" w:themeFillTint="33"/>
            <w:vAlign w:val="center"/>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lang w:eastAsia="en-US"/>
              </w:rPr>
            </w:pPr>
          </w:p>
        </w:tc>
        <w:tc>
          <w:tcPr>
            <w:tcW w:w="258" w:type="pct"/>
            <w:tcBorders>
              <w:top w:val="single" w:sz="6" w:space="0" w:color="auto"/>
              <w:left w:val="single" w:sz="6"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lang w:eastAsia="en-US"/>
              </w:rPr>
            </w:pPr>
            <w:r w:rsidRPr="002168EB">
              <w:rPr>
                <w:rFonts w:asciiTheme="majorHAnsi" w:eastAsia="Times New Roman" w:hAnsiTheme="majorHAnsi"/>
                <w:lang w:eastAsia="en-US"/>
              </w:rPr>
              <w:t>2h30</w:t>
            </w:r>
          </w:p>
        </w:tc>
        <w:tc>
          <w:tcPr>
            <w:tcW w:w="584" w:type="pct"/>
            <w:tcBorders>
              <w:top w:val="single" w:sz="6" w:space="0" w:color="auto"/>
              <w:left w:val="single" w:sz="6" w:space="0" w:color="auto"/>
              <w:right w:val="single" w:sz="6" w:space="0" w:color="auto"/>
            </w:tcBorders>
            <w:shd w:val="clear" w:color="auto" w:fill="DAEEF3" w:themeFill="accent5" w:themeFillTint="33"/>
            <w:vAlign w:val="center"/>
            <w:hideMark/>
          </w:tcPr>
          <w:p w:rsidR="00AB63A1" w:rsidRPr="002168EB" w:rsidRDefault="00AB63A1" w:rsidP="0044231B">
            <w:pPr>
              <w:jc w:val="center"/>
              <w:cnfStyle w:val="000000000000"/>
              <w:rPr>
                <w:rFonts w:asciiTheme="majorHAnsi" w:hAnsiTheme="majorHAnsi"/>
              </w:rPr>
            </w:pPr>
            <w:r w:rsidRPr="002168EB">
              <w:rPr>
                <w:rFonts w:asciiTheme="majorHAnsi" w:hAnsiTheme="majorHAnsi"/>
              </w:rPr>
              <w:t>37h30</w:t>
            </w:r>
          </w:p>
        </w:tc>
        <w:tc>
          <w:tcPr>
            <w:tcW w:w="636" w:type="pct"/>
            <w:tcBorders>
              <w:top w:val="single" w:sz="6" w:space="0" w:color="auto"/>
              <w:left w:val="single" w:sz="6" w:space="0" w:color="auto"/>
              <w:right w:val="single" w:sz="6" w:space="0" w:color="auto"/>
            </w:tcBorders>
            <w:shd w:val="clear" w:color="auto" w:fill="DAEEF3" w:themeFill="accent5" w:themeFillTint="33"/>
            <w:vAlign w:val="center"/>
            <w:hideMark/>
          </w:tcPr>
          <w:p w:rsidR="00AB63A1" w:rsidRPr="002168EB" w:rsidRDefault="00AB63A1" w:rsidP="0044231B">
            <w:pPr>
              <w:jc w:val="center"/>
              <w:cnfStyle w:val="000000000000"/>
              <w:rPr>
                <w:rFonts w:asciiTheme="majorHAnsi" w:hAnsiTheme="majorHAnsi"/>
              </w:rPr>
            </w:pPr>
            <w:r w:rsidRPr="002168EB">
              <w:rPr>
                <w:rFonts w:asciiTheme="majorHAnsi" w:hAnsiTheme="majorHAnsi"/>
              </w:rPr>
              <w:t>37h30</w:t>
            </w:r>
          </w:p>
        </w:tc>
        <w:tc>
          <w:tcPr>
            <w:tcW w:w="389" w:type="pct"/>
            <w:tcBorders>
              <w:top w:val="single" w:sz="6" w:space="0" w:color="auto"/>
              <w:left w:val="single" w:sz="6" w:space="0" w:color="auto"/>
              <w:right w:val="single" w:sz="6" w:space="0" w:color="auto"/>
            </w:tcBorders>
            <w:shd w:val="clear" w:color="auto" w:fill="DAEEF3" w:themeFill="accent5" w:themeFillTint="33"/>
            <w:vAlign w:val="center"/>
            <w:hideMark/>
          </w:tcPr>
          <w:p w:rsidR="00AB63A1" w:rsidRPr="002168EB" w:rsidRDefault="00AB63A1" w:rsidP="0044231B">
            <w:pPr>
              <w:jc w:val="center"/>
              <w:cnfStyle w:val="000000000000"/>
              <w:rPr>
                <w:rFonts w:asciiTheme="majorHAnsi" w:hAnsiTheme="majorHAnsi"/>
              </w:rPr>
            </w:pPr>
            <w:r w:rsidRPr="002168EB">
              <w:rPr>
                <w:rFonts w:asciiTheme="majorHAnsi" w:hAnsiTheme="majorHAnsi"/>
              </w:rPr>
              <w:t>100%</w:t>
            </w:r>
          </w:p>
        </w:tc>
        <w:tc>
          <w:tcPr>
            <w:tcW w:w="389" w:type="pct"/>
            <w:tcBorders>
              <w:top w:val="single" w:sz="6" w:space="0" w:color="auto"/>
              <w:left w:val="single" w:sz="6" w:space="0" w:color="auto"/>
              <w:right w:val="single" w:sz="18"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p>
        </w:tc>
      </w:tr>
      <w:tr w:rsidR="0032318B" w:rsidRPr="002168EB" w:rsidTr="0044231B">
        <w:trPr>
          <w:cnfStyle w:val="000000100000"/>
          <w:trHeight w:val="642"/>
        </w:trPr>
        <w:tc>
          <w:tcPr>
            <w:cnfStyle w:val="001000000000"/>
            <w:tcW w:w="721" w:type="pct"/>
            <w:vMerge w:val="restart"/>
            <w:tcBorders>
              <w:top w:val="single" w:sz="18" w:space="0" w:color="auto"/>
              <w:left w:val="single" w:sz="18" w:space="0" w:color="auto"/>
              <w:bottom w:val="single" w:sz="18" w:space="0" w:color="auto"/>
              <w:right w:val="single" w:sz="4" w:space="0" w:color="auto"/>
            </w:tcBorders>
            <w:hideMark/>
          </w:tcPr>
          <w:p w:rsidR="00AB63A1" w:rsidRPr="002168EB" w:rsidRDefault="00AB63A1"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Découverte</w:t>
            </w:r>
          </w:p>
          <w:p w:rsidR="00AB63A1" w:rsidRPr="002168EB" w:rsidRDefault="00AB63A1"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UED 3.2</w:t>
            </w:r>
          </w:p>
          <w:p w:rsidR="00AB63A1" w:rsidRPr="002168EB" w:rsidRDefault="00AB63A1"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2</w:t>
            </w:r>
          </w:p>
          <w:p w:rsidR="00AB63A1" w:rsidRPr="002168EB" w:rsidRDefault="00AB63A1"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AB63A1" w:rsidRPr="002168EB" w:rsidRDefault="00AB63A1" w:rsidP="0044231B">
            <w:pPr>
              <w:autoSpaceDE w:val="0"/>
              <w:autoSpaceDN w:val="0"/>
              <w:adjustRightInd w:val="0"/>
              <w:spacing w:line="276" w:lineRule="auto"/>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Mesures et instrumentations</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hAnsiTheme="majorHAnsi"/>
              </w:rPr>
            </w:pPr>
            <w:r w:rsidRPr="002168EB">
              <w:rPr>
                <w:rFonts w:asciiTheme="majorHAnsi" w:hAnsiTheme="majorHAnsi"/>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hAnsiTheme="majorHAnsi"/>
              </w:rPr>
            </w:pPr>
            <w:r w:rsidRPr="002168EB">
              <w:rPr>
                <w:rFonts w:asciiTheme="majorHAnsi" w:hAnsiTheme="majorHAnsi"/>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hAnsiTheme="majorHAnsi"/>
              </w:rPr>
            </w:pPr>
            <w:r w:rsidRPr="002168EB">
              <w:rPr>
                <w:rFonts w:asciiTheme="majorHAnsi" w:hAnsiTheme="majorHAnsi"/>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hAnsiTheme="majorHAnsi"/>
              </w:rPr>
            </w:pPr>
            <w:r w:rsidRPr="002168EB">
              <w:rPr>
                <w:rFonts w:asciiTheme="majorHAnsi" w:hAnsiTheme="majorHAnsi"/>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hAnsiTheme="majorHAnsi"/>
              </w:rPr>
            </w:pPr>
            <w:r w:rsidRPr="002168EB">
              <w:rPr>
                <w:rFonts w:asciiTheme="majorHAnsi" w:hAnsiTheme="majorHAnsi"/>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AB63A1" w:rsidRPr="002168EB" w:rsidRDefault="00AB63A1" w:rsidP="0044231B">
            <w:pPr>
              <w:jc w:val="center"/>
              <w:cnfStyle w:val="000000100000"/>
              <w:rPr>
                <w:rFonts w:asciiTheme="majorHAnsi" w:hAnsiTheme="majorHAnsi"/>
              </w:rPr>
            </w:pPr>
            <w:r w:rsidRPr="002168EB">
              <w:rPr>
                <w:rFonts w:asciiTheme="majorHAnsi" w:hAnsiTheme="majorHAnsi"/>
              </w:rPr>
              <w:t>100%</w:t>
            </w:r>
          </w:p>
        </w:tc>
      </w:tr>
      <w:tr w:rsidR="0032318B" w:rsidRPr="002168EB" w:rsidTr="0044231B">
        <w:trPr>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AB63A1" w:rsidRPr="002168EB" w:rsidRDefault="00AB63A1" w:rsidP="0044231B">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AB63A1" w:rsidRPr="002168EB" w:rsidRDefault="00AB63A1" w:rsidP="0044231B">
            <w:pPr>
              <w:autoSpaceDE w:val="0"/>
              <w:autoSpaceDN w:val="0"/>
              <w:adjustRightInd w:val="0"/>
              <w:spacing w:line="276" w:lineRule="auto"/>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Sécurité et environnement</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000000"/>
              <w:rPr>
                <w:rFonts w:asciiTheme="majorHAnsi" w:hAnsiTheme="majorHAnsi"/>
              </w:rPr>
            </w:pPr>
            <w:r w:rsidRPr="002168EB">
              <w:rPr>
                <w:rFonts w:asciiTheme="majorHAnsi" w:hAnsiTheme="majorHAnsi"/>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000000"/>
              <w:rPr>
                <w:rFonts w:asciiTheme="majorHAnsi" w:hAnsiTheme="majorHAnsi"/>
              </w:rPr>
            </w:pPr>
            <w:r w:rsidRPr="002168EB">
              <w:rPr>
                <w:rFonts w:asciiTheme="majorHAnsi" w:hAnsiTheme="majorHAnsi"/>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000000"/>
              <w:rPr>
                <w:rFonts w:asciiTheme="majorHAnsi" w:hAnsiTheme="majorHAnsi"/>
              </w:rPr>
            </w:pPr>
            <w:r w:rsidRPr="002168EB">
              <w:rPr>
                <w:rFonts w:asciiTheme="majorHAnsi" w:hAnsiTheme="majorHAnsi"/>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000000"/>
              <w:rPr>
                <w:rFonts w:asciiTheme="majorHAnsi" w:hAnsiTheme="majorHAnsi"/>
              </w:rPr>
            </w:pPr>
            <w:r w:rsidRPr="002168EB">
              <w:rPr>
                <w:rFonts w:asciiTheme="majorHAnsi" w:hAnsiTheme="majorHAnsi"/>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AB63A1" w:rsidRPr="002168EB" w:rsidRDefault="00AB63A1" w:rsidP="0044231B">
            <w:pPr>
              <w:jc w:val="center"/>
              <w:cnfStyle w:val="000000000000"/>
              <w:rPr>
                <w:rFonts w:asciiTheme="majorHAnsi" w:hAnsiTheme="majorHAnsi"/>
              </w:rPr>
            </w:pPr>
            <w:r w:rsidRPr="002168EB">
              <w:rPr>
                <w:rFonts w:asciiTheme="majorHAnsi" w:hAnsiTheme="majorHAnsi"/>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100%</w:t>
            </w:r>
          </w:p>
        </w:tc>
      </w:tr>
      <w:tr w:rsidR="00AB63A1" w:rsidRPr="002168EB" w:rsidTr="0044231B">
        <w:trPr>
          <w:cnfStyle w:val="000000100000"/>
          <w:trHeight w:val="360"/>
        </w:trPr>
        <w:tc>
          <w:tcPr>
            <w:cnfStyle w:val="001000000000"/>
            <w:tcW w:w="721" w:type="pct"/>
            <w:tcBorders>
              <w:top w:val="single" w:sz="18" w:space="0" w:color="auto"/>
              <w:left w:val="single" w:sz="18" w:space="0" w:color="auto"/>
              <w:bottom w:val="single" w:sz="18" w:space="0" w:color="auto"/>
              <w:right w:val="single" w:sz="6" w:space="0" w:color="auto"/>
            </w:tcBorders>
            <w:hideMark/>
          </w:tcPr>
          <w:p w:rsidR="00AB63A1" w:rsidRPr="002168EB" w:rsidRDefault="00AB63A1" w:rsidP="0044231B">
            <w:pPr>
              <w:autoSpaceDE w:val="0"/>
              <w:autoSpaceDN w:val="0"/>
              <w:adjustRightInd w:val="0"/>
              <w:rPr>
                <w:rFonts w:asciiTheme="majorHAnsi" w:eastAsia="Calibri" w:hAnsiTheme="majorHAnsi" w:cs="Calibri"/>
                <w:color w:val="000000"/>
              </w:rPr>
            </w:pPr>
            <w:r w:rsidRPr="002168EB">
              <w:rPr>
                <w:rFonts w:asciiTheme="majorHAnsi" w:eastAsia="Calibri" w:hAnsiTheme="majorHAnsi" w:cs="Calibri"/>
                <w:b w:val="0"/>
                <w:bCs w:val="0"/>
                <w:color w:val="000000"/>
              </w:rPr>
              <w:t>UE Transversale</w:t>
            </w:r>
          </w:p>
          <w:p w:rsidR="00AB63A1" w:rsidRPr="002168EB" w:rsidRDefault="00AB63A1"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Code : UET 3.2</w:t>
            </w:r>
          </w:p>
          <w:p w:rsidR="00AB63A1" w:rsidRPr="002168EB" w:rsidRDefault="00AB63A1" w:rsidP="0044231B">
            <w:pPr>
              <w:autoSpaceDE w:val="0"/>
              <w:autoSpaceDN w:val="0"/>
              <w:adjustRightInd w:val="0"/>
              <w:rPr>
                <w:rFonts w:asciiTheme="majorHAnsi" w:eastAsia="Calibri" w:hAnsiTheme="majorHAnsi" w:cs="Calibri"/>
                <w:b w:val="0"/>
                <w:bCs w:val="0"/>
                <w:color w:val="000000"/>
              </w:rPr>
            </w:pPr>
            <w:r w:rsidRPr="002168EB">
              <w:rPr>
                <w:rFonts w:asciiTheme="majorHAnsi" w:eastAsia="Calibri" w:hAnsiTheme="majorHAnsi" w:cs="Calibri"/>
                <w:b w:val="0"/>
                <w:bCs w:val="0"/>
                <w:color w:val="000000"/>
              </w:rPr>
              <w:t>Crédits : 1</w:t>
            </w:r>
          </w:p>
          <w:p w:rsidR="00AB63A1" w:rsidRPr="002168EB" w:rsidRDefault="00AB63A1" w:rsidP="0044231B">
            <w:pPr>
              <w:autoSpaceDE w:val="0"/>
              <w:autoSpaceDN w:val="0"/>
              <w:adjustRightInd w:val="0"/>
              <w:spacing w:line="276" w:lineRule="auto"/>
              <w:rPr>
                <w:rFonts w:asciiTheme="majorHAnsi" w:eastAsia="Calibri" w:hAnsiTheme="majorHAnsi" w:cs="Calibri"/>
                <w:color w:val="000000"/>
                <w:lang w:eastAsia="en-US"/>
              </w:rPr>
            </w:pPr>
            <w:r w:rsidRPr="002168EB">
              <w:rPr>
                <w:rFonts w:asciiTheme="majorHAnsi" w:eastAsia="Calibri" w:hAnsiTheme="majorHAnsi" w:cs="Calibri"/>
                <w:b w:val="0"/>
                <w:bCs w:val="0"/>
                <w:color w:val="00000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Projet professionnel et gestion d'entreprise</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r w:rsidRPr="002168EB">
              <w:rPr>
                <w:rFonts w:asciiTheme="majorHAnsi" w:eastAsia="Times New Roman" w:hAnsiTheme="majorHAnsi"/>
                <w:color w:val="000000"/>
                <w:lang w:eastAsia="en-US"/>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AB63A1" w:rsidRPr="002168EB" w:rsidRDefault="00AB63A1" w:rsidP="0044231B">
            <w:pPr>
              <w:autoSpaceDE w:val="0"/>
              <w:autoSpaceDN w:val="0"/>
              <w:adjustRightInd w:val="0"/>
              <w:spacing w:line="276" w:lineRule="auto"/>
              <w:jc w:val="center"/>
              <w:cnfStyle w:val="000000100000"/>
              <w:rPr>
                <w:rFonts w:asciiTheme="majorHAnsi" w:eastAsia="Times New Roman" w:hAnsiTheme="majorHAns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AB63A1" w:rsidRPr="002168EB" w:rsidRDefault="00AB63A1" w:rsidP="0044231B">
            <w:pPr>
              <w:jc w:val="center"/>
              <w:cnfStyle w:val="000000100000"/>
              <w:rPr>
                <w:rFonts w:asciiTheme="majorHAnsi" w:hAnsiTheme="majorHAnsi"/>
              </w:rPr>
            </w:pPr>
            <w:r w:rsidRPr="002168EB">
              <w:rPr>
                <w:rFonts w:asciiTheme="majorHAnsi" w:hAnsiTheme="majorHAnsi"/>
              </w:rPr>
              <w:t>100%</w:t>
            </w:r>
          </w:p>
        </w:tc>
      </w:tr>
      <w:tr w:rsidR="0032318B" w:rsidRPr="002168EB" w:rsidTr="0044231B">
        <w:trPr>
          <w:trHeight w:val="288"/>
        </w:trPr>
        <w:tc>
          <w:tcPr>
            <w:cnfStyle w:val="001000000000"/>
            <w:tcW w:w="721" w:type="pct"/>
            <w:tcBorders>
              <w:top w:val="single" w:sz="18" w:space="0" w:color="auto"/>
              <w:left w:val="single" w:sz="18" w:space="0" w:color="auto"/>
              <w:right w:val="single" w:sz="6" w:space="0" w:color="auto"/>
            </w:tcBorders>
            <w:hideMark/>
          </w:tcPr>
          <w:p w:rsidR="00AB63A1" w:rsidRPr="002168EB" w:rsidRDefault="00AB63A1" w:rsidP="0044231B">
            <w:pPr>
              <w:autoSpaceDE w:val="0"/>
              <w:autoSpaceDN w:val="0"/>
              <w:adjustRightInd w:val="0"/>
              <w:spacing w:line="276" w:lineRule="auto"/>
              <w:jc w:val="center"/>
              <w:rPr>
                <w:rFonts w:asciiTheme="majorHAnsi" w:eastAsia="Calibri" w:hAnsiTheme="majorHAnsi" w:cs="Calibri"/>
                <w:color w:val="000000"/>
                <w:lang w:eastAsia="en-US"/>
              </w:rPr>
            </w:pPr>
            <w:r w:rsidRPr="002168EB">
              <w:rPr>
                <w:rFonts w:asciiTheme="majorHAnsi" w:eastAsia="Calibri" w:hAnsiTheme="majorHAnsi" w:cs="Calibri"/>
                <w:color w:val="000000"/>
              </w:rPr>
              <w:t>Total semestre 6</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B63A1" w:rsidRPr="002168EB" w:rsidRDefault="00AB63A1" w:rsidP="0044231B">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2168EB">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B63A1" w:rsidRPr="002168EB" w:rsidRDefault="00AB63A1" w:rsidP="0044231B">
            <w:pPr>
              <w:cnfStyle w:val="000000000000"/>
              <w:rPr>
                <w:rFonts w:asciiTheme="majorHAnsi" w:hAnsiTheme="majorHAnsi"/>
                <w:b/>
                <w:bCs/>
                <w:lang w:eastAsia="en-US"/>
              </w:rPr>
            </w:pPr>
            <w:r w:rsidRPr="002168EB">
              <w:rPr>
                <w:rFonts w:asciiTheme="majorHAnsi" w:hAnsiTheme="majorHAnsi"/>
                <w:b/>
                <w:bCs/>
                <w:lang w:eastAsia="en-US"/>
              </w:rPr>
              <w:t>15h00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B63A1" w:rsidRPr="002168EB" w:rsidRDefault="00AB63A1" w:rsidP="0044231B">
            <w:pPr>
              <w:autoSpaceDE w:val="0"/>
              <w:autoSpaceDN w:val="0"/>
              <w:adjustRightInd w:val="0"/>
              <w:jc w:val="center"/>
              <w:cnfStyle w:val="000000000000"/>
              <w:rPr>
                <w:rFonts w:asciiTheme="majorHAnsi" w:eastAsia="Calibri" w:hAnsiTheme="majorHAnsi" w:cs="Calibri"/>
                <w:b/>
                <w:bCs/>
                <w:color w:val="000000"/>
                <w:lang w:eastAsia="en-US"/>
              </w:rPr>
            </w:pPr>
            <w:r w:rsidRPr="002168EB">
              <w:rPr>
                <w:rFonts w:asciiTheme="majorHAnsi" w:eastAsia="Calibri" w:hAnsiTheme="majorHAnsi" w:cs="Calibri"/>
                <w:b/>
                <w:bCs/>
                <w:color w:val="000000"/>
                <w:lang w:eastAsia="en-US"/>
              </w:rPr>
              <w:t>3h00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B63A1" w:rsidRPr="002168EB" w:rsidRDefault="00AB63A1" w:rsidP="0044231B">
            <w:pPr>
              <w:autoSpaceDE w:val="0"/>
              <w:autoSpaceDN w:val="0"/>
              <w:adjustRightInd w:val="0"/>
              <w:jc w:val="center"/>
              <w:cnfStyle w:val="000000000000"/>
              <w:rPr>
                <w:rFonts w:asciiTheme="majorHAnsi" w:eastAsia="Calibri" w:hAnsiTheme="majorHAnsi" w:cs="Calibri"/>
                <w:b/>
                <w:bCs/>
                <w:color w:val="000000"/>
                <w:lang w:eastAsia="en-US"/>
              </w:rPr>
            </w:pPr>
            <w:r w:rsidRPr="002168EB">
              <w:rPr>
                <w:rFonts w:asciiTheme="majorHAnsi" w:eastAsia="Calibri" w:hAnsiTheme="majorHAnsi" w:cs="Calibri"/>
                <w:b/>
                <w:bCs/>
                <w:color w:val="000000"/>
                <w:lang w:eastAsia="en-US"/>
              </w:rPr>
              <w:t>7h00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Calibri" w:hAnsiTheme="majorHAnsi" w:cs="Calibri"/>
                <w:b/>
                <w:bCs/>
                <w:lang w:eastAsia="en-US"/>
              </w:rPr>
            </w:pPr>
            <w:r w:rsidRPr="002168EB">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AB63A1" w:rsidRPr="002168EB" w:rsidRDefault="00AB63A1" w:rsidP="0044231B">
            <w:pPr>
              <w:autoSpaceDE w:val="0"/>
              <w:autoSpaceDN w:val="0"/>
              <w:adjustRightInd w:val="0"/>
              <w:spacing w:line="276" w:lineRule="auto"/>
              <w:jc w:val="center"/>
              <w:cnfStyle w:val="000000000000"/>
              <w:rPr>
                <w:rFonts w:asciiTheme="majorHAnsi" w:eastAsia="Calibri" w:hAnsiTheme="majorHAnsi" w:cs="Calibri"/>
                <w:b/>
                <w:bCs/>
                <w:lang w:eastAsia="en-US"/>
              </w:rPr>
            </w:pPr>
            <w:r w:rsidRPr="002168EB">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AB63A1" w:rsidRPr="002168EB" w:rsidRDefault="00AB63A1" w:rsidP="0044231B">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AB63A1" w:rsidRPr="002168EB" w:rsidRDefault="00AB63A1" w:rsidP="0044231B">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8D2FB5" w:rsidRPr="00B15A26" w:rsidRDefault="00AB63A1" w:rsidP="001F3B5C">
      <w:pPr>
        <w:rPr>
          <w:rFonts w:asciiTheme="majorHAnsi" w:eastAsiaTheme="minorHAnsi" w:hAnsiTheme="majorHAnsi" w:cstheme="minorBidi"/>
        </w:rPr>
        <w:sectPr w:rsidR="008D2FB5" w:rsidRPr="00B15A26" w:rsidSect="0000740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2168EB">
        <w:rPr>
          <w:rFonts w:asciiTheme="majorHAnsi" w:eastAsiaTheme="minorHAnsi" w:hAnsiTheme="majorHAnsi" w:cstheme="minorBidi"/>
        </w:rPr>
        <w:t>L</w:t>
      </w:r>
      <w:r w:rsidR="00E11DD5" w:rsidRPr="002168EB">
        <w:rPr>
          <w:rFonts w:asciiTheme="majorHAnsi" w:eastAsiaTheme="minorHAnsi" w:hAnsiTheme="majorHAnsi" w:cstheme="minorBidi"/>
        </w:rPr>
        <w:t>es modes d'évaluation présentés dans ces tableaux, ne sont donnés qu'à titre indicatif, l'équipe de formation de l'établissement peut propos</w:t>
      </w:r>
      <w:r w:rsidR="00E11DD5" w:rsidRPr="00B15A26">
        <w:rPr>
          <w:rFonts w:asciiTheme="majorHAnsi" w:eastAsiaTheme="minorHAnsi" w:hAnsiTheme="majorHAnsi" w:cstheme="minorBidi"/>
        </w:rPr>
        <w:t xml:space="preserve">er d'autres pondérations. </w:t>
      </w:r>
    </w:p>
    <w:p w:rsidR="00E23742" w:rsidRPr="00B15A26" w:rsidRDefault="00E23742" w:rsidP="001A2805">
      <w:pPr>
        <w:rPr>
          <w:rFonts w:asciiTheme="majorHAnsi" w:hAnsiTheme="majorHAnsi" w:cs="Calibri"/>
          <w:b/>
          <w:u w:val="thick" w:color="F79646" w:themeColor="accent6"/>
        </w:rPr>
      </w:pPr>
      <w:r w:rsidRPr="00B15A26">
        <w:rPr>
          <w:rFonts w:asciiTheme="majorHAnsi" w:hAnsiTheme="majorHAnsi" w:cs="Calibri"/>
          <w:b/>
          <w:sz w:val="28"/>
          <w:szCs w:val="28"/>
          <w:u w:val="thick" w:color="F79646" w:themeColor="accent6"/>
        </w:rPr>
        <w:lastRenderedPageBreak/>
        <w:t>Récapitulatif global de la formation :</w:t>
      </w:r>
      <w:r w:rsidRPr="00B15A26">
        <w:rPr>
          <w:rFonts w:asciiTheme="majorHAnsi" w:hAnsiTheme="majorHAnsi" w:cs="Calibri"/>
          <w:b/>
          <w:u w:val="thick" w:color="F79646" w:themeColor="accent6"/>
        </w:rPr>
        <w:t xml:space="preserve"> </w:t>
      </w:r>
    </w:p>
    <w:p w:rsidR="00E23742" w:rsidRPr="00B15A26" w:rsidRDefault="00E23742" w:rsidP="00E23742">
      <w:pPr>
        <w:jc w:val="center"/>
        <w:rPr>
          <w:rFonts w:ascii="Calibri" w:hAnsi="Calibri" w:cs="Calibri"/>
          <w:b/>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E23742" w:rsidRPr="001F3B5C" w:rsidTr="00114CD1">
        <w:trPr>
          <w:cnfStyle w:val="100000000000"/>
        </w:trPr>
        <w:tc>
          <w:tcPr>
            <w:cnfStyle w:val="001000000100"/>
            <w:tcW w:w="3085" w:type="dxa"/>
            <w:tcBorders>
              <w:top w:val="single" w:sz="12" w:space="0" w:color="auto"/>
              <w:left w:val="single" w:sz="12" w:space="0" w:color="auto"/>
              <w:bottom w:val="single" w:sz="4" w:space="0" w:color="auto"/>
              <w:right w:val="single" w:sz="4" w:space="0" w:color="auto"/>
            </w:tcBorders>
            <w:hideMark/>
          </w:tcPr>
          <w:p w:rsidR="00E23742" w:rsidRPr="001F3B5C" w:rsidRDefault="00A85EB6" w:rsidP="00114CD1">
            <w:pPr>
              <w:spacing w:before="40" w:after="40"/>
              <w:ind w:right="-86"/>
              <w:rPr>
                <w:rFonts w:asciiTheme="majorHAnsi" w:hAnsiTheme="majorHAnsi" w:cs="Calibri"/>
                <w:bCs w:val="0"/>
                <w:color w:val="auto"/>
                <w:sz w:val="20"/>
                <w:szCs w:val="20"/>
              </w:rPr>
            </w:pPr>
            <w:r w:rsidRPr="00A85EB6">
              <w:rPr>
                <w:rFonts w:asciiTheme="majorHAnsi" w:hAnsiTheme="majorHAnsi"/>
                <w:bCs w:val="0"/>
                <w:noProof/>
                <w:sz w:val="20"/>
                <w:szCs w:val="20"/>
                <w:lang w:eastAsia="fr-FR"/>
              </w:rPr>
              <w:pict>
                <v:shapetype id="_x0000_t32" coordsize="21600,21600" o:spt="32" o:oned="t" path="m,l21600,21600e" filled="f">
                  <v:path arrowok="t" fillok="f" o:connecttype="none"/>
                  <o:lock v:ext="edit" shapetype="t"/>
                </v:shapetype>
                <v:shape id="AutoShape 26" o:spid="_x0000_s1029" type="#_x0000_t32" style="position:absolute;margin-left:-4.95pt;margin-top:.65pt;width:153.75pt;height:33.75pt;flip:x 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"/>
              </w:pict>
            </w:r>
            <w:r w:rsidR="00E23742" w:rsidRPr="001F3B5C">
              <w:rPr>
                <w:rFonts w:asciiTheme="majorHAnsi" w:hAnsiTheme="majorHAnsi" w:cs="Calibri"/>
                <w:bCs w:val="0"/>
                <w:color w:val="auto"/>
                <w:sz w:val="20"/>
                <w:szCs w:val="20"/>
              </w:rPr>
              <w:t xml:space="preserve">                                          UE</w:t>
            </w:r>
          </w:p>
          <w:p w:rsidR="00E23742" w:rsidRPr="001F3B5C" w:rsidRDefault="00E23742" w:rsidP="00114CD1">
            <w:pPr>
              <w:spacing w:before="40" w:after="40"/>
              <w:rPr>
                <w:rFonts w:asciiTheme="majorHAnsi" w:hAnsiTheme="majorHAnsi" w:cs="Calibri"/>
                <w:bCs w:val="0"/>
                <w:color w:val="auto"/>
                <w:sz w:val="20"/>
                <w:szCs w:val="20"/>
              </w:rPr>
            </w:pPr>
            <w:r w:rsidRPr="001F3B5C">
              <w:rPr>
                <w:rFonts w:asciiTheme="majorHAnsi" w:hAnsiTheme="majorHAnsi" w:cs="Calibri"/>
                <w:bCs w:val="0"/>
                <w:color w:val="auto"/>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ind w:right="35"/>
              <w:jc w:val="center"/>
              <w:cnfStyle w:val="100000000000"/>
              <w:rPr>
                <w:rFonts w:asciiTheme="majorHAnsi" w:hAnsiTheme="majorHAnsi" w:cs="Calibri"/>
                <w:bCs w:val="0"/>
                <w:color w:val="auto"/>
                <w:sz w:val="20"/>
                <w:szCs w:val="20"/>
              </w:rPr>
            </w:pPr>
            <w:r w:rsidRPr="001F3B5C">
              <w:rPr>
                <w:rFonts w:asciiTheme="majorHAnsi" w:hAnsiTheme="majorHAnsi" w:cs="Calibri"/>
                <w:bCs w:val="0"/>
                <w:color w:val="auto"/>
                <w:sz w:val="20"/>
                <w:szCs w:val="20"/>
              </w:rPr>
              <w:t>UEF</w:t>
            </w:r>
          </w:p>
        </w:tc>
        <w:tc>
          <w:tcPr>
            <w:tcW w:w="1375" w:type="dxa"/>
            <w:tcBorders>
              <w:top w:val="single" w:sz="12"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ind w:right="100"/>
              <w:jc w:val="center"/>
              <w:cnfStyle w:val="100000000000"/>
              <w:rPr>
                <w:rFonts w:asciiTheme="majorHAnsi" w:hAnsiTheme="majorHAnsi" w:cs="Calibri"/>
                <w:bCs w:val="0"/>
                <w:color w:val="auto"/>
                <w:sz w:val="20"/>
                <w:szCs w:val="20"/>
              </w:rPr>
            </w:pPr>
            <w:r w:rsidRPr="001F3B5C">
              <w:rPr>
                <w:rFonts w:asciiTheme="majorHAnsi" w:hAnsiTheme="majorHAnsi" w:cs="Calibri"/>
                <w:bCs w:val="0"/>
                <w:color w:val="auto"/>
                <w:sz w:val="20"/>
                <w:szCs w:val="20"/>
              </w:rPr>
              <w:t>UEM</w:t>
            </w:r>
          </w:p>
        </w:tc>
        <w:tc>
          <w:tcPr>
            <w:tcW w:w="1442" w:type="dxa"/>
            <w:tcBorders>
              <w:top w:val="single" w:sz="12"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ind w:right="49"/>
              <w:jc w:val="center"/>
              <w:cnfStyle w:val="100000000000"/>
              <w:rPr>
                <w:rFonts w:asciiTheme="majorHAnsi" w:hAnsiTheme="majorHAnsi" w:cs="Calibri"/>
                <w:bCs w:val="0"/>
                <w:color w:val="auto"/>
                <w:sz w:val="20"/>
                <w:szCs w:val="20"/>
              </w:rPr>
            </w:pPr>
            <w:r w:rsidRPr="001F3B5C">
              <w:rPr>
                <w:rFonts w:asciiTheme="majorHAnsi" w:hAnsiTheme="majorHAnsi" w:cs="Calibri"/>
                <w:bCs w:val="0"/>
                <w:color w:val="auto"/>
                <w:sz w:val="20"/>
                <w:szCs w:val="20"/>
              </w:rPr>
              <w:t>UED</w:t>
            </w:r>
          </w:p>
        </w:tc>
        <w:tc>
          <w:tcPr>
            <w:tcW w:w="1373" w:type="dxa"/>
            <w:tcBorders>
              <w:top w:val="single" w:sz="12"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ind w:right="57"/>
              <w:jc w:val="center"/>
              <w:cnfStyle w:val="100000000000"/>
              <w:rPr>
                <w:rFonts w:asciiTheme="majorHAnsi" w:hAnsiTheme="majorHAnsi" w:cs="Calibri"/>
                <w:bCs w:val="0"/>
                <w:color w:val="auto"/>
                <w:sz w:val="20"/>
                <w:szCs w:val="20"/>
              </w:rPr>
            </w:pPr>
            <w:r w:rsidRPr="001F3B5C">
              <w:rPr>
                <w:rFonts w:asciiTheme="majorHAnsi" w:hAnsiTheme="majorHAnsi" w:cs="Calibri"/>
                <w:bCs w:val="0"/>
                <w:color w:val="auto"/>
                <w:sz w:val="20"/>
                <w:szCs w:val="20"/>
              </w:rPr>
              <w:t>UET</w:t>
            </w:r>
          </w:p>
        </w:tc>
        <w:tc>
          <w:tcPr>
            <w:tcW w:w="1316" w:type="dxa"/>
            <w:tcBorders>
              <w:top w:val="single" w:sz="12" w:space="0" w:color="auto"/>
              <w:left w:val="single" w:sz="4" w:space="0" w:color="auto"/>
              <w:bottom w:val="single" w:sz="12" w:space="0" w:color="auto"/>
              <w:right w:val="single" w:sz="12" w:space="0" w:color="auto"/>
            </w:tcBorders>
            <w:hideMark/>
          </w:tcPr>
          <w:p w:rsidR="00E23742" w:rsidRPr="001F3B5C" w:rsidRDefault="00E23742" w:rsidP="00114CD1">
            <w:pPr>
              <w:spacing w:before="40" w:after="40"/>
              <w:ind w:right="282"/>
              <w:jc w:val="center"/>
              <w:cnfStyle w:val="100000000000"/>
              <w:rPr>
                <w:rFonts w:asciiTheme="majorHAnsi" w:hAnsiTheme="majorHAnsi" w:cs="Calibri"/>
                <w:bCs w:val="0"/>
                <w:color w:val="auto"/>
                <w:sz w:val="20"/>
                <w:szCs w:val="20"/>
              </w:rPr>
            </w:pPr>
            <w:r w:rsidRPr="001F3B5C">
              <w:rPr>
                <w:rFonts w:asciiTheme="majorHAnsi" w:hAnsiTheme="majorHAnsi" w:cs="Calibri"/>
                <w:bCs w:val="0"/>
                <w:color w:val="auto"/>
                <w:sz w:val="20"/>
                <w:szCs w:val="20"/>
              </w:rPr>
              <w:t>Total</w:t>
            </w:r>
          </w:p>
        </w:tc>
      </w:tr>
      <w:tr w:rsidR="00E23742" w:rsidRPr="001F3B5C"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Cours</w:t>
            </w:r>
          </w:p>
        </w:tc>
        <w:tc>
          <w:tcPr>
            <w:tcW w:w="1440" w:type="dxa"/>
            <w:tcBorders>
              <w:top w:val="single" w:sz="12" w:space="0" w:color="auto"/>
              <w:left w:val="single" w:sz="12" w:space="0" w:color="auto"/>
              <w:bottom w:val="single" w:sz="4" w:space="0" w:color="auto"/>
              <w:right w:val="single" w:sz="4" w:space="0" w:color="auto"/>
            </w:tcBorders>
            <w:hideMark/>
          </w:tcPr>
          <w:p w:rsidR="00E23742" w:rsidRPr="001F3B5C" w:rsidRDefault="00E23742" w:rsidP="009751F4">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7</w:t>
            </w:r>
            <w:r w:rsidR="009751F4" w:rsidRPr="001F3B5C">
              <w:rPr>
                <w:rFonts w:asciiTheme="majorHAnsi" w:hAnsiTheme="majorHAnsi" w:cs="Calibri"/>
                <w:b/>
                <w:sz w:val="20"/>
                <w:szCs w:val="20"/>
              </w:rPr>
              <w:t>87</w:t>
            </w:r>
            <w:r w:rsidRPr="001F3B5C">
              <w:rPr>
                <w:rFonts w:asciiTheme="majorHAnsi" w:hAnsiTheme="majorHAnsi" w:cs="Calibri"/>
                <w:b/>
                <w:sz w:val="20"/>
                <w:szCs w:val="20"/>
              </w:rPr>
              <w:t>h</w:t>
            </w:r>
            <w:r w:rsidR="009751F4" w:rsidRPr="001F3B5C">
              <w:rPr>
                <w:rFonts w:asciiTheme="majorHAnsi" w:hAnsiTheme="majorHAnsi" w:cs="Calibri"/>
                <w:b/>
                <w:sz w:val="20"/>
                <w:szCs w:val="20"/>
              </w:rPr>
              <w:t>3</w:t>
            </w:r>
            <w:r w:rsidRPr="001F3B5C">
              <w:rPr>
                <w:rFonts w:asciiTheme="majorHAnsi" w:hAnsiTheme="majorHAnsi" w:cs="Calibri"/>
                <w:b/>
                <w:sz w:val="20"/>
                <w:szCs w:val="20"/>
              </w:rPr>
              <w:t>0</w:t>
            </w:r>
          </w:p>
        </w:tc>
        <w:tc>
          <w:tcPr>
            <w:tcW w:w="1375" w:type="dxa"/>
            <w:tcBorders>
              <w:top w:val="single" w:sz="12" w:space="0" w:color="auto"/>
              <w:left w:val="single" w:sz="4" w:space="0" w:color="auto"/>
              <w:bottom w:val="single" w:sz="4" w:space="0" w:color="auto"/>
              <w:right w:val="single" w:sz="4" w:space="0" w:color="auto"/>
            </w:tcBorders>
            <w:hideMark/>
          </w:tcPr>
          <w:p w:rsidR="00E23742" w:rsidRPr="001F3B5C" w:rsidRDefault="00E23742" w:rsidP="009751F4">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1</w:t>
            </w:r>
            <w:r w:rsidR="009751F4" w:rsidRPr="001F3B5C">
              <w:rPr>
                <w:rFonts w:asciiTheme="majorHAnsi" w:hAnsiTheme="majorHAnsi" w:cs="Calibri"/>
                <w:b/>
                <w:sz w:val="20"/>
                <w:szCs w:val="20"/>
              </w:rPr>
              <w:t>20</w:t>
            </w:r>
            <w:r w:rsidRPr="001F3B5C">
              <w:rPr>
                <w:rFonts w:asciiTheme="majorHAnsi" w:hAnsiTheme="majorHAnsi" w:cs="Calibri"/>
                <w:b/>
                <w:sz w:val="20"/>
                <w:szCs w:val="20"/>
              </w:rPr>
              <w:t>h</w:t>
            </w:r>
            <w:r w:rsidR="009751F4" w:rsidRPr="001F3B5C">
              <w:rPr>
                <w:rFonts w:asciiTheme="majorHAnsi" w:hAnsiTheme="majorHAnsi" w:cs="Calibri"/>
                <w:b/>
                <w:sz w:val="20"/>
                <w:szCs w:val="20"/>
              </w:rPr>
              <w:t>0</w:t>
            </w:r>
            <w:r w:rsidRPr="001F3B5C">
              <w:rPr>
                <w:rFonts w:asciiTheme="majorHAnsi" w:hAnsiTheme="majorHAnsi" w:cs="Calibri"/>
                <w:b/>
                <w:sz w:val="20"/>
                <w:szCs w:val="20"/>
              </w:rPr>
              <w:t>0</w:t>
            </w:r>
          </w:p>
        </w:tc>
        <w:tc>
          <w:tcPr>
            <w:tcW w:w="1442" w:type="dxa"/>
            <w:tcBorders>
              <w:top w:val="single" w:sz="12"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hideMark/>
          </w:tcPr>
          <w:p w:rsidR="00E23742" w:rsidRPr="001F3B5C" w:rsidRDefault="00E23742" w:rsidP="00F477EE">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1</w:t>
            </w:r>
            <w:r w:rsidR="00F477EE" w:rsidRPr="001F3B5C">
              <w:rPr>
                <w:rFonts w:asciiTheme="majorHAnsi" w:hAnsiTheme="majorHAnsi" w:cs="Calibri"/>
                <w:b/>
                <w:sz w:val="20"/>
                <w:szCs w:val="20"/>
              </w:rPr>
              <w:t>312</w:t>
            </w:r>
            <w:r w:rsidRPr="001F3B5C">
              <w:rPr>
                <w:rFonts w:asciiTheme="majorHAnsi" w:hAnsiTheme="majorHAnsi" w:cs="Calibri"/>
                <w:b/>
                <w:sz w:val="20"/>
                <w:szCs w:val="20"/>
              </w:rPr>
              <w:t>h30</w:t>
            </w:r>
          </w:p>
        </w:tc>
      </w:tr>
      <w:tr w:rsidR="00E23742" w:rsidRPr="001F3B5C"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9751F4">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4</w:t>
            </w:r>
            <w:r w:rsidR="009751F4" w:rsidRPr="001F3B5C">
              <w:rPr>
                <w:rFonts w:asciiTheme="majorHAnsi" w:hAnsiTheme="majorHAnsi" w:cs="Calibri"/>
                <w:b/>
                <w:sz w:val="20"/>
                <w:szCs w:val="20"/>
              </w:rPr>
              <w:t>27</w:t>
            </w:r>
            <w:r w:rsidRPr="001F3B5C">
              <w:rPr>
                <w:rFonts w:asciiTheme="majorHAnsi" w:hAnsiTheme="majorHAnsi" w:cs="Calibri"/>
                <w:b/>
                <w:sz w:val="20"/>
                <w:szCs w:val="20"/>
              </w:rPr>
              <w:t>h</w:t>
            </w:r>
            <w:r w:rsidR="009751F4" w:rsidRPr="001F3B5C">
              <w:rPr>
                <w:rFonts w:asciiTheme="majorHAnsi" w:hAnsiTheme="majorHAnsi" w:cs="Calibri"/>
                <w:b/>
                <w:sz w:val="20"/>
                <w:szCs w:val="20"/>
              </w:rPr>
              <w:t>3</w:t>
            </w:r>
            <w:r w:rsidRPr="001F3B5C">
              <w:rPr>
                <w:rFonts w:asciiTheme="majorHAnsi" w:hAnsiTheme="majorHAnsi" w:cs="Calibri"/>
                <w:b/>
                <w:sz w:val="20"/>
                <w:szCs w:val="20"/>
              </w:rPr>
              <w:t>0</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22h30</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1F3B5C" w:rsidRDefault="00F477EE" w:rsidP="00F477EE">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450</w:t>
            </w:r>
            <w:r w:rsidR="00E23742" w:rsidRPr="001F3B5C">
              <w:rPr>
                <w:rFonts w:asciiTheme="majorHAnsi" w:hAnsiTheme="majorHAnsi" w:cs="Calibri"/>
                <w:b/>
                <w:sz w:val="20"/>
                <w:szCs w:val="20"/>
              </w:rPr>
              <w:t>h</w:t>
            </w:r>
            <w:r w:rsidRPr="001F3B5C">
              <w:rPr>
                <w:rFonts w:asciiTheme="majorHAnsi" w:hAnsiTheme="majorHAnsi" w:cs="Calibri"/>
                <w:b/>
                <w:sz w:val="20"/>
                <w:szCs w:val="20"/>
              </w:rPr>
              <w:t>0</w:t>
            </w:r>
            <w:r w:rsidR="00E23742" w:rsidRPr="001F3B5C">
              <w:rPr>
                <w:rFonts w:asciiTheme="majorHAnsi" w:hAnsiTheme="majorHAnsi" w:cs="Calibri"/>
                <w:b/>
                <w:sz w:val="20"/>
                <w:szCs w:val="20"/>
              </w:rPr>
              <w:t>0</w:t>
            </w:r>
          </w:p>
        </w:tc>
      </w:tr>
      <w:tr w:rsidR="00E23742" w:rsidRPr="001F3B5C"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TP</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F477EE">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4</w:t>
            </w:r>
            <w:r w:rsidR="00F477EE" w:rsidRPr="001F3B5C">
              <w:rPr>
                <w:rFonts w:asciiTheme="majorHAnsi" w:hAnsiTheme="majorHAnsi" w:cs="Calibri"/>
                <w:b/>
                <w:sz w:val="20"/>
                <w:szCs w:val="20"/>
              </w:rPr>
              <w:t>87</w:t>
            </w:r>
            <w:r w:rsidRPr="001F3B5C">
              <w:rPr>
                <w:rFonts w:asciiTheme="majorHAnsi" w:hAnsiTheme="majorHAnsi" w:cs="Calibri"/>
                <w:b/>
                <w:sz w:val="20"/>
                <w:szCs w:val="20"/>
              </w:rPr>
              <w:t>h</w:t>
            </w:r>
            <w:r w:rsidR="00F477EE" w:rsidRPr="001F3B5C">
              <w:rPr>
                <w:rFonts w:asciiTheme="majorHAnsi" w:hAnsiTheme="majorHAnsi" w:cs="Calibri"/>
                <w:b/>
                <w:sz w:val="20"/>
                <w:szCs w:val="20"/>
              </w:rPr>
              <w:t>3</w:t>
            </w:r>
            <w:r w:rsidRPr="001F3B5C">
              <w:rPr>
                <w:rFonts w:asciiTheme="majorHAnsi" w:hAnsiTheme="majorHAnsi" w:cs="Calibri"/>
                <w:b/>
                <w:sz w:val="20"/>
                <w:szCs w:val="20"/>
              </w:rPr>
              <w:t>0</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1F3B5C" w:rsidRDefault="00F477EE" w:rsidP="00F477EE">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487</w:t>
            </w:r>
            <w:r w:rsidR="00E23742" w:rsidRPr="001F3B5C">
              <w:rPr>
                <w:rFonts w:asciiTheme="majorHAnsi" w:hAnsiTheme="majorHAnsi" w:cs="Calibri"/>
                <w:b/>
                <w:sz w:val="20"/>
                <w:szCs w:val="20"/>
              </w:rPr>
              <w:t>h</w:t>
            </w:r>
            <w:r w:rsidRPr="001F3B5C">
              <w:rPr>
                <w:rFonts w:asciiTheme="majorHAnsi" w:hAnsiTheme="majorHAnsi" w:cs="Calibri"/>
                <w:b/>
                <w:sz w:val="20"/>
                <w:szCs w:val="20"/>
              </w:rPr>
              <w:t>3</w:t>
            </w:r>
            <w:r w:rsidR="00E23742" w:rsidRPr="001F3B5C">
              <w:rPr>
                <w:rFonts w:asciiTheme="majorHAnsi" w:hAnsiTheme="majorHAnsi" w:cs="Calibri"/>
                <w:b/>
                <w:sz w:val="20"/>
                <w:szCs w:val="20"/>
              </w:rPr>
              <w:t>0</w:t>
            </w:r>
          </w:p>
        </w:tc>
      </w:tr>
      <w:tr w:rsidR="00E23742" w:rsidRPr="001F3B5C"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2250h00</w:t>
            </w:r>
          </w:p>
        </w:tc>
      </w:tr>
      <w:tr w:rsidR="00E23742" w:rsidRPr="001F3B5C"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w:t>
            </w:r>
          </w:p>
        </w:tc>
      </w:tr>
      <w:tr w:rsidR="00E23742" w:rsidRPr="001F3B5C"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1F3B5C" w:rsidRDefault="00E23742" w:rsidP="00114CD1">
            <w:pPr>
              <w:tabs>
                <w:tab w:val="left" w:pos="1218"/>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4500h00</w:t>
            </w:r>
          </w:p>
        </w:tc>
      </w:tr>
      <w:tr w:rsidR="00E23742" w:rsidRPr="001F3B5C" w:rsidTr="00114CD1">
        <w:trPr>
          <w:cnfStyle w:val="000000100000"/>
        </w:trPr>
        <w:tc>
          <w:tcPr>
            <w:cnfStyle w:val="001000000000"/>
            <w:tcW w:w="3085" w:type="dxa"/>
            <w:tcBorders>
              <w:top w:val="single" w:sz="4" w:space="0" w:color="auto"/>
              <w:left w:val="single" w:sz="12" w:space="0" w:color="auto"/>
              <w:bottom w:val="single" w:sz="8" w:space="0" w:color="auto"/>
              <w:right w:val="single" w:sz="12" w:space="0" w:color="auto"/>
            </w:tcBorders>
            <w:hideMark/>
          </w:tcPr>
          <w:p w:rsidR="00E23742" w:rsidRPr="001F3B5C"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Crédits</w:t>
            </w:r>
          </w:p>
        </w:tc>
        <w:tc>
          <w:tcPr>
            <w:tcW w:w="1440" w:type="dxa"/>
            <w:tcBorders>
              <w:top w:val="single" w:sz="4" w:space="0" w:color="auto"/>
              <w:left w:val="single" w:sz="12"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hideMark/>
          </w:tcPr>
          <w:p w:rsidR="00E23742" w:rsidRPr="001F3B5C" w:rsidRDefault="00E23742" w:rsidP="00114CD1">
            <w:pPr>
              <w:spacing w:before="40" w:after="40"/>
              <w:jc w:val="center"/>
              <w:cnfStyle w:val="000000100000"/>
              <w:rPr>
                <w:rFonts w:asciiTheme="majorHAnsi" w:hAnsiTheme="majorHAnsi" w:cs="Calibri"/>
                <w:b/>
                <w:sz w:val="20"/>
                <w:szCs w:val="20"/>
              </w:rPr>
            </w:pPr>
            <w:r w:rsidRPr="001F3B5C">
              <w:rPr>
                <w:rFonts w:asciiTheme="majorHAnsi" w:hAnsiTheme="majorHAnsi"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hideMark/>
          </w:tcPr>
          <w:p w:rsidR="00E23742" w:rsidRPr="001F3B5C" w:rsidRDefault="00E23742" w:rsidP="00114CD1">
            <w:pPr>
              <w:spacing w:before="40" w:after="40"/>
              <w:ind w:right="-108"/>
              <w:jc w:val="center"/>
              <w:cnfStyle w:val="000000100000"/>
              <w:rPr>
                <w:rFonts w:asciiTheme="majorHAnsi" w:hAnsiTheme="majorHAnsi" w:cs="Calibri"/>
                <w:b/>
                <w:sz w:val="20"/>
                <w:szCs w:val="20"/>
              </w:rPr>
            </w:pPr>
            <w:r w:rsidRPr="001F3B5C">
              <w:rPr>
                <w:rFonts w:asciiTheme="majorHAnsi" w:hAnsiTheme="majorHAnsi" w:cs="Calibri"/>
                <w:b/>
                <w:sz w:val="20"/>
                <w:szCs w:val="20"/>
              </w:rPr>
              <w:t>180</w:t>
            </w:r>
          </w:p>
        </w:tc>
      </w:tr>
      <w:tr w:rsidR="00E23742" w:rsidRPr="001F3B5C" w:rsidTr="00114CD1">
        <w:tc>
          <w:tcPr>
            <w:cnfStyle w:val="001000000000"/>
            <w:tcW w:w="3085" w:type="dxa"/>
            <w:tcBorders>
              <w:top w:val="single" w:sz="8" w:space="0" w:color="auto"/>
              <w:left w:val="single" w:sz="12" w:space="0" w:color="auto"/>
              <w:bottom w:val="single" w:sz="12" w:space="0" w:color="auto"/>
              <w:right w:val="single" w:sz="12" w:space="0" w:color="auto"/>
            </w:tcBorders>
            <w:hideMark/>
          </w:tcPr>
          <w:p w:rsidR="00E23742" w:rsidRPr="001F3B5C" w:rsidRDefault="00E23742" w:rsidP="00114CD1">
            <w:pPr>
              <w:tabs>
                <w:tab w:val="left" w:pos="1486"/>
                <w:tab w:val="left" w:pos="1542"/>
              </w:tabs>
              <w:spacing w:before="40" w:after="40"/>
              <w:ind w:left="78" w:right="-86"/>
              <w:rPr>
                <w:rFonts w:asciiTheme="majorHAnsi" w:hAnsiTheme="majorHAnsi" w:cs="Calibri"/>
                <w:bCs w:val="0"/>
                <w:color w:val="auto"/>
                <w:sz w:val="20"/>
                <w:szCs w:val="20"/>
              </w:rPr>
            </w:pPr>
            <w:r w:rsidRPr="001F3B5C">
              <w:rPr>
                <w:rFonts w:asciiTheme="majorHAnsi" w:hAnsiTheme="majorHAnsi" w:cs="Calibri"/>
                <w:bCs w:val="0"/>
                <w:color w:val="auto"/>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rsidR="00E23742" w:rsidRPr="001F3B5C" w:rsidRDefault="00E23742" w:rsidP="00114CD1">
            <w:pPr>
              <w:spacing w:before="40" w:after="40"/>
              <w:jc w:val="center"/>
              <w:cnfStyle w:val="000000000000"/>
              <w:rPr>
                <w:rFonts w:asciiTheme="majorHAnsi" w:hAnsiTheme="majorHAnsi" w:cs="Calibri"/>
                <w:b/>
                <w:sz w:val="20"/>
                <w:szCs w:val="20"/>
              </w:rPr>
            </w:pPr>
            <w:r w:rsidRPr="001F3B5C">
              <w:rPr>
                <w:rFonts w:asciiTheme="majorHAnsi" w:hAnsiTheme="majorHAnsi" w:cs="Calibri"/>
                <w:b/>
                <w:sz w:val="20"/>
                <w:szCs w:val="20"/>
              </w:rPr>
              <w:t>100 %</w:t>
            </w:r>
          </w:p>
        </w:tc>
      </w:tr>
    </w:tbl>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rPr>
      </w:pPr>
      <w:r w:rsidRPr="00B15A26">
        <w:rPr>
          <w:b/>
          <w:noProof/>
          <w:lang w:val="en-US" w:eastAsia="en-US"/>
        </w:rPr>
        <w:drawing>
          <wp:inline distT="0" distB="0" distL="0" distR="0">
            <wp:extent cx="5562600" cy="1724025"/>
            <wp:effectExtent l="19050" t="0" r="1905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3742" w:rsidRPr="00B15A26" w:rsidRDefault="00E23742" w:rsidP="00E23742">
      <w:pPr>
        <w:jc w:val="center"/>
        <w:rPr>
          <w:rFonts w:ascii="Calibri" w:hAnsi="Calibri" w:cs="Calibri"/>
        </w:rPr>
      </w:pPr>
      <w:r w:rsidRPr="00B15A26">
        <w:rPr>
          <w:noProof/>
          <w:lang w:val="en-US" w:eastAsia="en-US"/>
        </w:rPr>
        <w:drawing>
          <wp:inline distT="0" distB="0" distL="0" distR="0">
            <wp:extent cx="5572125" cy="2190750"/>
            <wp:effectExtent l="0" t="0" r="0" b="0"/>
            <wp:docPr id="10"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3742" w:rsidRPr="00B15A26" w:rsidRDefault="00E23742" w:rsidP="00E23742">
      <w:pPr>
        <w:jc w:val="center"/>
        <w:rPr>
          <w:rFonts w:ascii="Calibri" w:hAnsi="Calibri" w:cs="Calibri"/>
          <w:b/>
        </w:rPr>
      </w:pPr>
      <w:r w:rsidRPr="00B15A26">
        <w:rPr>
          <w:b/>
          <w:noProof/>
          <w:lang w:val="en-US" w:eastAsia="en-US"/>
        </w:rPr>
        <w:drawing>
          <wp:inline distT="0" distB="0" distL="0" distR="0">
            <wp:extent cx="5562600" cy="2124075"/>
            <wp:effectExtent l="19050" t="0" r="1905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23742" w:rsidRPr="00B15A26" w:rsidRDefault="00E23742" w:rsidP="00E23742">
      <w:pPr>
        <w:rPr>
          <w:rFonts w:ascii="Calibri" w:hAnsi="Calibri" w:cs="Calibri"/>
          <w:b/>
        </w:rPr>
        <w:sectPr w:rsidR="00E23742" w:rsidRPr="00B15A2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rPr>
      </w:pPr>
    </w:p>
    <w:p w:rsidR="00E23742" w:rsidRPr="00B15A26" w:rsidRDefault="00E23742" w:rsidP="00E23742">
      <w:pPr>
        <w:jc w:val="center"/>
        <w:rPr>
          <w:rFonts w:ascii="Calibri" w:hAnsi="Calibri" w:cs="Calibri"/>
          <w:b/>
          <w:sz w:val="32"/>
          <w:szCs w:val="32"/>
        </w:rPr>
      </w:pPr>
    </w:p>
    <w:p w:rsidR="00C61DB6" w:rsidRPr="00B15A26" w:rsidRDefault="00C61DB6" w:rsidP="00E23742">
      <w:pPr>
        <w:jc w:val="center"/>
        <w:rPr>
          <w:rFonts w:ascii="Calibri" w:hAnsi="Calibri" w:cs="Calibri"/>
          <w:b/>
          <w:sz w:val="32"/>
          <w:szCs w:val="32"/>
        </w:rPr>
      </w:pPr>
    </w:p>
    <w:p w:rsidR="00C61DB6" w:rsidRPr="00B15A26" w:rsidRDefault="00C61DB6" w:rsidP="00E23742">
      <w:pPr>
        <w:jc w:val="center"/>
        <w:rPr>
          <w:rFonts w:ascii="Calibri" w:hAnsi="Calibri" w:cs="Calibri"/>
          <w:b/>
          <w:sz w:val="32"/>
          <w:szCs w:val="32"/>
        </w:rPr>
      </w:pPr>
    </w:p>
    <w:p w:rsidR="00C61DB6" w:rsidRPr="00B15A26" w:rsidRDefault="00C61DB6" w:rsidP="00E23742">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B62F3D">
      <w:pPr>
        <w:jc w:val="center"/>
        <w:rPr>
          <w:rFonts w:asciiTheme="majorHAnsi" w:hAnsiTheme="majorHAnsi" w:cs="Calibri"/>
          <w:b/>
          <w:sz w:val="32"/>
          <w:szCs w:val="32"/>
          <w:u w:val="thick" w:color="F79646" w:themeColor="accent6"/>
        </w:rPr>
      </w:pPr>
      <w:r w:rsidRPr="00B15A26">
        <w:rPr>
          <w:rFonts w:asciiTheme="majorHAnsi" w:hAnsiTheme="majorHAnsi" w:cs="Calibri"/>
          <w:b/>
          <w:sz w:val="32"/>
          <w:szCs w:val="32"/>
          <w:u w:val="thick" w:color="F79646" w:themeColor="accent6"/>
        </w:rPr>
        <w:t>III - Programme détaillé par matière des semestres S5 et S6</w:t>
      </w:r>
    </w:p>
    <w:p w:rsidR="00FF09CD" w:rsidRPr="00B15A26" w:rsidRDefault="00FF09CD" w:rsidP="00FF09CD">
      <w:pPr>
        <w:jc w:val="center"/>
        <w:rPr>
          <w:rFonts w:asciiTheme="majorHAnsi" w:hAnsiTheme="majorHAnsi" w:cs="Calibri"/>
          <w:bCs/>
        </w:rPr>
      </w:pPr>
    </w:p>
    <w:p w:rsidR="004E26E1" w:rsidRPr="00B15A26" w:rsidRDefault="004E26E1"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A182E" w:rsidRPr="00B15A26" w:rsidRDefault="00AA182E" w:rsidP="00FF09CD">
      <w:pPr>
        <w:jc w:val="center"/>
        <w:rPr>
          <w:rFonts w:asciiTheme="majorHAnsi" w:hAnsiTheme="majorHAnsi" w:cs="Calibri"/>
          <w:b/>
          <w:sz w:val="32"/>
          <w:szCs w:val="32"/>
        </w:rPr>
      </w:pPr>
    </w:p>
    <w:p w:rsidR="00A934BE" w:rsidRPr="00B15A26" w:rsidRDefault="00A934BE" w:rsidP="00FF09CD">
      <w:pPr>
        <w:jc w:val="center"/>
        <w:rPr>
          <w:rFonts w:asciiTheme="majorHAnsi" w:hAnsiTheme="majorHAnsi" w:cs="Calibri"/>
          <w:b/>
          <w:sz w:val="32"/>
          <w:szCs w:val="32"/>
        </w:rPr>
        <w:sectPr w:rsidR="00A934BE"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B15A26">
        <w:rPr>
          <w:rFonts w:ascii="Cambria" w:hAnsi="Cambria" w:cs="Calibri"/>
          <w:b/>
        </w:rPr>
        <w:lastRenderedPageBreak/>
        <w:t>Semestre</w:t>
      </w:r>
      <w:r w:rsidRPr="00B15A26">
        <w:rPr>
          <w:rFonts w:ascii="Cambria" w:hAnsi="Cambria" w:cs="Calibri"/>
          <w:b/>
          <w:iCs/>
        </w:rPr>
        <w:t>:5</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Unité d’enseignement:</w:t>
      </w:r>
      <w:r w:rsidRPr="00B15A26">
        <w:rPr>
          <w:rFonts w:ascii="Cambria" w:hAnsi="Cambria"/>
          <w:b/>
          <w:bCs/>
          <w:color w:val="000000"/>
          <w:lang w:eastAsia="en-US"/>
        </w:rPr>
        <w:t xml:space="preserve"> UEF 3.1.1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bCs/>
          <w:color w:val="000000"/>
          <w:lang w:eastAsia="en-US"/>
        </w:rPr>
      </w:pPr>
      <w:r w:rsidRPr="00B15A26">
        <w:rPr>
          <w:rFonts w:ascii="Cambria" w:hAnsi="Cambria" w:cs="Calibri"/>
          <w:b/>
          <w:bCs/>
          <w:iCs/>
        </w:rPr>
        <w:t>Matière</w:t>
      </w:r>
      <w:r>
        <w:rPr>
          <w:rFonts w:ascii="Cambria" w:hAnsi="Cambria" w:cs="Calibri"/>
          <w:b/>
          <w:bCs/>
          <w:iCs/>
        </w:rPr>
        <w:t xml:space="preserve"> 1</w:t>
      </w:r>
      <w:r w:rsidRPr="00B15A26">
        <w:rPr>
          <w:rFonts w:ascii="Cambria" w:hAnsi="Cambria" w:cs="Calibri"/>
          <w:b/>
          <w:bCs/>
          <w:iCs/>
        </w:rPr>
        <w:t>: Métallurgie physique 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eastAsia="Times New Roman" w:hAnsi="Cambria" w:cs="Arial"/>
          <w:b/>
          <w:bCs/>
          <w:color w:val="000000"/>
          <w:sz w:val="22"/>
          <w:szCs w:val="22"/>
          <w:lang w:eastAsia="en-US"/>
        </w:rPr>
        <w:t>VHS: 67h30 (Cours: 3h00, TD: 1h30)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Crédits: 6</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Coefficient: 3</w:t>
      </w:r>
    </w:p>
    <w:p w:rsidR="00F8762E" w:rsidRPr="00B15A26" w:rsidRDefault="00F8762E" w:rsidP="00F8762E">
      <w:pPr>
        <w:spacing w:before="60"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Cambria" w:hAnsi="Cambria"/>
          <w:sz w:val="22"/>
          <w:szCs w:val="22"/>
        </w:rPr>
      </w:pPr>
      <w:r w:rsidRPr="00B15A26">
        <w:rPr>
          <w:rFonts w:ascii="Cambria" w:hAnsi="Cambria"/>
          <w:sz w:val="22"/>
          <w:szCs w:val="22"/>
        </w:rPr>
        <w:t>Comprendre la particularité de la liaison métallique dans les métaux. Les structures cristallines des métaux et leurs imperfections. Connaitre à l’é</w:t>
      </w:r>
      <w:r>
        <w:rPr>
          <w:rFonts w:ascii="Cambria" w:hAnsi="Cambria"/>
          <w:sz w:val="22"/>
          <w:szCs w:val="22"/>
        </w:rPr>
        <w:t>chelle atomique les mécanismes de déformations</w:t>
      </w:r>
      <w:r w:rsidRPr="00B15A26">
        <w:rPr>
          <w:rFonts w:ascii="Cambria" w:hAnsi="Cambria"/>
          <w:sz w:val="22"/>
          <w:szCs w:val="22"/>
        </w:rPr>
        <w:t xml:space="preserve"> élastiques, plastiques et le durcissement ; ainsi que la restauration et la recristallisation. La dernière partie de cette matière traite les diagrammes d’équilibre binaire et tertiaire.</w:t>
      </w:r>
    </w:p>
    <w:p w:rsidR="00F8762E" w:rsidRPr="00B15A26" w:rsidRDefault="00F8762E" w:rsidP="00F8762E">
      <w:pPr>
        <w:spacing w:before="60"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jc w:val="both"/>
        <w:rPr>
          <w:rFonts w:ascii="Cambria" w:hAnsi="Cambria"/>
          <w:sz w:val="22"/>
          <w:szCs w:val="22"/>
        </w:rPr>
      </w:pPr>
      <w:r w:rsidRPr="00B15A26">
        <w:rPr>
          <w:rFonts w:ascii="Cambria" w:hAnsi="Cambria"/>
          <w:sz w:val="22"/>
          <w:szCs w:val="22"/>
        </w:rPr>
        <w:t>Structure de la matière, Chimie physique S4, Minéralogie et cristallographie S4.</w:t>
      </w:r>
    </w:p>
    <w:p w:rsidR="00DB0C00" w:rsidRDefault="00DB0C00" w:rsidP="00F8762E">
      <w:pPr>
        <w:spacing w:before="60" w:line="276" w:lineRule="auto"/>
        <w:jc w:val="both"/>
        <w:rPr>
          <w:rFonts w:ascii="Cambria" w:hAnsi="Cambria" w:cs="Calibri"/>
          <w:b/>
          <w:u w:val="thick" w:color="F79646"/>
        </w:rPr>
      </w:pPr>
    </w:p>
    <w:p w:rsidR="00F8762E" w:rsidRPr="00B15A26" w:rsidRDefault="00F8762E" w:rsidP="00F8762E">
      <w:pPr>
        <w:spacing w:before="6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tabs>
          <w:tab w:val="right" w:pos="9638"/>
        </w:tabs>
        <w:rPr>
          <w:rFonts w:ascii="Cambria" w:hAnsi="Cambria"/>
          <w:b/>
          <w:bCs/>
          <w:sz w:val="20"/>
          <w:szCs w:val="20"/>
        </w:rPr>
      </w:pPr>
      <w:r w:rsidRPr="00B15A26">
        <w:rPr>
          <w:rFonts w:ascii="Cambria" w:hAnsi="Cambria"/>
          <w:b/>
          <w:bCs/>
          <w:sz w:val="22"/>
          <w:szCs w:val="22"/>
        </w:rPr>
        <w:t>Chapitre 1.</w:t>
      </w:r>
      <w:r>
        <w:rPr>
          <w:rFonts w:ascii="Cambria" w:hAnsi="Cambria"/>
          <w:b/>
          <w:bCs/>
          <w:sz w:val="22"/>
          <w:szCs w:val="22"/>
        </w:rPr>
        <w:t xml:space="preserve"> </w:t>
      </w:r>
      <w:r w:rsidRPr="00B15A26">
        <w:rPr>
          <w:rFonts w:ascii="Cambria" w:hAnsi="Cambria"/>
          <w:b/>
          <w:sz w:val="22"/>
          <w:szCs w:val="22"/>
        </w:rPr>
        <w:t>Structure cristalline</w:t>
      </w:r>
      <w:r w:rsidRPr="00B15A26">
        <w:rPr>
          <w:rFonts w:ascii="Cambria" w:hAnsi="Cambria"/>
          <w:bCs/>
          <w:sz w:val="22"/>
          <w:szCs w:val="22"/>
        </w:rPr>
        <w:tab/>
      </w:r>
      <w:r>
        <w:rPr>
          <w:rFonts w:ascii="Cambria" w:hAnsi="Cambria"/>
          <w:bCs/>
          <w:sz w:val="22"/>
          <w:szCs w:val="22"/>
        </w:rPr>
        <w:t xml:space="preserve">  </w:t>
      </w:r>
      <w:r>
        <w:rPr>
          <w:rFonts w:ascii="Cambria" w:hAnsi="Cambria"/>
          <w:b/>
          <w:bCs/>
          <w:sz w:val="20"/>
          <w:szCs w:val="20"/>
        </w:rPr>
        <w:t>(</w:t>
      </w:r>
      <w:r w:rsidRPr="00B15A26">
        <w:rPr>
          <w:rFonts w:ascii="Cambria" w:hAnsi="Cambria"/>
          <w:b/>
          <w:bCs/>
          <w:sz w:val="20"/>
          <w:szCs w:val="20"/>
        </w:rPr>
        <w:t>1 Semaine)</w:t>
      </w:r>
    </w:p>
    <w:p w:rsidR="00F8762E" w:rsidRPr="00B15A26" w:rsidRDefault="00F8762E" w:rsidP="00F8762E">
      <w:pPr>
        <w:jc w:val="both"/>
        <w:rPr>
          <w:rFonts w:ascii="Cambria" w:hAnsi="Cambria"/>
          <w:bCs/>
          <w:sz w:val="22"/>
          <w:szCs w:val="22"/>
        </w:rPr>
      </w:pPr>
      <w:r w:rsidRPr="00B15A26">
        <w:rPr>
          <w:rFonts w:ascii="Cambria" w:hAnsi="Cambria"/>
          <w:bCs/>
          <w:sz w:val="22"/>
          <w:szCs w:val="22"/>
        </w:rPr>
        <w:t>Les liaisons et les forces d’interaction.</w:t>
      </w:r>
      <w:r>
        <w:rPr>
          <w:rFonts w:ascii="Cambria" w:hAnsi="Cambria"/>
          <w:bCs/>
          <w:sz w:val="22"/>
          <w:szCs w:val="22"/>
        </w:rPr>
        <w:t xml:space="preserve"> </w:t>
      </w:r>
      <w:r w:rsidRPr="00B15A26">
        <w:rPr>
          <w:rFonts w:ascii="Cambria" w:hAnsi="Cambria"/>
          <w:bCs/>
          <w:sz w:val="22"/>
          <w:szCs w:val="22"/>
        </w:rPr>
        <w:t>Réseau cristallin et notions des plans et directions cristallographiques, compacité.</w:t>
      </w:r>
    </w:p>
    <w:p w:rsidR="00F8762E" w:rsidRPr="00B15A26" w:rsidRDefault="00F8762E" w:rsidP="00F8762E">
      <w:pPr>
        <w:spacing w:before="60" w:line="276" w:lineRule="auto"/>
        <w:jc w:val="both"/>
        <w:rPr>
          <w:rFonts w:ascii="Cambria" w:hAnsi="Cambria"/>
          <w:b/>
          <w:bCs/>
          <w:i/>
          <w:iCs/>
          <w:sz w:val="22"/>
          <w:szCs w:val="22"/>
        </w:rPr>
      </w:pPr>
      <w:r w:rsidRPr="00B15A26">
        <w:rPr>
          <w:rFonts w:ascii="Cambria" w:hAnsi="Cambria"/>
          <w:b/>
          <w:bCs/>
          <w:sz w:val="22"/>
          <w:szCs w:val="22"/>
        </w:rPr>
        <w:t xml:space="preserve">Chapitre 2. </w:t>
      </w:r>
      <w:r w:rsidRPr="00B15A26">
        <w:rPr>
          <w:rFonts w:ascii="Cambria" w:hAnsi="Cambria"/>
          <w:b/>
          <w:sz w:val="22"/>
          <w:szCs w:val="22"/>
        </w:rPr>
        <w:t>Imperfections du réseau cristallin</w:t>
      </w:r>
      <w:r w:rsidRPr="00B15A26">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 xml:space="preserve">             </w:t>
      </w:r>
      <w:r>
        <w:rPr>
          <w:rFonts w:ascii="Cambria" w:hAnsi="Cambria"/>
          <w:b/>
          <w:bCs/>
          <w:sz w:val="20"/>
          <w:szCs w:val="20"/>
        </w:rPr>
        <w:t>(</w:t>
      </w:r>
      <w:r w:rsidRPr="00B15A26">
        <w:rPr>
          <w:rFonts w:ascii="Cambria" w:hAnsi="Cambria"/>
          <w:b/>
          <w:bCs/>
          <w:sz w:val="20"/>
          <w:szCs w:val="20"/>
        </w:rPr>
        <w:t>2 Semaines)</w:t>
      </w:r>
    </w:p>
    <w:p w:rsidR="00F8762E" w:rsidRPr="00B15A26" w:rsidRDefault="00F8762E" w:rsidP="00F8762E">
      <w:pPr>
        <w:jc w:val="both"/>
        <w:rPr>
          <w:rFonts w:ascii="Cambria" w:hAnsi="Cambria"/>
          <w:bCs/>
          <w:sz w:val="22"/>
          <w:szCs w:val="22"/>
        </w:rPr>
      </w:pPr>
      <w:r w:rsidRPr="00B15A26">
        <w:rPr>
          <w:rFonts w:ascii="Cambria" w:hAnsi="Cambria"/>
          <w:bCs/>
          <w:sz w:val="22"/>
          <w:szCs w:val="22"/>
        </w:rPr>
        <w:t xml:space="preserve">Défauts ponctuels, défauts linéaires, défauts </w:t>
      </w:r>
      <w:r>
        <w:rPr>
          <w:rFonts w:ascii="Cambria" w:hAnsi="Cambria"/>
          <w:bCs/>
          <w:sz w:val="22"/>
          <w:szCs w:val="22"/>
        </w:rPr>
        <w:t>surfaciques</w:t>
      </w:r>
      <w:r w:rsidRPr="00B15A26">
        <w:rPr>
          <w:rFonts w:ascii="Cambria" w:hAnsi="Cambria"/>
          <w:bCs/>
          <w:sz w:val="22"/>
          <w:szCs w:val="22"/>
        </w:rPr>
        <w:t>; Interactions entre dislocations, interactions dislocations lacunes; Type</w:t>
      </w:r>
      <w:r>
        <w:rPr>
          <w:rFonts w:ascii="Cambria" w:hAnsi="Cambria"/>
          <w:bCs/>
          <w:sz w:val="22"/>
          <w:szCs w:val="22"/>
        </w:rPr>
        <w:t>s</w:t>
      </w:r>
      <w:r w:rsidRPr="00B15A26">
        <w:rPr>
          <w:rFonts w:ascii="Cambria" w:hAnsi="Cambria"/>
          <w:bCs/>
          <w:sz w:val="22"/>
          <w:szCs w:val="22"/>
        </w:rPr>
        <w:t xml:space="preserve"> de solutions solides.</w:t>
      </w:r>
    </w:p>
    <w:p w:rsidR="00F8762E" w:rsidRPr="00B15A26" w:rsidRDefault="00F8762E" w:rsidP="00F8762E">
      <w:pPr>
        <w:spacing w:before="60" w:line="276" w:lineRule="auto"/>
        <w:jc w:val="both"/>
        <w:rPr>
          <w:rFonts w:ascii="Cambria" w:hAnsi="Cambria"/>
          <w:b/>
          <w:bCs/>
          <w:sz w:val="20"/>
          <w:szCs w:val="20"/>
        </w:rPr>
      </w:pPr>
      <w:r w:rsidRPr="00B15A26">
        <w:rPr>
          <w:rFonts w:ascii="Cambria" w:hAnsi="Cambria"/>
          <w:b/>
          <w:bCs/>
          <w:sz w:val="22"/>
          <w:szCs w:val="22"/>
        </w:rPr>
        <w:t>Chapitre 3.</w:t>
      </w:r>
      <w:r>
        <w:rPr>
          <w:rFonts w:ascii="Cambria" w:hAnsi="Cambria"/>
          <w:b/>
          <w:bCs/>
          <w:sz w:val="22"/>
          <w:szCs w:val="22"/>
        </w:rPr>
        <w:t xml:space="preserve"> </w:t>
      </w:r>
      <w:r w:rsidRPr="00B15A26">
        <w:rPr>
          <w:rFonts w:ascii="Cambria" w:hAnsi="Cambria"/>
          <w:b/>
          <w:sz w:val="22"/>
          <w:szCs w:val="22"/>
        </w:rPr>
        <w:t>Déformation plastique et rupture</w:t>
      </w:r>
      <w:r w:rsidRPr="00B15A26">
        <w:rPr>
          <w:rFonts w:ascii="Cambria" w:hAnsi="Cambria"/>
          <w:bCs/>
          <w:sz w:val="22"/>
          <w:szCs w:val="22"/>
        </w:rPr>
        <w:tab/>
      </w:r>
      <w:r>
        <w:rPr>
          <w:rFonts w:ascii="Cambria" w:hAnsi="Cambria"/>
          <w:b/>
          <w:bCs/>
          <w:sz w:val="20"/>
          <w:szCs w:val="20"/>
        </w:rPr>
        <w:tab/>
      </w:r>
      <w:r>
        <w:rPr>
          <w:rFonts w:ascii="Cambria" w:hAnsi="Cambria"/>
          <w:b/>
          <w:bCs/>
          <w:sz w:val="20"/>
          <w:szCs w:val="20"/>
        </w:rPr>
        <w:tab/>
      </w:r>
      <w:r>
        <w:rPr>
          <w:rFonts w:ascii="Cambria" w:hAnsi="Cambria"/>
          <w:b/>
          <w:bCs/>
          <w:sz w:val="20"/>
          <w:szCs w:val="20"/>
        </w:rPr>
        <w:tab/>
      </w:r>
      <w:r>
        <w:rPr>
          <w:rFonts w:ascii="Cambria" w:hAnsi="Cambria"/>
          <w:b/>
          <w:bCs/>
          <w:sz w:val="20"/>
          <w:szCs w:val="20"/>
        </w:rPr>
        <w:tab/>
        <w:t xml:space="preserve">              (</w:t>
      </w:r>
      <w:r w:rsidRPr="00B15A26">
        <w:rPr>
          <w:rFonts w:ascii="Cambria" w:hAnsi="Cambria"/>
          <w:b/>
          <w:bCs/>
          <w:sz w:val="20"/>
          <w:szCs w:val="20"/>
        </w:rPr>
        <w:t>3 Semaines)</w:t>
      </w:r>
    </w:p>
    <w:p w:rsidR="00F8762E" w:rsidRPr="00B15A26" w:rsidRDefault="00F8762E" w:rsidP="00F8762E">
      <w:pPr>
        <w:jc w:val="both"/>
        <w:rPr>
          <w:rFonts w:ascii="Cambria" w:hAnsi="Cambria"/>
          <w:bCs/>
          <w:sz w:val="22"/>
          <w:szCs w:val="22"/>
        </w:rPr>
      </w:pPr>
      <w:r w:rsidRPr="00B15A26">
        <w:rPr>
          <w:rFonts w:ascii="Cambria" w:hAnsi="Cambria"/>
          <w:bCs/>
          <w:sz w:val="22"/>
          <w:szCs w:val="22"/>
        </w:rPr>
        <w:t>Déformation élastique, déformation plastique, écrouissage, rupture des métaux (ductile, fragile et mixte).</w:t>
      </w:r>
    </w:p>
    <w:p w:rsidR="00F8762E" w:rsidRPr="00B15A26" w:rsidRDefault="00F8762E" w:rsidP="00F8762E">
      <w:pPr>
        <w:spacing w:before="60" w:line="276" w:lineRule="auto"/>
        <w:jc w:val="both"/>
        <w:rPr>
          <w:rFonts w:ascii="Cambria" w:hAnsi="Cambria"/>
          <w:b/>
          <w:bCs/>
          <w:sz w:val="20"/>
          <w:szCs w:val="20"/>
        </w:rPr>
      </w:pPr>
      <w:r w:rsidRPr="00B15A26">
        <w:rPr>
          <w:rFonts w:ascii="Cambria" w:hAnsi="Cambria"/>
          <w:b/>
          <w:bCs/>
          <w:sz w:val="22"/>
          <w:szCs w:val="22"/>
        </w:rPr>
        <w:t>Chapitre 4</w:t>
      </w:r>
      <w:r>
        <w:rPr>
          <w:rFonts w:ascii="Cambria" w:hAnsi="Cambria"/>
          <w:b/>
          <w:bCs/>
          <w:sz w:val="22"/>
          <w:szCs w:val="22"/>
        </w:rPr>
        <w:t>.</w:t>
      </w:r>
      <w:r w:rsidRPr="00B15A26">
        <w:rPr>
          <w:rFonts w:ascii="Cambria" w:hAnsi="Cambria"/>
          <w:b/>
          <w:bCs/>
          <w:sz w:val="22"/>
          <w:szCs w:val="22"/>
        </w:rPr>
        <w:t xml:space="preserve"> Différents mécanismes de durcissement </w:t>
      </w:r>
      <w:r w:rsidRPr="00B15A26">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t xml:space="preserve">             </w:t>
      </w:r>
      <w:r>
        <w:rPr>
          <w:rFonts w:ascii="Cambria" w:hAnsi="Cambria"/>
          <w:b/>
          <w:bCs/>
          <w:sz w:val="20"/>
          <w:szCs w:val="20"/>
        </w:rPr>
        <w:t>(</w:t>
      </w:r>
      <w:r w:rsidRPr="00B15A26">
        <w:rPr>
          <w:rFonts w:ascii="Cambria" w:hAnsi="Cambria"/>
          <w:b/>
          <w:bCs/>
          <w:sz w:val="20"/>
          <w:szCs w:val="20"/>
        </w:rPr>
        <w:t>3 Semaines)</w:t>
      </w:r>
    </w:p>
    <w:p w:rsidR="00F8762E" w:rsidRPr="00B15A26" w:rsidRDefault="00F8762E" w:rsidP="00F8762E">
      <w:pPr>
        <w:jc w:val="both"/>
        <w:rPr>
          <w:rFonts w:ascii="Cambria" w:hAnsi="Cambria"/>
          <w:bCs/>
          <w:sz w:val="22"/>
          <w:szCs w:val="22"/>
        </w:rPr>
      </w:pPr>
      <w:r w:rsidRPr="00B15A26">
        <w:rPr>
          <w:rFonts w:ascii="Cambria" w:hAnsi="Cambria"/>
          <w:bCs/>
          <w:sz w:val="22"/>
          <w:szCs w:val="22"/>
        </w:rPr>
        <w:t>Durcissement par écrouissage, par solution solide, par les précipités, par la substructure, par la taille des grains, par la seconde phase.</w:t>
      </w:r>
    </w:p>
    <w:p w:rsidR="00F8762E" w:rsidRPr="00B15A26" w:rsidRDefault="00F8762E" w:rsidP="00F8762E">
      <w:pPr>
        <w:spacing w:before="60" w:line="276" w:lineRule="auto"/>
        <w:jc w:val="both"/>
        <w:rPr>
          <w:rFonts w:ascii="Cambria" w:hAnsi="Cambria"/>
          <w:b/>
          <w:bCs/>
          <w:sz w:val="20"/>
          <w:szCs w:val="20"/>
        </w:rPr>
      </w:pPr>
      <w:r w:rsidRPr="00B15A26">
        <w:rPr>
          <w:rFonts w:ascii="Cambria" w:hAnsi="Cambria"/>
          <w:b/>
          <w:bCs/>
          <w:sz w:val="22"/>
          <w:szCs w:val="22"/>
        </w:rPr>
        <w:t>Chapitre 5</w:t>
      </w:r>
      <w:r>
        <w:rPr>
          <w:rFonts w:ascii="Cambria" w:hAnsi="Cambria"/>
          <w:b/>
          <w:bCs/>
          <w:sz w:val="22"/>
          <w:szCs w:val="22"/>
        </w:rPr>
        <w:t>.</w:t>
      </w:r>
      <w:r w:rsidRPr="00B15A26">
        <w:rPr>
          <w:rFonts w:ascii="Cambria" w:hAnsi="Cambria"/>
          <w:b/>
          <w:bCs/>
          <w:sz w:val="22"/>
          <w:szCs w:val="22"/>
        </w:rPr>
        <w:t xml:space="preserve"> Restauration et recristallisation </w:t>
      </w:r>
      <w:r w:rsidRPr="00B15A26">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0"/>
          <w:szCs w:val="20"/>
        </w:rPr>
        <w:t>(</w:t>
      </w:r>
      <w:r w:rsidRPr="00B15A26">
        <w:rPr>
          <w:rFonts w:ascii="Cambria" w:hAnsi="Cambria"/>
          <w:b/>
          <w:bCs/>
          <w:sz w:val="20"/>
          <w:szCs w:val="20"/>
        </w:rPr>
        <w:t>1 Semaine)</w:t>
      </w:r>
    </w:p>
    <w:p w:rsidR="00F8762E" w:rsidRPr="00B15A26" w:rsidRDefault="00F8762E" w:rsidP="00F8762E">
      <w:pPr>
        <w:rPr>
          <w:rFonts w:ascii="Cambria" w:hAnsi="Cambria"/>
          <w:bCs/>
          <w:sz w:val="22"/>
          <w:szCs w:val="22"/>
        </w:rPr>
      </w:pPr>
      <w:r w:rsidRPr="00B15A26">
        <w:rPr>
          <w:rFonts w:ascii="Cambria" w:hAnsi="Cambria"/>
          <w:bCs/>
          <w:sz w:val="22"/>
          <w:szCs w:val="22"/>
        </w:rPr>
        <w:t>Restauration; Recristallisation.</w:t>
      </w:r>
    </w:p>
    <w:p w:rsidR="00F8762E" w:rsidRPr="00B15A26" w:rsidRDefault="00F8762E" w:rsidP="00F8762E">
      <w:pPr>
        <w:spacing w:before="60" w:line="276" w:lineRule="auto"/>
        <w:jc w:val="both"/>
        <w:rPr>
          <w:rFonts w:ascii="Cambria" w:hAnsi="Cambria"/>
          <w:b/>
          <w:bCs/>
          <w:sz w:val="20"/>
          <w:szCs w:val="20"/>
        </w:rPr>
      </w:pPr>
      <w:r w:rsidRPr="00B15A26">
        <w:rPr>
          <w:rFonts w:ascii="Cambria" w:hAnsi="Cambria"/>
          <w:b/>
          <w:bCs/>
          <w:sz w:val="22"/>
          <w:szCs w:val="22"/>
        </w:rPr>
        <w:t>Chapitre 6.</w:t>
      </w:r>
      <w:r>
        <w:rPr>
          <w:rFonts w:ascii="Cambria" w:hAnsi="Cambria"/>
          <w:b/>
          <w:bCs/>
          <w:sz w:val="22"/>
          <w:szCs w:val="22"/>
        </w:rPr>
        <w:t xml:space="preserve"> </w:t>
      </w:r>
      <w:r w:rsidRPr="00B15A26">
        <w:rPr>
          <w:rFonts w:ascii="Cambria" w:hAnsi="Cambria"/>
          <w:b/>
          <w:bCs/>
          <w:sz w:val="22"/>
          <w:szCs w:val="22"/>
        </w:rPr>
        <w:t>Solidification</w:t>
      </w:r>
      <w:r w:rsidRPr="00B15A26">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 xml:space="preserve">             </w:t>
      </w:r>
      <w:r>
        <w:rPr>
          <w:rFonts w:ascii="Cambria" w:hAnsi="Cambria"/>
          <w:b/>
          <w:bCs/>
          <w:sz w:val="20"/>
          <w:szCs w:val="20"/>
        </w:rPr>
        <w:t>(</w:t>
      </w:r>
      <w:r w:rsidRPr="00B15A26">
        <w:rPr>
          <w:rFonts w:ascii="Cambria" w:hAnsi="Cambria"/>
          <w:b/>
          <w:bCs/>
          <w:sz w:val="20"/>
          <w:szCs w:val="20"/>
        </w:rPr>
        <w:t>3 Semaines)</w:t>
      </w:r>
    </w:p>
    <w:p w:rsidR="00F8762E" w:rsidRPr="00B15A26" w:rsidRDefault="00F8762E" w:rsidP="00F8762E">
      <w:pPr>
        <w:jc w:val="both"/>
        <w:rPr>
          <w:rFonts w:ascii="Cambria" w:hAnsi="Cambria"/>
          <w:bCs/>
          <w:sz w:val="22"/>
          <w:szCs w:val="22"/>
        </w:rPr>
      </w:pPr>
      <w:r w:rsidRPr="00B15A26">
        <w:rPr>
          <w:rFonts w:ascii="Cambria" w:hAnsi="Cambria"/>
          <w:bCs/>
          <w:sz w:val="22"/>
          <w:szCs w:val="22"/>
        </w:rPr>
        <w:t>Solidification d’un métal pur: Aspect thermodynamique;</w:t>
      </w:r>
      <w:r>
        <w:rPr>
          <w:rFonts w:ascii="Cambria" w:hAnsi="Cambria"/>
          <w:bCs/>
          <w:sz w:val="22"/>
          <w:szCs w:val="22"/>
        </w:rPr>
        <w:t xml:space="preserve"> </w:t>
      </w:r>
      <w:r w:rsidRPr="00B15A26">
        <w:rPr>
          <w:rFonts w:ascii="Cambria" w:hAnsi="Cambria"/>
          <w:bCs/>
          <w:sz w:val="22"/>
          <w:szCs w:val="22"/>
        </w:rPr>
        <w:t xml:space="preserve">Règles des phases à pression constante; Germination homogène et hétérogène, croissance avec surfusion; Structure dendritique </w:t>
      </w:r>
      <w:proofErr w:type="spellStart"/>
      <w:r w:rsidRPr="00B15A26">
        <w:rPr>
          <w:rFonts w:ascii="Cambria" w:hAnsi="Cambria"/>
          <w:bCs/>
          <w:sz w:val="22"/>
          <w:szCs w:val="22"/>
        </w:rPr>
        <w:t>équiaxe</w:t>
      </w:r>
      <w:proofErr w:type="spellEnd"/>
      <w:r w:rsidRPr="00B15A26">
        <w:rPr>
          <w:rFonts w:ascii="Cambria" w:hAnsi="Cambria"/>
          <w:bCs/>
          <w:sz w:val="22"/>
          <w:szCs w:val="22"/>
        </w:rPr>
        <w:t>. Structure dendritique colonnaire.</w:t>
      </w:r>
    </w:p>
    <w:p w:rsidR="00F8762E" w:rsidRPr="00B15A26" w:rsidRDefault="00F8762E" w:rsidP="00F8762E">
      <w:pPr>
        <w:spacing w:before="60" w:line="276" w:lineRule="auto"/>
        <w:jc w:val="both"/>
        <w:rPr>
          <w:rFonts w:ascii="Cambria" w:hAnsi="Cambria"/>
          <w:b/>
          <w:bCs/>
          <w:sz w:val="20"/>
          <w:szCs w:val="20"/>
        </w:rPr>
      </w:pPr>
      <w:r w:rsidRPr="00B15A26">
        <w:rPr>
          <w:rFonts w:ascii="Cambria" w:hAnsi="Cambria"/>
          <w:b/>
          <w:bCs/>
          <w:sz w:val="22"/>
          <w:szCs w:val="22"/>
        </w:rPr>
        <w:t>Chapitre 7. Diagrammes d’équilibre ternaire et binaire à transformations</w:t>
      </w:r>
      <w:r w:rsidRPr="00B15A26">
        <w:rPr>
          <w:rFonts w:ascii="Cambria" w:hAnsi="Cambria"/>
          <w:b/>
          <w:bCs/>
          <w:sz w:val="22"/>
          <w:szCs w:val="22"/>
        </w:rPr>
        <w:tab/>
      </w:r>
      <w:r>
        <w:rPr>
          <w:rFonts w:ascii="Cambria" w:hAnsi="Cambria"/>
          <w:b/>
          <w:bCs/>
          <w:sz w:val="22"/>
          <w:szCs w:val="22"/>
        </w:rPr>
        <w:t xml:space="preserve">             </w:t>
      </w:r>
      <w:r>
        <w:rPr>
          <w:rFonts w:ascii="Cambria" w:hAnsi="Cambria"/>
          <w:b/>
          <w:bCs/>
          <w:sz w:val="20"/>
          <w:szCs w:val="20"/>
        </w:rPr>
        <w:t>(</w:t>
      </w:r>
      <w:r w:rsidRPr="00B15A26">
        <w:rPr>
          <w:rFonts w:ascii="Cambria" w:hAnsi="Cambria"/>
          <w:b/>
          <w:bCs/>
          <w:sz w:val="20"/>
          <w:szCs w:val="20"/>
        </w:rPr>
        <w:t>2 Semaines)</w:t>
      </w:r>
    </w:p>
    <w:p w:rsidR="00F8762E" w:rsidRPr="00B15A26" w:rsidRDefault="00F8762E" w:rsidP="00F8762E">
      <w:pPr>
        <w:rPr>
          <w:rFonts w:ascii="Cambria" w:hAnsi="Cambria"/>
          <w:bCs/>
          <w:sz w:val="22"/>
          <w:szCs w:val="22"/>
        </w:rPr>
      </w:pPr>
      <w:r w:rsidRPr="00B15A26">
        <w:rPr>
          <w:rFonts w:ascii="Cambria" w:hAnsi="Cambria"/>
          <w:bCs/>
          <w:sz w:val="22"/>
          <w:szCs w:val="22"/>
        </w:rPr>
        <w:t xml:space="preserve">Eutectique, </w:t>
      </w:r>
      <w:proofErr w:type="spellStart"/>
      <w:r w:rsidRPr="00B15A26">
        <w:rPr>
          <w:rFonts w:ascii="Cambria" w:hAnsi="Cambria"/>
          <w:bCs/>
          <w:sz w:val="22"/>
          <w:szCs w:val="22"/>
        </w:rPr>
        <w:t>eutectoide</w:t>
      </w:r>
      <w:proofErr w:type="spellEnd"/>
      <w:r w:rsidRPr="00B15A26">
        <w:rPr>
          <w:rFonts w:ascii="Cambria" w:hAnsi="Cambria"/>
          <w:bCs/>
          <w:sz w:val="22"/>
          <w:szCs w:val="22"/>
        </w:rPr>
        <w:t xml:space="preserve">, polymorphique, </w:t>
      </w:r>
      <w:proofErr w:type="spellStart"/>
      <w:r w:rsidRPr="00B15A26">
        <w:rPr>
          <w:rFonts w:ascii="Cambria" w:hAnsi="Cambria"/>
          <w:bCs/>
          <w:sz w:val="22"/>
          <w:szCs w:val="22"/>
        </w:rPr>
        <w:t>péritectique</w:t>
      </w:r>
      <w:proofErr w:type="spellEnd"/>
      <w:r w:rsidRPr="00B15A26">
        <w:rPr>
          <w:rFonts w:ascii="Cambria" w:hAnsi="Cambria"/>
          <w:bCs/>
          <w:sz w:val="22"/>
          <w:szCs w:val="22"/>
        </w:rPr>
        <w:t>, congruente, non congruente</w:t>
      </w:r>
      <w:r>
        <w:rPr>
          <w:rFonts w:ascii="Cambria" w:hAnsi="Cambria"/>
          <w:bCs/>
          <w:sz w:val="22"/>
          <w:szCs w:val="22"/>
        </w:rPr>
        <w:t xml:space="preserve">, </w:t>
      </w:r>
      <w:r w:rsidRPr="00B15A26">
        <w:rPr>
          <w:rFonts w:ascii="Cambria" w:hAnsi="Cambria"/>
          <w:bCs/>
          <w:sz w:val="22"/>
          <w:szCs w:val="22"/>
        </w:rPr>
        <w:t>etc</w:t>
      </w:r>
      <w:r>
        <w:rPr>
          <w:rFonts w:ascii="Cambria" w:hAnsi="Cambria"/>
          <w:bCs/>
          <w:sz w:val="22"/>
          <w:szCs w:val="22"/>
        </w:rPr>
        <w:t>.</w:t>
      </w:r>
    </w:p>
    <w:p w:rsidR="00F8762E" w:rsidRDefault="00F8762E" w:rsidP="00F8762E">
      <w:pPr>
        <w:spacing w:before="60" w:line="276" w:lineRule="auto"/>
        <w:jc w:val="both"/>
        <w:rPr>
          <w:rFonts w:ascii="Cambria" w:hAnsi="Cambria" w:cs="Calibri"/>
          <w:b/>
          <w:u w:val="thick" w:color="F79646"/>
        </w:rPr>
      </w:pPr>
    </w:p>
    <w:p w:rsidR="00F8762E" w:rsidRPr="00B15A26" w:rsidRDefault="00F8762E" w:rsidP="00F8762E">
      <w:pPr>
        <w:spacing w:before="60" w:line="276" w:lineRule="auto"/>
        <w:jc w:val="both"/>
        <w:rPr>
          <w:rFonts w:ascii="Cambria" w:hAnsi="Cambria" w:cs="Calibri"/>
          <w:bCs/>
          <w:u w:val="thick" w:color="F79646"/>
        </w:rPr>
      </w:pPr>
      <w:r w:rsidRPr="00B15A26">
        <w:rPr>
          <w:rFonts w:ascii="Cambria" w:hAnsi="Cambria" w:cs="Calibri"/>
          <w:b/>
          <w:u w:val="thick" w:color="F79646"/>
        </w:rPr>
        <w:t>Mode d’évaluation:</w:t>
      </w:r>
    </w:p>
    <w:p w:rsidR="00F8762E" w:rsidRPr="00B15A26" w:rsidRDefault="00F8762E" w:rsidP="00F8762E">
      <w:pPr>
        <w:jc w:val="both"/>
        <w:rPr>
          <w:rFonts w:ascii="Cambria" w:eastAsia="Times New Roman" w:hAnsi="Cambria"/>
          <w:color w:val="000000"/>
          <w:lang w:eastAsia="en-US"/>
        </w:rPr>
      </w:pPr>
      <w:r w:rsidRPr="00B15A26">
        <w:rPr>
          <w:rFonts w:ascii="Cambria" w:hAnsi="Cambria"/>
        </w:rPr>
        <w:t>Contrôle continu:</w:t>
      </w:r>
      <w:r>
        <w:rPr>
          <w:rFonts w:ascii="Cambria" w:hAnsi="Cambria"/>
        </w:rPr>
        <w:t xml:space="preserve"> </w:t>
      </w:r>
      <w:r w:rsidRPr="00B15A26">
        <w:rPr>
          <w:rFonts w:ascii="Cambria" w:eastAsia="Times New Roman" w:hAnsi="Cambria"/>
          <w:color w:val="000000"/>
          <w:lang w:eastAsia="en-US"/>
        </w:rPr>
        <w:t>40%; Examen</w:t>
      </w:r>
      <w:r>
        <w:rPr>
          <w:rFonts w:ascii="Cambria" w:eastAsia="Times New Roman" w:hAnsi="Cambria"/>
          <w:color w:val="000000"/>
          <w:lang w:eastAsia="en-US"/>
        </w:rPr>
        <w:t>:</w:t>
      </w:r>
      <w:r w:rsidRPr="00B15A26">
        <w:rPr>
          <w:rFonts w:ascii="Cambria" w:eastAsia="Times New Roman" w:hAnsi="Cambria"/>
          <w:color w:val="000000"/>
          <w:lang w:eastAsia="en-US"/>
        </w:rPr>
        <w:t xml:space="preserve"> 60%.</w:t>
      </w:r>
    </w:p>
    <w:p w:rsidR="00F8762E" w:rsidRPr="00B15A26" w:rsidRDefault="00F8762E" w:rsidP="00F8762E">
      <w:pPr>
        <w:spacing w:before="60" w:line="276" w:lineRule="auto"/>
        <w:jc w:val="both"/>
        <w:rPr>
          <w:rFonts w:ascii="Cambria" w:hAnsi="Cambria" w:cs="Calibri"/>
          <w:i/>
          <w:iCs/>
          <w:u w:val="thick" w:color="F79646"/>
        </w:rPr>
      </w:pPr>
      <w:r w:rsidRPr="00B15A26">
        <w:rPr>
          <w:rFonts w:ascii="Cambria" w:hAnsi="Cambria" w:cs="Calibri"/>
          <w:b/>
          <w:u w:val="thick" w:color="F79646"/>
        </w:rPr>
        <w:t>Références bibliographiques:</w:t>
      </w:r>
    </w:p>
    <w:p w:rsidR="00F8762E" w:rsidRPr="00B15A26" w:rsidRDefault="00F8762E" w:rsidP="00F8762E">
      <w:pPr>
        <w:numPr>
          <w:ilvl w:val="0"/>
          <w:numId w:val="11"/>
        </w:numPr>
        <w:ind w:left="567" w:hanging="283"/>
        <w:rPr>
          <w:rFonts w:ascii="Cambria" w:hAnsi="Cambria"/>
          <w:sz w:val="20"/>
          <w:szCs w:val="20"/>
        </w:rPr>
      </w:pPr>
      <w:proofErr w:type="spellStart"/>
      <w:r w:rsidRPr="00B15A26">
        <w:rPr>
          <w:rFonts w:ascii="Cambria" w:hAnsi="Cambria"/>
          <w:sz w:val="20"/>
          <w:szCs w:val="20"/>
        </w:rPr>
        <w:t>Chalmers</w:t>
      </w:r>
      <w:proofErr w:type="spellEnd"/>
      <w:r w:rsidRPr="00B15A26">
        <w:rPr>
          <w:rFonts w:ascii="Cambria" w:hAnsi="Cambria"/>
          <w:sz w:val="20"/>
          <w:szCs w:val="20"/>
        </w:rPr>
        <w:t>, "Métallurgie Générale".</w:t>
      </w:r>
    </w:p>
    <w:p w:rsidR="00F8762E" w:rsidRPr="00B15A26" w:rsidRDefault="00F8762E" w:rsidP="00F8762E">
      <w:pPr>
        <w:numPr>
          <w:ilvl w:val="0"/>
          <w:numId w:val="11"/>
        </w:numPr>
        <w:ind w:left="567" w:hanging="283"/>
        <w:rPr>
          <w:rFonts w:ascii="Cambria" w:hAnsi="Cambria"/>
          <w:sz w:val="20"/>
          <w:szCs w:val="20"/>
        </w:rPr>
      </w:pPr>
      <w:r w:rsidRPr="00B15A26">
        <w:rPr>
          <w:rFonts w:ascii="Cambria" w:hAnsi="Cambria"/>
          <w:sz w:val="20"/>
          <w:szCs w:val="20"/>
        </w:rPr>
        <w:t>Bénard, "Éléments de Métallurgie physique".</w:t>
      </w:r>
    </w:p>
    <w:p w:rsidR="00F8762E" w:rsidRPr="00B15A26" w:rsidRDefault="00F8762E" w:rsidP="00F8762E">
      <w:pPr>
        <w:numPr>
          <w:ilvl w:val="0"/>
          <w:numId w:val="11"/>
        </w:numPr>
        <w:ind w:left="567" w:hanging="283"/>
        <w:rPr>
          <w:rFonts w:ascii="Cambria" w:hAnsi="Cambria"/>
          <w:sz w:val="20"/>
          <w:szCs w:val="20"/>
        </w:rPr>
      </w:pPr>
      <w:proofErr w:type="spellStart"/>
      <w:r w:rsidRPr="00B15A26">
        <w:rPr>
          <w:rFonts w:ascii="Cambria" w:hAnsi="Cambria"/>
          <w:sz w:val="20"/>
          <w:szCs w:val="20"/>
        </w:rPr>
        <w:t>Lakhtine</w:t>
      </w:r>
      <w:proofErr w:type="spellEnd"/>
      <w:r w:rsidRPr="00B15A26">
        <w:rPr>
          <w:rFonts w:ascii="Cambria" w:hAnsi="Cambria"/>
          <w:sz w:val="20"/>
          <w:szCs w:val="20"/>
        </w:rPr>
        <w:t>, "Métallurgie physique".</w:t>
      </w:r>
    </w:p>
    <w:p w:rsidR="00F8762E" w:rsidRPr="00B15A26" w:rsidRDefault="00F8762E" w:rsidP="00F8762E">
      <w:pPr>
        <w:numPr>
          <w:ilvl w:val="0"/>
          <w:numId w:val="11"/>
        </w:numPr>
        <w:ind w:left="567" w:hanging="283"/>
        <w:rPr>
          <w:rFonts w:ascii="Cambria" w:hAnsi="Cambria"/>
          <w:sz w:val="20"/>
          <w:szCs w:val="20"/>
        </w:rPr>
      </w:pPr>
      <w:proofErr w:type="spellStart"/>
      <w:r w:rsidRPr="00B15A26">
        <w:rPr>
          <w:rFonts w:ascii="Cambria" w:hAnsi="Cambria"/>
          <w:sz w:val="20"/>
          <w:szCs w:val="20"/>
        </w:rPr>
        <w:t>Devendra</w:t>
      </w:r>
      <w:proofErr w:type="spellEnd"/>
      <w:r w:rsidRPr="00B15A26">
        <w:rPr>
          <w:rFonts w:ascii="Cambria" w:hAnsi="Cambria"/>
          <w:sz w:val="20"/>
          <w:szCs w:val="20"/>
        </w:rPr>
        <w:t xml:space="preserve"> Gupta, "Diffusion </w:t>
      </w:r>
      <w:proofErr w:type="spellStart"/>
      <w:r w:rsidRPr="00B15A26">
        <w:rPr>
          <w:rFonts w:ascii="Cambria" w:hAnsi="Cambria"/>
          <w:sz w:val="20"/>
          <w:szCs w:val="20"/>
        </w:rPr>
        <w:t>processes</w:t>
      </w:r>
      <w:proofErr w:type="spellEnd"/>
      <w:r w:rsidRPr="00B15A26">
        <w:rPr>
          <w:rFonts w:ascii="Cambria" w:hAnsi="Cambria"/>
          <w:sz w:val="20"/>
          <w:szCs w:val="20"/>
        </w:rPr>
        <w:t xml:space="preserve"> in </w:t>
      </w:r>
      <w:proofErr w:type="spellStart"/>
      <w:r w:rsidRPr="00B15A26">
        <w:rPr>
          <w:rFonts w:ascii="Cambria" w:hAnsi="Cambria"/>
          <w:sz w:val="20"/>
          <w:szCs w:val="20"/>
        </w:rPr>
        <w:t>advanced</w:t>
      </w:r>
      <w:proofErr w:type="spellEnd"/>
      <w:r w:rsidRPr="00B15A26">
        <w:rPr>
          <w:rFonts w:ascii="Cambria" w:hAnsi="Cambria"/>
          <w:sz w:val="20"/>
          <w:szCs w:val="20"/>
        </w:rPr>
        <w:t xml:space="preserve"> </w:t>
      </w:r>
      <w:proofErr w:type="spellStart"/>
      <w:r w:rsidRPr="00B15A26">
        <w:rPr>
          <w:rFonts w:ascii="Cambria" w:hAnsi="Cambria"/>
          <w:sz w:val="20"/>
          <w:szCs w:val="20"/>
        </w:rPr>
        <w:t>Technological</w:t>
      </w:r>
      <w:proofErr w:type="spellEnd"/>
      <w:r w:rsidRPr="00B15A26">
        <w:rPr>
          <w:rFonts w:ascii="Cambria" w:hAnsi="Cambria"/>
          <w:sz w:val="20"/>
          <w:szCs w:val="20"/>
        </w:rPr>
        <w:t xml:space="preserve"> </w:t>
      </w:r>
      <w:proofErr w:type="spellStart"/>
      <w:r w:rsidRPr="00B15A26">
        <w:rPr>
          <w:rFonts w:ascii="Cambria" w:hAnsi="Cambria"/>
          <w:sz w:val="20"/>
          <w:szCs w:val="20"/>
        </w:rPr>
        <w:t>Materials</w:t>
      </w:r>
      <w:proofErr w:type="spellEnd"/>
      <w:r w:rsidRPr="00B15A26">
        <w:rPr>
          <w:rFonts w:ascii="Cambria" w:hAnsi="Cambria"/>
          <w:sz w:val="20"/>
          <w:szCs w:val="20"/>
        </w:rPr>
        <w:t>".</w:t>
      </w:r>
    </w:p>
    <w:p w:rsidR="00F8762E" w:rsidRPr="00E35717" w:rsidRDefault="00F8762E" w:rsidP="00F8762E">
      <w:pPr>
        <w:numPr>
          <w:ilvl w:val="0"/>
          <w:numId w:val="11"/>
        </w:numPr>
        <w:ind w:left="567" w:hanging="283"/>
        <w:rPr>
          <w:rFonts w:ascii="Cambria" w:hAnsi="Cambria"/>
          <w:sz w:val="20"/>
          <w:szCs w:val="20"/>
          <w:lang w:val="en-US"/>
        </w:rPr>
      </w:pPr>
      <w:proofErr w:type="spellStart"/>
      <w:r w:rsidRPr="00E35717">
        <w:rPr>
          <w:rFonts w:ascii="Cambria" w:hAnsi="Cambria"/>
          <w:sz w:val="20"/>
          <w:szCs w:val="20"/>
          <w:lang w:val="en-US"/>
        </w:rPr>
        <w:t>J.R.Davis</w:t>
      </w:r>
      <w:proofErr w:type="spellEnd"/>
      <w:r w:rsidRPr="00E35717">
        <w:rPr>
          <w:rFonts w:ascii="Cambria" w:hAnsi="Cambria"/>
          <w:sz w:val="20"/>
          <w:szCs w:val="20"/>
          <w:lang w:val="en-US"/>
        </w:rPr>
        <w:t>, "Surface Engineering for corrosion and wear resistance".</w:t>
      </w:r>
    </w:p>
    <w:p w:rsidR="00F8762E" w:rsidRPr="00E35717" w:rsidRDefault="00F8762E" w:rsidP="00F8762E">
      <w:pPr>
        <w:numPr>
          <w:ilvl w:val="0"/>
          <w:numId w:val="11"/>
        </w:numPr>
        <w:ind w:left="567" w:hanging="283"/>
        <w:rPr>
          <w:rFonts w:ascii="Cambria" w:hAnsi="Cambria"/>
          <w:sz w:val="20"/>
          <w:szCs w:val="20"/>
          <w:lang w:val="en-US"/>
        </w:rPr>
      </w:pPr>
      <w:proofErr w:type="spellStart"/>
      <w:r w:rsidRPr="00E35717">
        <w:rPr>
          <w:rFonts w:ascii="Cambria" w:hAnsi="Cambria"/>
          <w:sz w:val="20"/>
          <w:szCs w:val="20"/>
          <w:lang w:val="en-US"/>
        </w:rPr>
        <w:t>G.Totten</w:t>
      </w:r>
      <w:proofErr w:type="spellEnd"/>
      <w:r w:rsidRPr="00E35717">
        <w:rPr>
          <w:rFonts w:ascii="Cambria" w:hAnsi="Cambria"/>
          <w:sz w:val="20"/>
          <w:szCs w:val="20"/>
          <w:lang w:val="en-US"/>
        </w:rPr>
        <w:t>, "Handbook of residual stress and deformation of steel".</w:t>
      </w:r>
    </w:p>
    <w:p w:rsidR="00F8762E" w:rsidRPr="00C67E63" w:rsidRDefault="00F8762E" w:rsidP="00F8762E">
      <w:pPr>
        <w:numPr>
          <w:ilvl w:val="0"/>
          <w:numId w:val="11"/>
        </w:numPr>
        <w:ind w:left="567" w:hanging="283"/>
        <w:rPr>
          <w:rFonts w:ascii="Cambria" w:hAnsi="Cambria"/>
          <w:sz w:val="20"/>
          <w:szCs w:val="20"/>
        </w:rPr>
      </w:pPr>
      <w:r w:rsidRPr="00B15A26">
        <w:rPr>
          <w:rFonts w:ascii="Cambria" w:hAnsi="Cambria"/>
          <w:sz w:val="20"/>
          <w:szCs w:val="20"/>
        </w:rPr>
        <w:t xml:space="preserve">Jean-Jacques Rousseau, Alain </w:t>
      </w:r>
      <w:proofErr w:type="spellStart"/>
      <w:r w:rsidRPr="00B15A26">
        <w:rPr>
          <w:rFonts w:ascii="Cambria" w:hAnsi="Cambria"/>
          <w:sz w:val="20"/>
          <w:szCs w:val="20"/>
        </w:rPr>
        <w:t>Gibaud</w:t>
      </w:r>
      <w:proofErr w:type="spellEnd"/>
      <w:r w:rsidRPr="00B15A26">
        <w:rPr>
          <w:rFonts w:ascii="Cambria" w:hAnsi="Cambria"/>
          <w:sz w:val="20"/>
          <w:szCs w:val="20"/>
        </w:rPr>
        <w:t>, "Cristallographie géométrique et radiocristallographie, Cours et exercices corrigés, 2007.</w:t>
      </w:r>
      <w:r w:rsidRPr="00C67E63">
        <w:rPr>
          <w:rFonts w:ascii="Cambria" w:hAnsi="Cambria" w:cs="Calibri"/>
          <w:b/>
          <w:bCs/>
          <w:u w:val="single"/>
        </w:rPr>
        <w:br w:type="page"/>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lastRenderedPageBreak/>
        <w:t>Semestre: 5</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Unité d’enseignement: UEF 3.1.1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Matière</w:t>
      </w:r>
      <w:r>
        <w:rPr>
          <w:rFonts w:ascii="Cambria" w:hAnsi="Cambria" w:cs="Calibri"/>
          <w:b/>
        </w:rPr>
        <w:t xml:space="preserve"> 2</w:t>
      </w:r>
      <w:r w:rsidRPr="00B15A26">
        <w:rPr>
          <w:rFonts w:ascii="Cambria" w:hAnsi="Cambria" w:cs="Calibri"/>
          <w:b/>
        </w:rPr>
        <w:t>: Transfert de chaleur et de masse</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VHS: 45h</w:t>
      </w:r>
      <w:r w:rsidR="00061B78">
        <w:rPr>
          <w:rFonts w:ascii="Cambria" w:hAnsi="Cambria" w:cs="Calibri"/>
          <w:b/>
        </w:rPr>
        <w:t>00</w:t>
      </w:r>
      <w:r w:rsidRPr="00B15A26">
        <w:rPr>
          <w:rFonts w:ascii="Cambria" w:hAnsi="Cambria" w:cs="Calibri"/>
          <w:b/>
        </w:rPr>
        <w:t xml:space="preserve"> (Cours: 1h30, TD: 1h30)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Crédits: 4</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Coefficient: 2</w:t>
      </w:r>
    </w:p>
    <w:p w:rsidR="00F8762E" w:rsidRPr="00B15A26" w:rsidRDefault="00F8762E" w:rsidP="00F8762E">
      <w:pPr>
        <w:spacing w:before="60"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pStyle w:val="NormalWeb"/>
        <w:shd w:val="clear" w:color="auto" w:fill="FFFFFF"/>
        <w:spacing w:before="0" w:beforeAutospacing="0" w:after="0" w:afterAutospacing="0"/>
        <w:jc w:val="both"/>
        <w:rPr>
          <w:rFonts w:ascii="Cambria" w:hAnsi="Cambria"/>
          <w:color w:val="000000"/>
          <w:sz w:val="22"/>
          <w:szCs w:val="22"/>
        </w:rPr>
      </w:pPr>
      <w:r w:rsidRPr="00B15A26">
        <w:rPr>
          <w:rFonts w:ascii="Cambria" w:hAnsi="Cambria"/>
          <w:color w:val="000000"/>
          <w:sz w:val="22"/>
          <w:szCs w:val="22"/>
        </w:rPr>
        <w:t>Cette matière comporte deux partie</w:t>
      </w:r>
      <w:r>
        <w:rPr>
          <w:rFonts w:ascii="Cambria" w:hAnsi="Cambria"/>
          <w:color w:val="000000"/>
          <w:sz w:val="22"/>
          <w:szCs w:val="22"/>
        </w:rPr>
        <w:t>s</w:t>
      </w:r>
      <w:r w:rsidRPr="00B15A26">
        <w:rPr>
          <w:rFonts w:ascii="Cambria" w:hAnsi="Cambria"/>
          <w:color w:val="000000"/>
          <w:sz w:val="22"/>
          <w:szCs w:val="22"/>
        </w:rPr>
        <w:t xml:space="preserve"> la première; permet à l’étudiant d’apprendre et d’assimiler les différents modes de transfert de chaleur et les lois qui les gouvernent, l</w:t>
      </w:r>
      <w:r>
        <w:rPr>
          <w:rFonts w:ascii="Cambria" w:hAnsi="Cambria"/>
          <w:color w:val="000000"/>
          <w:sz w:val="22"/>
          <w:szCs w:val="22"/>
        </w:rPr>
        <w:t>a</w:t>
      </w:r>
      <w:r w:rsidRPr="00B15A26">
        <w:rPr>
          <w:rFonts w:ascii="Cambria" w:hAnsi="Cambria"/>
          <w:color w:val="000000"/>
          <w:sz w:val="22"/>
          <w:szCs w:val="22"/>
        </w:rPr>
        <w:t xml:space="preserve"> seconde partie traite et explique le phénomène </w:t>
      </w:r>
      <w:r>
        <w:rPr>
          <w:rFonts w:ascii="Cambria" w:hAnsi="Cambria"/>
          <w:color w:val="000000"/>
          <w:sz w:val="22"/>
          <w:szCs w:val="22"/>
        </w:rPr>
        <w:t xml:space="preserve">de </w:t>
      </w:r>
      <w:r w:rsidRPr="00B15A26">
        <w:rPr>
          <w:rFonts w:ascii="Cambria" w:hAnsi="Cambria"/>
          <w:color w:val="000000"/>
          <w:sz w:val="22"/>
          <w:szCs w:val="22"/>
        </w:rPr>
        <w:t>diffusion et donne les lois qui le gouverne.</w:t>
      </w:r>
    </w:p>
    <w:p w:rsidR="00F8762E" w:rsidRPr="00B15A26" w:rsidRDefault="00F8762E" w:rsidP="00F8762E">
      <w:pPr>
        <w:spacing w:before="60"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pStyle w:val="NormalWeb"/>
        <w:shd w:val="clear" w:color="auto" w:fill="FFFFFF"/>
        <w:spacing w:before="0" w:beforeAutospacing="0" w:after="0" w:afterAutospacing="0"/>
        <w:jc w:val="both"/>
        <w:rPr>
          <w:rFonts w:ascii="Cambria" w:hAnsi="Cambria"/>
          <w:color w:val="000000"/>
          <w:sz w:val="22"/>
          <w:szCs w:val="22"/>
        </w:rPr>
      </w:pPr>
      <w:r w:rsidRPr="00B15A26">
        <w:rPr>
          <w:rFonts w:ascii="Cambria" w:hAnsi="Cambria"/>
          <w:color w:val="000000"/>
          <w:sz w:val="22"/>
          <w:szCs w:val="22"/>
        </w:rPr>
        <w:t>Mathématiques</w:t>
      </w:r>
    </w:p>
    <w:p w:rsidR="00F8762E" w:rsidRPr="00B15A26" w:rsidRDefault="00F8762E" w:rsidP="00F8762E">
      <w:pPr>
        <w:spacing w:before="6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spacing w:after="120"/>
        <w:ind w:left="2124" w:firstLine="708"/>
        <w:rPr>
          <w:rFonts w:ascii="Cambria" w:hAnsi="Cambria"/>
          <w:b/>
          <w:sz w:val="22"/>
          <w:szCs w:val="22"/>
        </w:rPr>
      </w:pPr>
      <w:r w:rsidRPr="00B15A26">
        <w:rPr>
          <w:rFonts w:ascii="Cambria" w:hAnsi="Cambria"/>
          <w:b/>
          <w:sz w:val="22"/>
          <w:szCs w:val="22"/>
        </w:rPr>
        <w:t>Partie A: Transfert de Chaleur</w:t>
      </w:r>
    </w:p>
    <w:p w:rsidR="00F8762E" w:rsidRPr="00B15A26" w:rsidRDefault="00F8762E" w:rsidP="00F8762E">
      <w:pPr>
        <w:tabs>
          <w:tab w:val="right" w:pos="9638"/>
        </w:tabs>
        <w:jc w:val="both"/>
        <w:rPr>
          <w:rFonts w:ascii="Cambria" w:hAnsi="Cambria"/>
          <w:b/>
          <w:bCs/>
          <w:sz w:val="20"/>
          <w:szCs w:val="20"/>
        </w:rPr>
      </w:pPr>
      <w:r w:rsidRPr="00B15A26">
        <w:rPr>
          <w:rFonts w:ascii="Cambria" w:hAnsi="Cambria"/>
          <w:b/>
          <w:bCs/>
          <w:sz w:val="22"/>
          <w:szCs w:val="22"/>
        </w:rPr>
        <w:t>Chapitre</w:t>
      </w:r>
      <w:r w:rsidRPr="00B15A26">
        <w:rPr>
          <w:rFonts w:ascii="Cambria" w:hAnsi="Cambria"/>
          <w:b/>
          <w:sz w:val="22"/>
          <w:szCs w:val="22"/>
        </w:rPr>
        <w:t>1</w:t>
      </w:r>
      <w:r w:rsidRPr="00B15A26">
        <w:rPr>
          <w:rFonts w:ascii="Cambria" w:hAnsi="Cambria"/>
          <w:bCs/>
          <w:sz w:val="22"/>
          <w:szCs w:val="22"/>
        </w:rPr>
        <w:t xml:space="preserve">. </w:t>
      </w:r>
      <w:r w:rsidRPr="00B15A26">
        <w:rPr>
          <w:rFonts w:ascii="Cambria" w:hAnsi="Cambria"/>
          <w:b/>
          <w:sz w:val="22"/>
          <w:szCs w:val="22"/>
        </w:rPr>
        <w:t>Généralité sur les transferts de chaleur.</w:t>
      </w:r>
      <w:r w:rsidRPr="00B15A26">
        <w:rPr>
          <w:rFonts w:ascii="Cambria" w:hAnsi="Cambria"/>
          <w:bCs/>
          <w:sz w:val="22"/>
          <w:szCs w:val="22"/>
        </w:rPr>
        <w:tab/>
      </w:r>
      <w:r>
        <w:rPr>
          <w:rFonts w:ascii="Cambria" w:hAnsi="Cambria"/>
          <w:b/>
          <w:bCs/>
          <w:sz w:val="20"/>
          <w:szCs w:val="20"/>
        </w:rPr>
        <w:t>(</w:t>
      </w:r>
      <w:r w:rsidRPr="00B15A26">
        <w:rPr>
          <w:rFonts w:ascii="Cambria" w:hAnsi="Cambria"/>
          <w:b/>
          <w:bCs/>
          <w:sz w:val="20"/>
          <w:szCs w:val="20"/>
        </w:rPr>
        <w:t>1 Semaine)</w:t>
      </w:r>
    </w:p>
    <w:p w:rsidR="00F8762E" w:rsidRPr="00B15A26" w:rsidRDefault="00F8762E" w:rsidP="00F8762E">
      <w:pPr>
        <w:jc w:val="both"/>
        <w:rPr>
          <w:rFonts w:ascii="Cambria" w:hAnsi="Cambria"/>
          <w:bCs/>
          <w:sz w:val="22"/>
          <w:szCs w:val="22"/>
        </w:rPr>
      </w:pPr>
      <w:r w:rsidRPr="00B15A26">
        <w:rPr>
          <w:rFonts w:ascii="Cambria" w:hAnsi="Cambria"/>
          <w:bCs/>
          <w:sz w:val="22"/>
          <w:szCs w:val="22"/>
        </w:rPr>
        <w:t>Introduction. Définitions; chaleur, champs de température, gradient de température, flux.</w:t>
      </w:r>
    </w:p>
    <w:p w:rsidR="00F8762E" w:rsidRPr="00B15A26" w:rsidRDefault="00F8762E" w:rsidP="00F8762E">
      <w:pPr>
        <w:spacing w:before="60" w:line="276" w:lineRule="auto"/>
        <w:jc w:val="both"/>
        <w:rPr>
          <w:rFonts w:ascii="Cambria" w:hAnsi="Cambria"/>
          <w:b/>
          <w:bCs/>
          <w:sz w:val="20"/>
          <w:szCs w:val="20"/>
        </w:rPr>
      </w:pPr>
      <w:r w:rsidRPr="00B15A26">
        <w:rPr>
          <w:rFonts w:ascii="Cambria" w:hAnsi="Cambria"/>
          <w:b/>
          <w:bCs/>
          <w:sz w:val="22"/>
          <w:szCs w:val="22"/>
        </w:rPr>
        <w:t xml:space="preserve">Chapitre 2. Transferts de chaleur par conduction en régime permanent </w:t>
      </w:r>
      <w:r w:rsidRPr="00B15A26">
        <w:rPr>
          <w:rFonts w:ascii="Cambria" w:hAnsi="Cambria"/>
          <w:b/>
          <w:bCs/>
          <w:sz w:val="22"/>
          <w:szCs w:val="22"/>
        </w:rPr>
        <w:tab/>
      </w:r>
      <w:r>
        <w:rPr>
          <w:rFonts w:ascii="Cambria" w:hAnsi="Cambria"/>
          <w:b/>
          <w:bCs/>
          <w:sz w:val="22"/>
          <w:szCs w:val="22"/>
        </w:rPr>
        <w:tab/>
      </w:r>
      <w:r>
        <w:rPr>
          <w:rFonts w:ascii="Cambria" w:hAnsi="Cambria"/>
          <w:b/>
          <w:bCs/>
          <w:sz w:val="20"/>
          <w:szCs w:val="20"/>
        </w:rPr>
        <w:t>(</w:t>
      </w:r>
      <w:r w:rsidRPr="00B15A26">
        <w:rPr>
          <w:rFonts w:ascii="Cambria" w:hAnsi="Cambria"/>
          <w:b/>
          <w:bCs/>
          <w:sz w:val="20"/>
          <w:szCs w:val="20"/>
        </w:rPr>
        <w:t>1 Semaine)</w:t>
      </w:r>
    </w:p>
    <w:p w:rsidR="00F8762E" w:rsidRPr="00B15A26" w:rsidRDefault="00F8762E" w:rsidP="00F8762E">
      <w:pPr>
        <w:jc w:val="both"/>
        <w:rPr>
          <w:rFonts w:ascii="Cambria" w:hAnsi="Cambria"/>
          <w:bCs/>
          <w:sz w:val="22"/>
          <w:szCs w:val="22"/>
        </w:rPr>
      </w:pPr>
      <w:r w:rsidRPr="00B15A26">
        <w:rPr>
          <w:rFonts w:ascii="Cambria" w:hAnsi="Cambria"/>
          <w:bCs/>
          <w:sz w:val="22"/>
          <w:szCs w:val="22"/>
        </w:rPr>
        <w:t>L’équation de la Chaleur; Transfert de chaleur unidirectionnel; Transfert de chaleur multidirectionnel.</w:t>
      </w:r>
    </w:p>
    <w:p w:rsidR="00F8762E" w:rsidRPr="00B15A26" w:rsidRDefault="00F8762E" w:rsidP="00F8762E">
      <w:pPr>
        <w:spacing w:before="60" w:line="276" w:lineRule="auto"/>
        <w:jc w:val="both"/>
        <w:rPr>
          <w:rFonts w:ascii="Cambria" w:hAnsi="Cambria"/>
          <w:b/>
          <w:bCs/>
          <w:sz w:val="20"/>
          <w:szCs w:val="20"/>
        </w:rPr>
      </w:pPr>
      <w:r w:rsidRPr="00B15A26">
        <w:rPr>
          <w:rFonts w:ascii="Cambria" w:hAnsi="Cambria"/>
          <w:b/>
          <w:bCs/>
          <w:sz w:val="22"/>
          <w:szCs w:val="22"/>
        </w:rPr>
        <w:t>Chapitre</w:t>
      </w:r>
      <w:r w:rsidRPr="00B15A26">
        <w:rPr>
          <w:rFonts w:ascii="Cambria" w:hAnsi="Cambria"/>
          <w:b/>
          <w:sz w:val="22"/>
          <w:szCs w:val="22"/>
        </w:rPr>
        <w:t>3</w:t>
      </w:r>
      <w:r w:rsidRPr="00B15A26">
        <w:rPr>
          <w:rFonts w:ascii="Cambria" w:hAnsi="Cambria"/>
          <w:bCs/>
          <w:sz w:val="22"/>
          <w:szCs w:val="22"/>
        </w:rPr>
        <w:t xml:space="preserve">. </w:t>
      </w:r>
      <w:r w:rsidRPr="00B15A26">
        <w:rPr>
          <w:rFonts w:ascii="Cambria" w:hAnsi="Cambria"/>
          <w:b/>
          <w:bCs/>
          <w:sz w:val="22"/>
          <w:szCs w:val="22"/>
        </w:rPr>
        <w:t>Transferts de chaleur</w:t>
      </w:r>
      <w:r>
        <w:rPr>
          <w:rFonts w:ascii="Cambria" w:hAnsi="Cambria"/>
          <w:b/>
          <w:bCs/>
          <w:sz w:val="22"/>
          <w:szCs w:val="22"/>
        </w:rPr>
        <w:t xml:space="preserve"> </w:t>
      </w:r>
      <w:r w:rsidRPr="00B15A26">
        <w:rPr>
          <w:rFonts w:ascii="Cambria" w:hAnsi="Cambria"/>
          <w:b/>
          <w:bCs/>
          <w:sz w:val="22"/>
          <w:szCs w:val="22"/>
        </w:rPr>
        <w:t>par conduction en régime variable</w:t>
      </w:r>
      <w:r w:rsidRPr="00B15A26">
        <w:rPr>
          <w:rFonts w:ascii="Cambria" w:hAnsi="Cambria"/>
          <w:bCs/>
          <w:sz w:val="22"/>
          <w:szCs w:val="22"/>
        </w:rPr>
        <w:tab/>
      </w:r>
      <w:r>
        <w:rPr>
          <w:rFonts w:ascii="Cambria" w:hAnsi="Cambria"/>
          <w:bCs/>
          <w:sz w:val="22"/>
          <w:szCs w:val="22"/>
        </w:rPr>
        <w:tab/>
        <w:t xml:space="preserve">             </w:t>
      </w:r>
      <w:r>
        <w:rPr>
          <w:rFonts w:ascii="Cambria" w:hAnsi="Cambria"/>
          <w:b/>
          <w:bCs/>
          <w:sz w:val="20"/>
          <w:szCs w:val="20"/>
        </w:rPr>
        <w:t>(</w:t>
      </w:r>
      <w:r w:rsidRPr="00B15A26">
        <w:rPr>
          <w:rFonts w:ascii="Cambria" w:hAnsi="Cambria"/>
          <w:b/>
          <w:bCs/>
          <w:sz w:val="20"/>
          <w:szCs w:val="20"/>
        </w:rPr>
        <w:t>2 Semaines)</w:t>
      </w:r>
    </w:p>
    <w:p w:rsidR="00F8762E" w:rsidRPr="00B15A26" w:rsidRDefault="00F8762E" w:rsidP="00F8762E">
      <w:pPr>
        <w:jc w:val="both"/>
        <w:rPr>
          <w:rFonts w:ascii="Cambria" w:hAnsi="Cambria"/>
          <w:bCs/>
          <w:sz w:val="22"/>
          <w:szCs w:val="22"/>
        </w:rPr>
      </w:pPr>
      <w:r w:rsidRPr="00B15A26">
        <w:rPr>
          <w:rFonts w:ascii="Cambria" w:hAnsi="Cambria"/>
          <w:bCs/>
          <w:sz w:val="22"/>
          <w:szCs w:val="22"/>
        </w:rPr>
        <w:t>Conduction unidirectionnelle en régime variable; Conduction multidirectionnelle en régime variable.</w:t>
      </w:r>
    </w:p>
    <w:p w:rsidR="00F8762E" w:rsidRPr="00B15A26" w:rsidRDefault="00F8762E" w:rsidP="00F8762E">
      <w:pPr>
        <w:spacing w:before="60" w:line="276" w:lineRule="auto"/>
        <w:jc w:val="both"/>
        <w:rPr>
          <w:rFonts w:ascii="Cambria" w:hAnsi="Cambria"/>
          <w:b/>
          <w:bCs/>
          <w:sz w:val="20"/>
          <w:szCs w:val="20"/>
        </w:rPr>
      </w:pPr>
      <w:r w:rsidRPr="00B15A26">
        <w:rPr>
          <w:rFonts w:ascii="Cambria" w:hAnsi="Cambria"/>
          <w:b/>
          <w:bCs/>
          <w:sz w:val="22"/>
          <w:szCs w:val="22"/>
        </w:rPr>
        <w:t>Chapitre</w:t>
      </w:r>
      <w:r w:rsidRPr="00B15A26">
        <w:rPr>
          <w:rFonts w:ascii="Cambria" w:hAnsi="Cambria"/>
          <w:b/>
          <w:sz w:val="22"/>
          <w:szCs w:val="22"/>
        </w:rPr>
        <w:t>4</w:t>
      </w:r>
      <w:r w:rsidRPr="00B15A26">
        <w:rPr>
          <w:rFonts w:ascii="Cambria" w:hAnsi="Cambria"/>
          <w:bCs/>
          <w:sz w:val="22"/>
          <w:szCs w:val="22"/>
        </w:rPr>
        <w:t xml:space="preserve">. </w:t>
      </w:r>
      <w:r w:rsidRPr="00B15A26">
        <w:rPr>
          <w:rFonts w:ascii="Cambria" w:hAnsi="Cambria"/>
          <w:b/>
          <w:sz w:val="22"/>
          <w:szCs w:val="22"/>
        </w:rPr>
        <w:t>Transferts de chaleur par convection</w:t>
      </w:r>
      <w:r w:rsidRPr="00B15A26">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 xml:space="preserve">             </w:t>
      </w:r>
      <w:r>
        <w:rPr>
          <w:rFonts w:ascii="Cambria" w:hAnsi="Cambria"/>
          <w:b/>
          <w:bCs/>
          <w:sz w:val="20"/>
          <w:szCs w:val="20"/>
        </w:rPr>
        <w:t>(</w:t>
      </w:r>
      <w:r w:rsidRPr="00B15A26">
        <w:rPr>
          <w:rFonts w:ascii="Cambria" w:hAnsi="Cambria"/>
          <w:b/>
          <w:bCs/>
          <w:sz w:val="20"/>
          <w:szCs w:val="20"/>
        </w:rPr>
        <w:t>2 Semaines)</w:t>
      </w:r>
    </w:p>
    <w:p w:rsidR="00F8762E" w:rsidRPr="00B15A26" w:rsidRDefault="00F8762E" w:rsidP="00F8762E">
      <w:pPr>
        <w:jc w:val="both"/>
        <w:rPr>
          <w:rFonts w:ascii="Cambria" w:hAnsi="Cambria"/>
          <w:bCs/>
          <w:sz w:val="22"/>
          <w:szCs w:val="22"/>
        </w:rPr>
      </w:pPr>
      <w:r w:rsidRPr="00B15A26">
        <w:rPr>
          <w:rFonts w:ascii="Cambria" w:hAnsi="Cambria"/>
          <w:bCs/>
          <w:sz w:val="22"/>
          <w:szCs w:val="22"/>
        </w:rPr>
        <w:t>Rappels sur l’analyse dimensionnelle; Convection sans changement d’état; Convection avec changement d’état.</w:t>
      </w:r>
    </w:p>
    <w:p w:rsidR="00F8762E" w:rsidRPr="00B15A26" w:rsidRDefault="00F8762E" w:rsidP="00F8762E">
      <w:pPr>
        <w:spacing w:before="60" w:line="276" w:lineRule="auto"/>
        <w:jc w:val="both"/>
        <w:rPr>
          <w:rFonts w:ascii="Cambria" w:hAnsi="Cambria"/>
          <w:b/>
          <w:bCs/>
          <w:sz w:val="20"/>
          <w:szCs w:val="20"/>
        </w:rPr>
      </w:pPr>
      <w:r w:rsidRPr="00B15A26">
        <w:rPr>
          <w:rFonts w:ascii="Cambria" w:hAnsi="Cambria"/>
          <w:b/>
          <w:bCs/>
          <w:sz w:val="22"/>
          <w:szCs w:val="22"/>
        </w:rPr>
        <w:t>Chapitre</w:t>
      </w:r>
      <w:r w:rsidRPr="00B15A26">
        <w:rPr>
          <w:rFonts w:ascii="Cambria" w:hAnsi="Cambria"/>
          <w:b/>
          <w:sz w:val="22"/>
          <w:szCs w:val="22"/>
        </w:rPr>
        <w:t>5</w:t>
      </w:r>
      <w:r>
        <w:rPr>
          <w:rFonts w:ascii="Cambria" w:hAnsi="Cambria"/>
          <w:b/>
          <w:sz w:val="22"/>
          <w:szCs w:val="22"/>
        </w:rPr>
        <w:t xml:space="preserve">. </w:t>
      </w:r>
      <w:r w:rsidRPr="00B15A26">
        <w:rPr>
          <w:rFonts w:ascii="Cambria" w:hAnsi="Cambria"/>
          <w:b/>
          <w:sz w:val="22"/>
          <w:szCs w:val="22"/>
        </w:rPr>
        <w:t>Transferts de chaleur par rayonnement</w:t>
      </w:r>
      <w:r w:rsidRPr="00B15A26">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
          <w:bCs/>
          <w:sz w:val="20"/>
          <w:szCs w:val="20"/>
        </w:rPr>
        <w:t>(</w:t>
      </w:r>
      <w:r w:rsidRPr="00B15A26">
        <w:rPr>
          <w:rFonts w:ascii="Cambria" w:hAnsi="Cambria"/>
          <w:b/>
          <w:bCs/>
          <w:sz w:val="20"/>
          <w:szCs w:val="20"/>
        </w:rPr>
        <w:t>1 Semaine)</w:t>
      </w:r>
    </w:p>
    <w:p w:rsidR="00F8762E" w:rsidRPr="00B15A26" w:rsidRDefault="00F8762E" w:rsidP="00F8762E">
      <w:pPr>
        <w:jc w:val="both"/>
        <w:rPr>
          <w:rFonts w:ascii="Cambria" w:hAnsi="Cambria"/>
          <w:bCs/>
          <w:sz w:val="22"/>
          <w:szCs w:val="22"/>
        </w:rPr>
      </w:pPr>
      <w:r w:rsidRPr="00B15A26">
        <w:rPr>
          <w:rFonts w:ascii="Cambria" w:hAnsi="Cambria"/>
          <w:bCs/>
          <w:sz w:val="22"/>
          <w:szCs w:val="22"/>
        </w:rPr>
        <w:t xml:space="preserve">Lois du rayonnement; Rayonnement réciproque de plusieurs surfaces </w:t>
      </w:r>
    </w:p>
    <w:p w:rsidR="00F8762E" w:rsidRPr="00B15A26" w:rsidRDefault="00F8762E" w:rsidP="00F8762E">
      <w:pPr>
        <w:spacing w:before="60" w:line="276" w:lineRule="auto"/>
        <w:ind w:left="2124" w:firstLine="708"/>
        <w:jc w:val="both"/>
        <w:rPr>
          <w:rFonts w:ascii="Cambria" w:hAnsi="Cambria"/>
          <w:b/>
          <w:sz w:val="22"/>
          <w:szCs w:val="22"/>
        </w:rPr>
      </w:pPr>
      <w:r w:rsidRPr="00B15A26">
        <w:rPr>
          <w:rFonts w:ascii="Cambria" w:hAnsi="Cambria"/>
          <w:b/>
          <w:sz w:val="22"/>
          <w:szCs w:val="22"/>
        </w:rPr>
        <w:t>Partie B: Transfert de masse</w:t>
      </w:r>
    </w:p>
    <w:p w:rsidR="00F8762E" w:rsidRPr="00B15A26" w:rsidRDefault="00F8762E" w:rsidP="00F8762E">
      <w:pPr>
        <w:spacing w:before="60" w:line="276" w:lineRule="auto"/>
        <w:jc w:val="both"/>
        <w:rPr>
          <w:rFonts w:ascii="Cambria" w:hAnsi="Cambria"/>
          <w:b/>
          <w:bCs/>
          <w:sz w:val="20"/>
          <w:szCs w:val="20"/>
        </w:rPr>
      </w:pPr>
      <w:r w:rsidRPr="00B15A26">
        <w:rPr>
          <w:rFonts w:ascii="Cambria" w:hAnsi="Cambria"/>
          <w:b/>
          <w:bCs/>
          <w:sz w:val="22"/>
          <w:szCs w:val="22"/>
        </w:rPr>
        <w:t>Chapitre 1.</w:t>
      </w:r>
      <w:r w:rsidRPr="00B15A26">
        <w:rPr>
          <w:rFonts w:ascii="Cambria" w:hAnsi="Cambria"/>
          <w:b/>
          <w:sz w:val="22"/>
          <w:szCs w:val="22"/>
        </w:rPr>
        <w:t xml:space="preserve"> Les phénomènes de diffusion à l’état solide</w:t>
      </w:r>
      <w:r w:rsidRPr="00B15A26">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bCs/>
          <w:sz w:val="20"/>
          <w:szCs w:val="20"/>
        </w:rPr>
        <w:t>(</w:t>
      </w:r>
      <w:r w:rsidRPr="00B15A26">
        <w:rPr>
          <w:rFonts w:ascii="Cambria" w:hAnsi="Cambria"/>
          <w:b/>
          <w:bCs/>
          <w:sz w:val="20"/>
          <w:szCs w:val="20"/>
        </w:rPr>
        <w:t>1 Semaine)</w:t>
      </w:r>
    </w:p>
    <w:p w:rsidR="00F8762E" w:rsidRPr="00B15A26" w:rsidRDefault="00F8762E" w:rsidP="00F8762E">
      <w:pPr>
        <w:spacing w:before="60" w:line="276" w:lineRule="auto"/>
        <w:jc w:val="both"/>
        <w:rPr>
          <w:rFonts w:ascii="Cambria" w:hAnsi="Cambria"/>
          <w:b/>
          <w:bCs/>
          <w:i/>
          <w:iCs/>
          <w:sz w:val="22"/>
          <w:szCs w:val="22"/>
        </w:rPr>
      </w:pPr>
      <w:r w:rsidRPr="00B15A26">
        <w:rPr>
          <w:rFonts w:ascii="Cambria" w:hAnsi="Cambria"/>
          <w:b/>
          <w:bCs/>
          <w:sz w:val="22"/>
          <w:szCs w:val="22"/>
        </w:rPr>
        <w:t>Chapitre 2.</w:t>
      </w:r>
      <w:r w:rsidRPr="00B15A26">
        <w:rPr>
          <w:rFonts w:ascii="Cambria" w:hAnsi="Cambria"/>
          <w:b/>
          <w:sz w:val="22"/>
          <w:szCs w:val="22"/>
        </w:rPr>
        <w:t xml:space="preserve"> Lois de </w:t>
      </w:r>
      <w:proofErr w:type="spellStart"/>
      <w:r w:rsidRPr="00B15A26">
        <w:rPr>
          <w:rFonts w:ascii="Cambria" w:hAnsi="Cambria"/>
          <w:b/>
          <w:sz w:val="22"/>
          <w:szCs w:val="22"/>
        </w:rPr>
        <w:t>Fick</w:t>
      </w:r>
      <w:proofErr w:type="spellEnd"/>
      <w:r w:rsidRPr="00B15A26">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t xml:space="preserve">             </w:t>
      </w:r>
      <w:r>
        <w:rPr>
          <w:rFonts w:ascii="Cambria" w:hAnsi="Cambria"/>
          <w:b/>
          <w:bCs/>
          <w:sz w:val="20"/>
          <w:szCs w:val="20"/>
        </w:rPr>
        <w:t>(</w:t>
      </w:r>
      <w:r w:rsidRPr="00B15A26">
        <w:rPr>
          <w:rFonts w:ascii="Cambria" w:hAnsi="Cambria"/>
          <w:b/>
          <w:bCs/>
          <w:sz w:val="20"/>
          <w:szCs w:val="20"/>
        </w:rPr>
        <w:t>2 Semaines)</w:t>
      </w:r>
    </w:p>
    <w:p w:rsidR="00F8762E" w:rsidRPr="00B15A26" w:rsidRDefault="00F8762E" w:rsidP="00F8762E">
      <w:pPr>
        <w:jc w:val="both"/>
        <w:rPr>
          <w:rFonts w:ascii="Cambria" w:hAnsi="Cambria"/>
          <w:sz w:val="22"/>
          <w:szCs w:val="22"/>
        </w:rPr>
      </w:pPr>
      <w:r w:rsidRPr="00B15A26">
        <w:rPr>
          <w:rFonts w:ascii="Cambria" w:hAnsi="Cambria"/>
          <w:sz w:val="22"/>
          <w:szCs w:val="22"/>
        </w:rPr>
        <w:t>1</w:t>
      </w:r>
      <w:r w:rsidRPr="00B15A26">
        <w:rPr>
          <w:rFonts w:ascii="Cambria" w:hAnsi="Cambria"/>
          <w:sz w:val="22"/>
          <w:szCs w:val="22"/>
          <w:vertAlign w:val="superscript"/>
        </w:rPr>
        <w:t xml:space="preserve">ère </w:t>
      </w:r>
      <w:r w:rsidRPr="00B15A26">
        <w:rPr>
          <w:rFonts w:ascii="Cambria" w:hAnsi="Cambria"/>
          <w:sz w:val="22"/>
          <w:szCs w:val="22"/>
        </w:rPr>
        <w:t xml:space="preserve">loi de </w:t>
      </w:r>
      <w:proofErr w:type="spellStart"/>
      <w:r w:rsidRPr="00B15A26">
        <w:rPr>
          <w:rFonts w:ascii="Cambria" w:hAnsi="Cambria"/>
          <w:sz w:val="22"/>
          <w:szCs w:val="22"/>
        </w:rPr>
        <w:t>Fick</w:t>
      </w:r>
      <w:proofErr w:type="spellEnd"/>
      <w:r w:rsidRPr="00B15A26">
        <w:rPr>
          <w:rFonts w:ascii="Cambria" w:hAnsi="Cambria"/>
          <w:sz w:val="22"/>
          <w:szCs w:val="22"/>
        </w:rPr>
        <w:t xml:space="preserve">; </w:t>
      </w:r>
      <w:r w:rsidRPr="00B15A26">
        <w:rPr>
          <w:rFonts w:ascii="Cambria" w:hAnsi="Cambria"/>
          <w:sz w:val="22"/>
          <w:szCs w:val="22"/>
        </w:rPr>
        <w:tab/>
        <w:t>2</w:t>
      </w:r>
      <w:r w:rsidRPr="00B15A26">
        <w:rPr>
          <w:rFonts w:ascii="Cambria" w:hAnsi="Cambria"/>
          <w:sz w:val="22"/>
          <w:szCs w:val="22"/>
          <w:vertAlign w:val="superscript"/>
        </w:rPr>
        <w:t>ème</w:t>
      </w:r>
      <w:r w:rsidRPr="00B15A26">
        <w:rPr>
          <w:rFonts w:ascii="Cambria" w:hAnsi="Cambria"/>
          <w:sz w:val="22"/>
          <w:szCs w:val="22"/>
        </w:rPr>
        <w:t xml:space="preserve"> loi de </w:t>
      </w:r>
      <w:proofErr w:type="spellStart"/>
      <w:r w:rsidRPr="00B15A26">
        <w:rPr>
          <w:rFonts w:ascii="Cambria" w:hAnsi="Cambria"/>
          <w:sz w:val="22"/>
          <w:szCs w:val="22"/>
        </w:rPr>
        <w:t>Fick</w:t>
      </w:r>
      <w:proofErr w:type="spellEnd"/>
      <w:r w:rsidRPr="00B15A26">
        <w:rPr>
          <w:rFonts w:ascii="Cambria" w:hAnsi="Cambria"/>
          <w:sz w:val="22"/>
          <w:szCs w:val="22"/>
        </w:rPr>
        <w:t>; Coefficient de diffusion.</w:t>
      </w:r>
    </w:p>
    <w:p w:rsidR="00F8762E" w:rsidRPr="00B15A26" w:rsidRDefault="00F8762E" w:rsidP="00F8762E">
      <w:pPr>
        <w:spacing w:before="60" w:line="276" w:lineRule="auto"/>
        <w:jc w:val="both"/>
        <w:rPr>
          <w:rFonts w:ascii="Cambria" w:hAnsi="Cambria"/>
          <w:b/>
          <w:bCs/>
          <w:sz w:val="20"/>
          <w:szCs w:val="20"/>
        </w:rPr>
      </w:pPr>
      <w:r w:rsidRPr="00B15A26">
        <w:rPr>
          <w:rFonts w:ascii="Cambria" w:hAnsi="Cambria"/>
          <w:b/>
          <w:bCs/>
          <w:sz w:val="22"/>
          <w:szCs w:val="22"/>
        </w:rPr>
        <w:t>Chapitre 3</w:t>
      </w:r>
      <w:r w:rsidRPr="00B15A26">
        <w:rPr>
          <w:rFonts w:ascii="Cambria" w:hAnsi="Cambria"/>
          <w:b/>
          <w:sz w:val="22"/>
          <w:szCs w:val="22"/>
        </w:rPr>
        <w:t>. Théorie phénoménologique de la diffusion</w:t>
      </w:r>
      <w:r w:rsidRPr="00B15A26">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bCs/>
          <w:sz w:val="20"/>
          <w:szCs w:val="20"/>
        </w:rPr>
        <w:t>(</w:t>
      </w:r>
      <w:r w:rsidRPr="00B15A26">
        <w:rPr>
          <w:rFonts w:ascii="Cambria" w:hAnsi="Cambria"/>
          <w:b/>
          <w:bCs/>
          <w:sz w:val="20"/>
          <w:szCs w:val="20"/>
        </w:rPr>
        <w:t>1 Semaine)</w:t>
      </w:r>
    </w:p>
    <w:p w:rsidR="00F8762E" w:rsidRPr="00B15A26" w:rsidRDefault="00F8762E" w:rsidP="00F8762E">
      <w:pPr>
        <w:spacing w:before="60" w:line="276" w:lineRule="auto"/>
        <w:jc w:val="both"/>
        <w:rPr>
          <w:rFonts w:ascii="Cambria" w:hAnsi="Cambria"/>
          <w:b/>
          <w:sz w:val="22"/>
          <w:szCs w:val="22"/>
        </w:rPr>
      </w:pPr>
      <w:r w:rsidRPr="00B15A26">
        <w:rPr>
          <w:rFonts w:ascii="Cambria" w:hAnsi="Cambria"/>
          <w:b/>
          <w:bCs/>
          <w:sz w:val="22"/>
          <w:szCs w:val="22"/>
        </w:rPr>
        <w:t>Chapitre 4.</w:t>
      </w:r>
      <w:r>
        <w:rPr>
          <w:rFonts w:ascii="Cambria" w:hAnsi="Cambria"/>
          <w:b/>
          <w:bCs/>
          <w:sz w:val="22"/>
          <w:szCs w:val="22"/>
        </w:rPr>
        <w:t xml:space="preserve"> </w:t>
      </w:r>
      <w:r w:rsidRPr="00B15A26">
        <w:rPr>
          <w:rFonts w:ascii="Cambria" w:hAnsi="Cambria"/>
          <w:b/>
          <w:sz w:val="22"/>
          <w:szCs w:val="22"/>
        </w:rPr>
        <w:t>Diffusion dans les métaux et alliages en l’absence de gradients chimiques</w:t>
      </w:r>
    </w:p>
    <w:p w:rsidR="00F8762E" w:rsidRPr="00B15A26" w:rsidRDefault="00F8762E" w:rsidP="00F8762E">
      <w:pPr>
        <w:jc w:val="both"/>
        <w:rPr>
          <w:rFonts w:ascii="Cambria" w:hAnsi="Cambria"/>
          <w:b/>
          <w:bCs/>
          <w:sz w:val="20"/>
          <w:szCs w:val="20"/>
        </w:rPr>
      </w:pP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bCs/>
          <w:sz w:val="20"/>
          <w:szCs w:val="20"/>
        </w:rPr>
        <w:t>(</w:t>
      </w:r>
      <w:r w:rsidRPr="00B15A26">
        <w:rPr>
          <w:rFonts w:ascii="Cambria" w:hAnsi="Cambria"/>
          <w:b/>
          <w:bCs/>
          <w:sz w:val="20"/>
          <w:szCs w:val="20"/>
        </w:rPr>
        <w:t>1 Semaine)</w:t>
      </w:r>
    </w:p>
    <w:p w:rsidR="00F8762E" w:rsidRPr="00B15A26" w:rsidRDefault="00F8762E" w:rsidP="00F8762E">
      <w:pPr>
        <w:spacing w:before="60" w:line="276" w:lineRule="auto"/>
        <w:jc w:val="both"/>
        <w:rPr>
          <w:rFonts w:ascii="Cambria" w:hAnsi="Cambria"/>
          <w:b/>
          <w:bCs/>
          <w:sz w:val="20"/>
          <w:szCs w:val="20"/>
        </w:rPr>
      </w:pPr>
      <w:r w:rsidRPr="00B15A26">
        <w:rPr>
          <w:rFonts w:ascii="Cambria" w:hAnsi="Cambria"/>
          <w:b/>
          <w:bCs/>
          <w:sz w:val="22"/>
          <w:szCs w:val="22"/>
        </w:rPr>
        <w:t>Chapitre 5</w:t>
      </w:r>
      <w:r w:rsidRPr="00B15A26">
        <w:rPr>
          <w:rFonts w:ascii="Cambria" w:hAnsi="Cambria"/>
          <w:b/>
          <w:sz w:val="22"/>
          <w:szCs w:val="22"/>
        </w:rPr>
        <w:t>. La diffusion superficielle</w:t>
      </w:r>
      <w:r w:rsidRPr="00B15A26">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bCs/>
          <w:sz w:val="20"/>
          <w:szCs w:val="20"/>
        </w:rPr>
        <w:t>(</w:t>
      </w:r>
      <w:r w:rsidRPr="00B15A26">
        <w:rPr>
          <w:rFonts w:ascii="Cambria" w:hAnsi="Cambria"/>
          <w:b/>
          <w:bCs/>
          <w:sz w:val="20"/>
          <w:szCs w:val="20"/>
        </w:rPr>
        <w:t>1 Semaine)</w:t>
      </w:r>
    </w:p>
    <w:p w:rsidR="00F8762E" w:rsidRPr="00B15A26" w:rsidRDefault="00F8762E" w:rsidP="00F8762E">
      <w:pPr>
        <w:spacing w:before="60" w:line="276" w:lineRule="auto"/>
        <w:jc w:val="both"/>
        <w:rPr>
          <w:rFonts w:ascii="Cambria" w:hAnsi="Cambria"/>
          <w:b/>
          <w:bCs/>
          <w:sz w:val="20"/>
          <w:szCs w:val="20"/>
        </w:rPr>
      </w:pPr>
      <w:r w:rsidRPr="00B15A26">
        <w:rPr>
          <w:rFonts w:ascii="Cambria" w:hAnsi="Cambria"/>
          <w:b/>
          <w:bCs/>
          <w:sz w:val="22"/>
          <w:szCs w:val="22"/>
        </w:rPr>
        <w:t>Chapitre 6</w:t>
      </w:r>
      <w:r w:rsidRPr="00B15A26">
        <w:rPr>
          <w:rFonts w:ascii="Cambria" w:hAnsi="Cambria"/>
          <w:b/>
          <w:sz w:val="22"/>
          <w:szCs w:val="22"/>
        </w:rPr>
        <w:t>. Application de la diffusion</w:t>
      </w:r>
      <w:r w:rsidRPr="00B15A26">
        <w:rPr>
          <w:rFonts w:ascii="Cambria" w:hAnsi="Cambria"/>
          <w:b/>
          <w:sz w:val="22"/>
          <w:szCs w:val="22"/>
        </w:rPr>
        <w:tab/>
      </w:r>
      <w:r>
        <w:rPr>
          <w:rFonts w:ascii="Cambria" w:hAnsi="Cambria"/>
          <w:b/>
          <w:bCs/>
          <w:sz w:val="20"/>
          <w:szCs w:val="20"/>
        </w:rPr>
        <w:tab/>
      </w:r>
      <w:r>
        <w:rPr>
          <w:rFonts w:ascii="Cambria" w:hAnsi="Cambria"/>
          <w:b/>
          <w:bCs/>
          <w:sz w:val="20"/>
          <w:szCs w:val="20"/>
        </w:rPr>
        <w:tab/>
      </w:r>
      <w:r>
        <w:rPr>
          <w:rFonts w:ascii="Cambria" w:hAnsi="Cambria"/>
          <w:b/>
          <w:bCs/>
          <w:sz w:val="20"/>
          <w:szCs w:val="20"/>
        </w:rPr>
        <w:tab/>
      </w:r>
      <w:r>
        <w:rPr>
          <w:rFonts w:ascii="Cambria" w:hAnsi="Cambria"/>
          <w:b/>
          <w:bCs/>
          <w:sz w:val="20"/>
          <w:szCs w:val="20"/>
        </w:rPr>
        <w:tab/>
      </w:r>
      <w:r>
        <w:rPr>
          <w:rFonts w:ascii="Cambria" w:hAnsi="Cambria"/>
          <w:b/>
          <w:bCs/>
          <w:sz w:val="20"/>
          <w:szCs w:val="20"/>
        </w:rPr>
        <w:tab/>
        <w:t xml:space="preserve">              (</w:t>
      </w:r>
      <w:r w:rsidRPr="00B15A26">
        <w:rPr>
          <w:rFonts w:ascii="Cambria" w:hAnsi="Cambria"/>
          <w:b/>
          <w:bCs/>
          <w:sz w:val="20"/>
          <w:szCs w:val="20"/>
        </w:rPr>
        <w:t>2 Semaines)</w:t>
      </w:r>
    </w:p>
    <w:p w:rsidR="00F8762E" w:rsidRPr="00B15A26" w:rsidRDefault="00F8762E" w:rsidP="00F8762E">
      <w:pPr>
        <w:jc w:val="both"/>
        <w:rPr>
          <w:rFonts w:ascii="Cambria" w:hAnsi="Cambria"/>
          <w:bCs/>
          <w:sz w:val="22"/>
          <w:szCs w:val="22"/>
        </w:rPr>
      </w:pPr>
      <w:r w:rsidRPr="00B15A26">
        <w:rPr>
          <w:rFonts w:ascii="Cambria" w:hAnsi="Cambria"/>
          <w:bCs/>
          <w:sz w:val="22"/>
          <w:szCs w:val="22"/>
        </w:rPr>
        <w:t>Homogénéisation;</w:t>
      </w:r>
      <w:r>
        <w:rPr>
          <w:rFonts w:ascii="Cambria" w:hAnsi="Cambria"/>
          <w:bCs/>
          <w:sz w:val="22"/>
          <w:szCs w:val="22"/>
        </w:rPr>
        <w:t xml:space="preserve"> </w:t>
      </w:r>
      <w:r w:rsidRPr="00B15A26">
        <w:rPr>
          <w:rFonts w:ascii="Cambria" w:hAnsi="Cambria"/>
          <w:bCs/>
          <w:sz w:val="22"/>
          <w:szCs w:val="22"/>
        </w:rPr>
        <w:t>Cémentation, Soudage et brasage, Oxydation des métaux, frittage.</w:t>
      </w:r>
    </w:p>
    <w:p w:rsidR="00F8762E" w:rsidRDefault="00F8762E" w:rsidP="00F8762E">
      <w:pPr>
        <w:spacing w:before="60" w:line="276" w:lineRule="auto"/>
        <w:jc w:val="both"/>
        <w:rPr>
          <w:rFonts w:ascii="Cambria" w:hAnsi="Cambria" w:cs="Calibri"/>
          <w:b/>
          <w:u w:val="thick" w:color="F79646"/>
        </w:rPr>
      </w:pPr>
    </w:p>
    <w:p w:rsidR="00F8762E" w:rsidRPr="00B15A26" w:rsidRDefault="00F8762E" w:rsidP="00F8762E">
      <w:pPr>
        <w:spacing w:before="60" w:line="276" w:lineRule="auto"/>
        <w:jc w:val="both"/>
        <w:rPr>
          <w:rFonts w:ascii="Cambria" w:hAnsi="Cambria" w:cs="Calibri"/>
          <w:bCs/>
        </w:rPr>
      </w:pPr>
      <w:r w:rsidRPr="00B15A26">
        <w:rPr>
          <w:rFonts w:ascii="Cambria" w:hAnsi="Cambria" w:cs="Calibri"/>
          <w:b/>
          <w:u w:val="thick" w:color="F79646"/>
        </w:rPr>
        <w:t>Mode d’évaluation:</w:t>
      </w:r>
    </w:p>
    <w:p w:rsidR="00F8762E" w:rsidRPr="00B15A26" w:rsidRDefault="00F8762E" w:rsidP="00F8762E">
      <w:pPr>
        <w:jc w:val="both"/>
        <w:rPr>
          <w:rFonts w:ascii="Cambria" w:hAnsi="Cambria"/>
          <w:b/>
          <w:sz w:val="22"/>
          <w:szCs w:val="22"/>
        </w:rPr>
      </w:pPr>
      <w:r w:rsidRPr="00B15A26">
        <w:rPr>
          <w:rFonts w:ascii="Cambria" w:hAnsi="Cambria"/>
          <w:sz w:val="22"/>
          <w:szCs w:val="22"/>
        </w:rPr>
        <w:t>Contrôle continu</w:t>
      </w:r>
      <w:r>
        <w:rPr>
          <w:rFonts w:ascii="Cambria" w:hAnsi="Cambria"/>
          <w:sz w:val="22"/>
          <w:szCs w:val="22"/>
        </w:rPr>
        <w:t xml:space="preserve">: </w:t>
      </w:r>
      <w:r w:rsidRPr="00B15A26">
        <w:rPr>
          <w:rFonts w:ascii="Cambria" w:eastAsia="Times New Roman" w:hAnsi="Cambria"/>
          <w:color w:val="000000"/>
          <w:sz w:val="22"/>
          <w:szCs w:val="22"/>
          <w:lang w:eastAsia="en-US"/>
        </w:rPr>
        <w:t>40%; Examen</w:t>
      </w:r>
      <w:r>
        <w:rPr>
          <w:rFonts w:ascii="Cambria" w:eastAsia="Times New Roman" w:hAnsi="Cambria"/>
          <w:color w:val="000000"/>
          <w:sz w:val="22"/>
          <w:szCs w:val="22"/>
          <w:lang w:eastAsia="en-US"/>
        </w:rPr>
        <w:t>:</w:t>
      </w:r>
      <w:r w:rsidRPr="00B15A26">
        <w:rPr>
          <w:rFonts w:ascii="Cambria" w:eastAsia="Times New Roman" w:hAnsi="Cambria"/>
          <w:color w:val="000000"/>
          <w:sz w:val="22"/>
          <w:szCs w:val="22"/>
          <w:lang w:eastAsia="en-US"/>
        </w:rPr>
        <w:t xml:space="preserve"> 60%</w:t>
      </w:r>
    </w:p>
    <w:p w:rsidR="00F8762E" w:rsidRDefault="00F8762E" w:rsidP="00F8762E">
      <w:pPr>
        <w:spacing w:before="60" w:line="276" w:lineRule="auto"/>
        <w:jc w:val="both"/>
        <w:rPr>
          <w:rFonts w:ascii="Cambria" w:hAnsi="Cambria" w:cs="Calibri"/>
          <w:b/>
          <w:u w:val="thick" w:color="F79646"/>
        </w:rPr>
      </w:pPr>
    </w:p>
    <w:p w:rsidR="00F8762E" w:rsidRPr="00B15A26" w:rsidRDefault="00F8762E" w:rsidP="00F8762E">
      <w:pPr>
        <w:spacing w:before="60" w:line="276" w:lineRule="auto"/>
        <w:jc w:val="both"/>
        <w:rPr>
          <w:rFonts w:ascii="Cambria" w:hAnsi="Cambria" w:cs="Calibri"/>
          <w:i/>
          <w:iCs/>
          <w:u w:val="thick" w:color="F79646"/>
        </w:rPr>
      </w:pPr>
      <w:r w:rsidRPr="00B15A26">
        <w:rPr>
          <w:rFonts w:ascii="Cambria" w:hAnsi="Cambria" w:cs="Calibri"/>
          <w:b/>
          <w:u w:val="thick" w:color="F79646"/>
        </w:rPr>
        <w:t>Références bibliographiques:</w:t>
      </w:r>
    </w:p>
    <w:p w:rsidR="00F8762E" w:rsidRPr="00E35717" w:rsidRDefault="00F8762E" w:rsidP="00F8762E">
      <w:pPr>
        <w:numPr>
          <w:ilvl w:val="0"/>
          <w:numId w:val="12"/>
        </w:numPr>
        <w:ind w:left="567" w:hanging="283"/>
        <w:jc w:val="both"/>
        <w:rPr>
          <w:rFonts w:ascii="Cambria" w:hAnsi="Cambria"/>
          <w:bCs/>
          <w:sz w:val="20"/>
          <w:szCs w:val="20"/>
          <w:lang w:val="en-US"/>
        </w:rPr>
      </w:pPr>
      <w:r w:rsidRPr="00E35717">
        <w:rPr>
          <w:rFonts w:ascii="Cambria" w:hAnsi="Cambria"/>
          <w:bCs/>
          <w:sz w:val="20"/>
          <w:szCs w:val="20"/>
          <w:lang w:val="en-US"/>
        </w:rPr>
        <w:t xml:space="preserve">Donald </w:t>
      </w:r>
      <w:proofErr w:type="spellStart"/>
      <w:r w:rsidRPr="00E35717">
        <w:rPr>
          <w:rFonts w:ascii="Cambria" w:hAnsi="Cambria"/>
          <w:bCs/>
          <w:sz w:val="20"/>
          <w:szCs w:val="20"/>
          <w:lang w:val="en-US"/>
        </w:rPr>
        <w:t>Pitts,"Theory</w:t>
      </w:r>
      <w:proofErr w:type="spellEnd"/>
      <w:r w:rsidRPr="00E35717">
        <w:rPr>
          <w:rFonts w:ascii="Cambria" w:hAnsi="Cambria"/>
          <w:bCs/>
          <w:sz w:val="20"/>
          <w:szCs w:val="20"/>
          <w:lang w:val="en-US"/>
        </w:rPr>
        <w:t xml:space="preserve"> and problems of heat transfer", second edition, </w:t>
      </w:r>
      <w:proofErr w:type="spellStart"/>
      <w:r w:rsidRPr="00E35717">
        <w:rPr>
          <w:rFonts w:ascii="Cambria" w:hAnsi="Cambria"/>
          <w:bCs/>
          <w:sz w:val="20"/>
          <w:szCs w:val="20"/>
          <w:lang w:val="en-US"/>
        </w:rPr>
        <w:t>Schaum’s</w:t>
      </w:r>
      <w:proofErr w:type="spellEnd"/>
      <w:r w:rsidRPr="00E35717">
        <w:rPr>
          <w:rFonts w:ascii="Cambria" w:hAnsi="Cambria"/>
          <w:bCs/>
          <w:sz w:val="20"/>
          <w:szCs w:val="20"/>
          <w:lang w:val="en-US"/>
        </w:rPr>
        <w:t>, Mc Graw-Hill,1998.</w:t>
      </w:r>
    </w:p>
    <w:p w:rsidR="00F8762E" w:rsidRPr="00B15A26" w:rsidRDefault="00F8762E" w:rsidP="00F8762E">
      <w:pPr>
        <w:numPr>
          <w:ilvl w:val="0"/>
          <w:numId w:val="12"/>
        </w:numPr>
        <w:ind w:left="567" w:hanging="283"/>
        <w:jc w:val="both"/>
        <w:rPr>
          <w:rFonts w:ascii="Cambria" w:hAnsi="Cambria"/>
          <w:bCs/>
          <w:sz w:val="20"/>
          <w:szCs w:val="20"/>
        </w:rPr>
      </w:pPr>
      <w:r w:rsidRPr="00B15A26">
        <w:rPr>
          <w:rFonts w:ascii="Cambria" w:hAnsi="Cambria"/>
          <w:bCs/>
          <w:sz w:val="20"/>
          <w:szCs w:val="20"/>
        </w:rPr>
        <w:t xml:space="preserve">Jean-Luc Battaglia, Andrzej </w:t>
      </w:r>
      <w:proofErr w:type="spellStart"/>
      <w:r w:rsidRPr="00B15A26">
        <w:rPr>
          <w:rFonts w:ascii="Cambria" w:hAnsi="Cambria"/>
          <w:bCs/>
          <w:sz w:val="20"/>
          <w:szCs w:val="20"/>
        </w:rPr>
        <w:t>Kusiak</w:t>
      </w:r>
      <w:proofErr w:type="spellEnd"/>
      <w:r w:rsidRPr="00B15A26">
        <w:rPr>
          <w:rFonts w:ascii="Cambria" w:hAnsi="Cambria"/>
          <w:bCs/>
          <w:sz w:val="20"/>
          <w:szCs w:val="20"/>
        </w:rPr>
        <w:t xml:space="preserve">, Jean-Rodolphe </w:t>
      </w:r>
      <w:proofErr w:type="spellStart"/>
      <w:r w:rsidRPr="00B15A26">
        <w:rPr>
          <w:rFonts w:ascii="Cambria" w:hAnsi="Cambria"/>
          <w:bCs/>
          <w:sz w:val="20"/>
          <w:szCs w:val="20"/>
        </w:rPr>
        <w:t>Puiggali</w:t>
      </w:r>
      <w:proofErr w:type="spellEnd"/>
      <w:r w:rsidRPr="00B15A26">
        <w:rPr>
          <w:rFonts w:ascii="Cambria" w:hAnsi="Cambria"/>
          <w:bCs/>
          <w:sz w:val="20"/>
          <w:szCs w:val="20"/>
        </w:rPr>
        <w:t xml:space="preserve">," Introduction aux transferts thermiques: Cours et exercices corrigés", </w:t>
      </w:r>
      <w:proofErr w:type="spellStart"/>
      <w:r w:rsidRPr="00B15A26">
        <w:rPr>
          <w:rFonts w:ascii="Cambria" w:hAnsi="Cambria"/>
          <w:bCs/>
          <w:sz w:val="20"/>
          <w:szCs w:val="20"/>
        </w:rPr>
        <w:t>Dunod</w:t>
      </w:r>
      <w:proofErr w:type="spellEnd"/>
      <w:r w:rsidRPr="00B15A26">
        <w:rPr>
          <w:rFonts w:ascii="Cambria" w:hAnsi="Cambria"/>
          <w:bCs/>
          <w:sz w:val="20"/>
          <w:szCs w:val="20"/>
        </w:rPr>
        <w:t>, 2014.</w:t>
      </w:r>
    </w:p>
    <w:p w:rsidR="00F8762E" w:rsidRPr="00E35717" w:rsidRDefault="00F8762E" w:rsidP="00F8762E">
      <w:pPr>
        <w:numPr>
          <w:ilvl w:val="0"/>
          <w:numId w:val="12"/>
        </w:numPr>
        <w:ind w:left="567" w:hanging="283"/>
        <w:jc w:val="both"/>
        <w:rPr>
          <w:rFonts w:ascii="Cambria" w:hAnsi="Cambria"/>
          <w:bCs/>
          <w:sz w:val="20"/>
          <w:szCs w:val="20"/>
          <w:lang w:val="en-US"/>
        </w:rPr>
      </w:pPr>
      <w:r w:rsidRPr="00E35717">
        <w:rPr>
          <w:rFonts w:ascii="Cambria" w:hAnsi="Cambria"/>
          <w:bCs/>
          <w:sz w:val="20"/>
          <w:szCs w:val="20"/>
          <w:lang w:val="en-US"/>
        </w:rPr>
        <w:t>Michael J. Moran, "Introduction to thermal Systems Engineering: Thermodynamics, Fluid Mechanics, and Heat Transfer", John Willey &amp; Sons Inc. 2003.</w:t>
      </w:r>
    </w:p>
    <w:p w:rsidR="00F8762E" w:rsidRPr="00C67E63" w:rsidRDefault="00F8762E" w:rsidP="00F8762E">
      <w:pPr>
        <w:numPr>
          <w:ilvl w:val="0"/>
          <w:numId w:val="12"/>
        </w:numPr>
        <w:ind w:left="567" w:hanging="283"/>
        <w:jc w:val="both"/>
        <w:rPr>
          <w:rFonts w:ascii="Cambria" w:hAnsi="Cambria"/>
          <w:bCs/>
          <w:sz w:val="20"/>
          <w:szCs w:val="20"/>
        </w:rPr>
      </w:pPr>
      <w:proofErr w:type="spellStart"/>
      <w:r w:rsidRPr="00B15A26">
        <w:rPr>
          <w:rFonts w:ascii="Cambria" w:hAnsi="Cambria"/>
          <w:bCs/>
          <w:sz w:val="20"/>
          <w:szCs w:val="20"/>
        </w:rPr>
        <w:t>Devendra</w:t>
      </w:r>
      <w:proofErr w:type="spellEnd"/>
      <w:r w:rsidRPr="00B15A26">
        <w:rPr>
          <w:rFonts w:ascii="Cambria" w:hAnsi="Cambria"/>
          <w:bCs/>
          <w:sz w:val="20"/>
          <w:szCs w:val="20"/>
        </w:rPr>
        <w:t xml:space="preserve"> Gupta, "Diffusion </w:t>
      </w:r>
      <w:proofErr w:type="spellStart"/>
      <w:r w:rsidRPr="00B15A26">
        <w:rPr>
          <w:rFonts w:ascii="Cambria" w:hAnsi="Cambria"/>
          <w:bCs/>
          <w:sz w:val="20"/>
          <w:szCs w:val="20"/>
        </w:rPr>
        <w:t>processes</w:t>
      </w:r>
      <w:proofErr w:type="spellEnd"/>
      <w:r w:rsidRPr="00B15A26">
        <w:rPr>
          <w:rFonts w:ascii="Cambria" w:hAnsi="Cambria"/>
          <w:bCs/>
          <w:sz w:val="20"/>
          <w:szCs w:val="20"/>
        </w:rPr>
        <w:t xml:space="preserve"> in </w:t>
      </w:r>
      <w:proofErr w:type="spellStart"/>
      <w:r w:rsidRPr="00B15A26">
        <w:rPr>
          <w:rFonts w:ascii="Cambria" w:hAnsi="Cambria"/>
          <w:bCs/>
          <w:sz w:val="20"/>
          <w:szCs w:val="20"/>
        </w:rPr>
        <w:t>advanced</w:t>
      </w:r>
      <w:proofErr w:type="spellEnd"/>
      <w:r w:rsidRPr="00B15A26">
        <w:rPr>
          <w:rFonts w:ascii="Cambria" w:hAnsi="Cambria"/>
          <w:bCs/>
          <w:sz w:val="20"/>
          <w:szCs w:val="20"/>
        </w:rPr>
        <w:t xml:space="preserve"> </w:t>
      </w:r>
      <w:proofErr w:type="spellStart"/>
      <w:r w:rsidRPr="00B15A26">
        <w:rPr>
          <w:rFonts w:ascii="Cambria" w:hAnsi="Cambria"/>
          <w:bCs/>
          <w:sz w:val="20"/>
          <w:szCs w:val="20"/>
        </w:rPr>
        <w:t>Technological</w:t>
      </w:r>
      <w:proofErr w:type="spellEnd"/>
      <w:r w:rsidRPr="00B15A26">
        <w:rPr>
          <w:rFonts w:ascii="Cambria" w:hAnsi="Cambria"/>
          <w:bCs/>
          <w:sz w:val="20"/>
          <w:szCs w:val="20"/>
        </w:rPr>
        <w:t xml:space="preserve"> </w:t>
      </w:r>
      <w:proofErr w:type="spellStart"/>
      <w:r w:rsidRPr="00B15A26">
        <w:rPr>
          <w:rFonts w:ascii="Cambria" w:hAnsi="Cambria"/>
          <w:bCs/>
          <w:sz w:val="20"/>
          <w:szCs w:val="20"/>
        </w:rPr>
        <w:t>Materials</w:t>
      </w:r>
      <w:proofErr w:type="spellEnd"/>
      <w:r w:rsidRPr="00B15A26">
        <w:rPr>
          <w:rFonts w:ascii="Cambria" w:hAnsi="Cambria"/>
          <w:bCs/>
          <w:sz w:val="20"/>
          <w:szCs w:val="20"/>
        </w:rPr>
        <w:t>".</w:t>
      </w:r>
      <w:r w:rsidRPr="00C67E63">
        <w:rPr>
          <w:rFonts w:ascii="Cambria" w:hAnsi="Cambria"/>
        </w:rPr>
        <w:br w:type="page"/>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lastRenderedPageBreak/>
        <w:t>Semestre: 5</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Unité d’enseignement: UEF 3.1.2</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Matière</w:t>
      </w:r>
      <w:r>
        <w:rPr>
          <w:rFonts w:ascii="Cambria" w:hAnsi="Cambria" w:cs="Calibri"/>
          <w:b/>
        </w:rPr>
        <w:t xml:space="preserve"> 1</w:t>
      </w:r>
      <w:r w:rsidRPr="00B15A26">
        <w:rPr>
          <w:rFonts w:ascii="Cambria" w:hAnsi="Cambria" w:cs="Calibri"/>
          <w:b/>
        </w:rPr>
        <w:t>: Elaboration des métaux ferreux</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VHS: 45h</w:t>
      </w:r>
      <w:r w:rsidR="00061B78">
        <w:rPr>
          <w:rFonts w:ascii="Cambria" w:hAnsi="Cambria" w:cs="Calibri"/>
          <w:b/>
        </w:rPr>
        <w:t>00</w:t>
      </w:r>
      <w:r w:rsidRPr="00B15A26">
        <w:rPr>
          <w:rFonts w:ascii="Cambria" w:hAnsi="Cambria" w:cs="Calibri"/>
          <w:b/>
        </w:rPr>
        <w:t xml:space="preserve"> (Cours: 3h00)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Crédits: 4</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Coefficient: 2</w:t>
      </w:r>
    </w:p>
    <w:p w:rsidR="00F8762E" w:rsidRPr="00B15A26" w:rsidRDefault="00F8762E" w:rsidP="00F8762E">
      <w:pPr>
        <w:spacing w:line="276" w:lineRule="auto"/>
        <w:jc w:val="both"/>
        <w:rPr>
          <w:rFonts w:ascii="Cambria" w:hAnsi="Cambria" w:cs="Calibri"/>
          <w:b/>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Cambria" w:hAnsi="Cambria"/>
          <w:iCs/>
          <w:sz w:val="22"/>
          <w:szCs w:val="22"/>
        </w:rPr>
      </w:pPr>
      <w:r w:rsidRPr="00B15A26">
        <w:rPr>
          <w:rFonts w:ascii="Cambria" w:hAnsi="Cambria"/>
          <w:iCs/>
          <w:sz w:val="22"/>
          <w:szCs w:val="22"/>
        </w:rPr>
        <w:t>Armer l’étudiant par les connaissances de base et des méthodes pour l’obtention de la fonte, de l’acier et d’autres métaux. Ce savoir vient en amont de tous traitements ou modification sur un métal.</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spacing w:line="276" w:lineRule="auto"/>
        <w:jc w:val="both"/>
        <w:rPr>
          <w:rFonts w:ascii="Cambria" w:hAnsi="Cambria"/>
          <w:iCs/>
          <w:sz w:val="22"/>
          <w:szCs w:val="22"/>
        </w:rPr>
      </w:pPr>
      <w:r w:rsidRPr="00B15A26">
        <w:rPr>
          <w:rFonts w:ascii="Cambria" w:hAnsi="Cambria"/>
          <w:iCs/>
          <w:sz w:val="22"/>
          <w:szCs w:val="22"/>
        </w:rPr>
        <w:t>Technologie de base S3, Chimie physique S4, Métallurgie extractive S4.</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spacing w:after="120"/>
        <w:ind w:left="2124" w:firstLine="708"/>
        <w:rPr>
          <w:rFonts w:ascii="Cambria" w:hAnsi="Cambria"/>
          <w:b/>
          <w:sz w:val="22"/>
          <w:szCs w:val="22"/>
        </w:rPr>
      </w:pPr>
      <w:r w:rsidRPr="00B15A26">
        <w:rPr>
          <w:rFonts w:ascii="Cambria" w:hAnsi="Cambria"/>
          <w:b/>
          <w:sz w:val="22"/>
          <w:szCs w:val="22"/>
        </w:rPr>
        <w:t>Partie 1. Élaboration de la fonte</w:t>
      </w: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Chapitre 1.</w:t>
      </w:r>
      <w:r>
        <w:rPr>
          <w:rFonts w:ascii="Cambria" w:hAnsi="Cambria"/>
          <w:b/>
          <w:sz w:val="22"/>
          <w:szCs w:val="22"/>
        </w:rPr>
        <w:t xml:space="preserve"> </w:t>
      </w:r>
      <w:r w:rsidRPr="00B15A26">
        <w:rPr>
          <w:rFonts w:ascii="Cambria" w:hAnsi="Cambria"/>
          <w:b/>
          <w:sz w:val="22"/>
          <w:szCs w:val="22"/>
        </w:rPr>
        <w:t>Étude théorique du haut fourneau</w:t>
      </w:r>
      <w:r w:rsidRPr="00B15A26">
        <w:rPr>
          <w:rFonts w:ascii="Cambria" w:hAnsi="Cambria"/>
          <w:bCs/>
          <w:sz w:val="22"/>
          <w:szCs w:val="22"/>
        </w:rPr>
        <w:t>.</w:t>
      </w:r>
      <w:r w:rsidRPr="00B15A26">
        <w:rPr>
          <w:rFonts w:ascii="Cambria" w:hAnsi="Cambria"/>
          <w:bCs/>
          <w:sz w:val="22"/>
          <w:szCs w:val="22"/>
        </w:rPr>
        <w:tab/>
      </w:r>
      <w:r>
        <w:rPr>
          <w:rFonts w:ascii="Cambria" w:hAnsi="Cambria"/>
          <w:b/>
          <w:bCs/>
          <w:sz w:val="20"/>
          <w:szCs w:val="20"/>
        </w:rPr>
        <w:t>(</w:t>
      </w:r>
      <w:r w:rsidRPr="00B15A26">
        <w:rPr>
          <w:rFonts w:ascii="Cambria" w:hAnsi="Cambria"/>
          <w:b/>
          <w:bCs/>
          <w:sz w:val="20"/>
          <w:szCs w:val="20"/>
        </w:rPr>
        <w:t>1 Semaine)</w:t>
      </w:r>
    </w:p>
    <w:p w:rsidR="00F8762E" w:rsidRPr="00B15A26" w:rsidRDefault="00F8762E" w:rsidP="00F8762E">
      <w:pPr>
        <w:tabs>
          <w:tab w:val="right" w:pos="9638"/>
        </w:tabs>
        <w:rPr>
          <w:rFonts w:ascii="Cambria" w:hAnsi="Cambria"/>
          <w:bCs/>
          <w:sz w:val="20"/>
          <w:szCs w:val="20"/>
        </w:rPr>
      </w:pP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Chapitre 2.</w:t>
      </w:r>
      <w:r>
        <w:rPr>
          <w:rFonts w:ascii="Cambria" w:hAnsi="Cambria"/>
          <w:b/>
          <w:sz w:val="22"/>
          <w:szCs w:val="22"/>
        </w:rPr>
        <w:t xml:space="preserve"> </w:t>
      </w:r>
      <w:r w:rsidRPr="00B15A26">
        <w:rPr>
          <w:rFonts w:ascii="Cambria" w:hAnsi="Cambria"/>
          <w:b/>
          <w:sz w:val="22"/>
          <w:szCs w:val="22"/>
        </w:rPr>
        <w:t>Étude de la réduction des oxydes.</w:t>
      </w:r>
      <w:r w:rsidRPr="00B15A26">
        <w:rPr>
          <w:rFonts w:ascii="Cambria" w:hAnsi="Cambria"/>
          <w:bCs/>
          <w:sz w:val="22"/>
          <w:szCs w:val="22"/>
        </w:rPr>
        <w:tab/>
      </w:r>
      <w:r>
        <w:rPr>
          <w:rFonts w:ascii="Cambria" w:hAnsi="Cambria"/>
          <w:b/>
          <w:bCs/>
          <w:sz w:val="20"/>
          <w:szCs w:val="20"/>
        </w:rPr>
        <w:t>(</w:t>
      </w:r>
      <w:r w:rsidRPr="00B15A26">
        <w:rPr>
          <w:rFonts w:ascii="Cambria" w:hAnsi="Cambria"/>
          <w:b/>
          <w:bCs/>
          <w:sz w:val="20"/>
          <w:szCs w:val="20"/>
        </w:rPr>
        <w:t>2 Semaines)</w:t>
      </w:r>
    </w:p>
    <w:p w:rsidR="00F8762E" w:rsidRPr="00B15A26" w:rsidRDefault="00F8762E" w:rsidP="00F8762E">
      <w:pPr>
        <w:tabs>
          <w:tab w:val="right" w:pos="9638"/>
        </w:tabs>
        <w:rPr>
          <w:rFonts w:ascii="Cambria" w:hAnsi="Cambria"/>
          <w:b/>
          <w:bCs/>
          <w:sz w:val="20"/>
          <w:szCs w:val="20"/>
        </w:rPr>
      </w:pP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Chapitre 3.</w:t>
      </w:r>
      <w:r>
        <w:rPr>
          <w:rFonts w:ascii="Cambria" w:hAnsi="Cambria"/>
          <w:b/>
          <w:sz w:val="22"/>
          <w:szCs w:val="22"/>
        </w:rPr>
        <w:t xml:space="preserve"> </w:t>
      </w:r>
      <w:r w:rsidRPr="00B15A26">
        <w:rPr>
          <w:rFonts w:ascii="Cambria" w:hAnsi="Cambria"/>
          <w:b/>
          <w:sz w:val="22"/>
          <w:szCs w:val="22"/>
        </w:rPr>
        <w:t>Les laitiers: constitution et propriétés.</w:t>
      </w:r>
      <w:r w:rsidRPr="00B15A26">
        <w:rPr>
          <w:rFonts w:ascii="Cambria" w:hAnsi="Cambria"/>
          <w:bCs/>
          <w:sz w:val="22"/>
          <w:szCs w:val="22"/>
        </w:rPr>
        <w:tab/>
      </w:r>
      <w:r>
        <w:rPr>
          <w:rFonts w:ascii="Cambria" w:hAnsi="Cambria"/>
          <w:b/>
          <w:bCs/>
          <w:sz w:val="20"/>
          <w:szCs w:val="20"/>
        </w:rPr>
        <w:t>(</w:t>
      </w:r>
      <w:r w:rsidRPr="00B15A26">
        <w:rPr>
          <w:rFonts w:ascii="Cambria" w:hAnsi="Cambria"/>
          <w:b/>
          <w:bCs/>
          <w:sz w:val="20"/>
          <w:szCs w:val="20"/>
        </w:rPr>
        <w:t>1 Semaine)</w:t>
      </w:r>
    </w:p>
    <w:p w:rsidR="00F8762E" w:rsidRPr="00B15A26" w:rsidRDefault="00F8762E" w:rsidP="00F8762E">
      <w:pPr>
        <w:tabs>
          <w:tab w:val="right" w:pos="9638"/>
        </w:tabs>
        <w:rPr>
          <w:rFonts w:ascii="Cambria" w:hAnsi="Cambria"/>
          <w:b/>
          <w:bCs/>
          <w:sz w:val="20"/>
          <w:szCs w:val="20"/>
        </w:rPr>
      </w:pP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Chapitre 4.</w:t>
      </w:r>
      <w:r>
        <w:rPr>
          <w:rFonts w:ascii="Cambria" w:hAnsi="Cambria"/>
          <w:b/>
          <w:sz w:val="22"/>
          <w:szCs w:val="22"/>
        </w:rPr>
        <w:t xml:space="preserve"> </w:t>
      </w:r>
      <w:r w:rsidRPr="00B15A26">
        <w:rPr>
          <w:rFonts w:ascii="Cambria" w:hAnsi="Cambria"/>
          <w:b/>
          <w:sz w:val="22"/>
          <w:szCs w:val="22"/>
        </w:rPr>
        <w:t>Formation de la fonte: composition, classification et propriétés.</w:t>
      </w:r>
      <w:r w:rsidRPr="00B15A26">
        <w:rPr>
          <w:rFonts w:ascii="Cambria" w:hAnsi="Cambria"/>
          <w:bCs/>
          <w:sz w:val="22"/>
          <w:szCs w:val="22"/>
        </w:rPr>
        <w:tab/>
      </w:r>
      <w:r>
        <w:rPr>
          <w:rFonts w:ascii="Cambria" w:hAnsi="Cambria"/>
          <w:b/>
          <w:bCs/>
          <w:sz w:val="20"/>
          <w:szCs w:val="20"/>
        </w:rPr>
        <w:t>(</w:t>
      </w:r>
      <w:r w:rsidRPr="00B15A26">
        <w:rPr>
          <w:rFonts w:ascii="Cambria" w:hAnsi="Cambria"/>
          <w:b/>
          <w:bCs/>
          <w:sz w:val="20"/>
          <w:szCs w:val="20"/>
        </w:rPr>
        <w:t>2 semaines)</w:t>
      </w:r>
    </w:p>
    <w:p w:rsidR="00F8762E" w:rsidRDefault="00F8762E" w:rsidP="00F8762E">
      <w:pPr>
        <w:spacing w:before="120" w:after="120"/>
        <w:ind w:left="2124" w:firstLine="708"/>
        <w:rPr>
          <w:rFonts w:ascii="Cambria" w:hAnsi="Cambria"/>
          <w:b/>
          <w:sz w:val="22"/>
          <w:szCs w:val="22"/>
        </w:rPr>
      </w:pPr>
    </w:p>
    <w:p w:rsidR="00F8762E" w:rsidRPr="00B15A26" w:rsidRDefault="00F8762E" w:rsidP="00F8762E">
      <w:pPr>
        <w:spacing w:before="120" w:after="120"/>
        <w:ind w:left="2124" w:firstLine="708"/>
        <w:rPr>
          <w:rFonts w:ascii="Cambria" w:hAnsi="Cambria"/>
          <w:b/>
          <w:bCs/>
          <w:sz w:val="22"/>
          <w:szCs w:val="22"/>
        </w:rPr>
      </w:pPr>
      <w:r w:rsidRPr="00B15A26">
        <w:rPr>
          <w:rFonts w:ascii="Cambria" w:hAnsi="Cambria"/>
          <w:b/>
          <w:sz w:val="22"/>
          <w:szCs w:val="22"/>
        </w:rPr>
        <w:t>Partie</w:t>
      </w:r>
      <w:r w:rsidRPr="00B15A26">
        <w:rPr>
          <w:rFonts w:ascii="Cambria" w:hAnsi="Cambria"/>
          <w:b/>
          <w:bCs/>
          <w:sz w:val="22"/>
          <w:szCs w:val="22"/>
        </w:rPr>
        <w:t xml:space="preserve"> 2. </w:t>
      </w:r>
      <w:r w:rsidRPr="00B15A26">
        <w:rPr>
          <w:rFonts w:ascii="Cambria" w:hAnsi="Cambria"/>
          <w:b/>
          <w:sz w:val="22"/>
          <w:szCs w:val="22"/>
        </w:rPr>
        <w:t>Élaboration</w:t>
      </w:r>
      <w:r w:rsidRPr="00B15A26">
        <w:rPr>
          <w:rFonts w:ascii="Cambria" w:hAnsi="Cambria"/>
          <w:b/>
          <w:bCs/>
          <w:sz w:val="22"/>
          <w:szCs w:val="22"/>
        </w:rPr>
        <w:t xml:space="preserve"> de l’acier</w:t>
      </w: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Chapitre 5. Évolution et état actuel des réacteurs d'affinage</w:t>
      </w:r>
      <w:r w:rsidRPr="00B15A26">
        <w:rPr>
          <w:rFonts w:ascii="Cambria" w:hAnsi="Cambria"/>
          <w:bCs/>
          <w:sz w:val="22"/>
          <w:szCs w:val="22"/>
        </w:rPr>
        <w:t>.</w:t>
      </w:r>
      <w:r w:rsidRPr="00B15A26">
        <w:rPr>
          <w:rFonts w:ascii="Cambria" w:hAnsi="Cambria"/>
          <w:bCs/>
          <w:sz w:val="22"/>
          <w:szCs w:val="22"/>
        </w:rPr>
        <w:tab/>
        <w:t>(</w:t>
      </w:r>
      <w:r w:rsidRPr="00B15A26">
        <w:rPr>
          <w:rFonts w:ascii="Cambria" w:hAnsi="Cambria"/>
          <w:b/>
          <w:bCs/>
          <w:sz w:val="20"/>
          <w:szCs w:val="20"/>
        </w:rPr>
        <w:t>1 Semaine)</w:t>
      </w:r>
    </w:p>
    <w:p w:rsidR="00F8762E" w:rsidRPr="00B15A26" w:rsidRDefault="00F8762E" w:rsidP="00F8762E">
      <w:pPr>
        <w:tabs>
          <w:tab w:val="right" w:pos="9638"/>
        </w:tabs>
        <w:rPr>
          <w:rFonts w:ascii="Cambria" w:hAnsi="Cambria"/>
          <w:b/>
          <w:bCs/>
          <w:sz w:val="20"/>
          <w:szCs w:val="20"/>
        </w:rPr>
      </w:pP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Chapitre 6.Aspects théoriques de l'affinage</w:t>
      </w:r>
      <w:r w:rsidRPr="00B15A26">
        <w:rPr>
          <w:rFonts w:ascii="Cambria" w:hAnsi="Cambria"/>
          <w:bCs/>
          <w:sz w:val="22"/>
          <w:szCs w:val="22"/>
        </w:rPr>
        <w:t>.</w:t>
      </w:r>
      <w:r w:rsidRPr="00B15A26">
        <w:rPr>
          <w:rFonts w:ascii="Cambria" w:hAnsi="Cambria"/>
          <w:bCs/>
          <w:sz w:val="22"/>
          <w:szCs w:val="22"/>
        </w:rPr>
        <w:tab/>
      </w:r>
      <w:r>
        <w:rPr>
          <w:rFonts w:ascii="Cambria" w:hAnsi="Cambria"/>
          <w:b/>
          <w:bCs/>
          <w:sz w:val="20"/>
          <w:szCs w:val="20"/>
        </w:rPr>
        <w:t>(</w:t>
      </w:r>
      <w:r w:rsidRPr="00B15A26">
        <w:rPr>
          <w:rFonts w:ascii="Cambria" w:hAnsi="Cambria"/>
          <w:b/>
          <w:bCs/>
          <w:sz w:val="20"/>
          <w:szCs w:val="20"/>
        </w:rPr>
        <w:t>1 Semaine)</w:t>
      </w:r>
    </w:p>
    <w:p w:rsidR="00F8762E" w:rsidRPr="00B15A26" w:rsidRDefault="00F8762E" w:rsidP="00F8762E">
      <w:pPr>
        <w:tabs>
          <w:tab w:val="right" w:pos="9638"/>
        </w:tabs>
        <w:rPr>
          <w:rFonts w:ascii="Cambria" w:hAnsi="Cambria"/>
          <w:b/>
          <w:bCs/>
          <w:sz w:val="20"/>
          <w:szCs w:val="20"/>
        </w:rPr>
      </w:pP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Chapitre 7.</w:t>
      </w:r>
      <w:r>
        <w:rPr>
          <w:rFonts w:ascii="Cambria" w:hAnsi="Cambria"/>
          <w:b/>
          <w:sz w:val="22"/>
          <w:szCs w:val="22"/>
        </w:rPr>
        <w:t xml:space="preserve"> </w:t>
      </w:r>
      <w:r w:rsidRPr="00B15A26">
        <w:rPr>
          <w:rFonts w:ascii="Cambria" w:hAnsi="Cambria"/>
          <w:b/>
          <w:sz w:val="22"/>
          <w:szCs w:val="22"/>
        </w:rPr>
        <w:t>Élaboration de l'acier dans le convertisseur</w:t>
      </w:r>
      <w:r w:rsidRPr="00B15A26">
        <w:rPr>
          <w:rFonts w:ascii="Cambria" w:hAnsi="Cambria"/>
          <w:bCs/>
          <w:sz w:val="22"/>
          <w:szCs w:val="22"/>
        </w:rPr>
        <w:t>.</w:t>
      </w:r>
      <w:r w:rsidRPr="00B15A26">
        <w:rPr>
          <w:rFonts w:ascii="Cambria" w:hAnsi="Cambria"/>
          <w:bCs/>
          <w:sz w:val="22"/>
          <w:szCs w:val="22"/>
        </w:rPr>
        <w:tab/>
      </w:r>
      <w:r>
        <w:rPr>
          <w:rFonts w:ascii="Cambria" w:hAnsi="Cambria"/>
          <w:b/>
          <w:bCs/>
          <w:sz w:val="20"/>
          <w:szCs w:val="20"/>
        </w:rPr>
        <w:t>(</w:t>
      </w:r>
      <w:r w:rsidRPr="00B15A26">
        <w:rPr>
          <w:rFonts w:ascii="Cambria" w:hAnsi="Cambria"/>
          <w:b/>
          <w:bCs/>
          <w:sz w:val="20"/>
          <w:szCs w:val="20"/>
        </w:rPr>
        <w:t>2 Semaines)</w:t>
      </w:r>
    </w:p>
    <w:p w:rsidR="00F8762E" w:rsidRPr="00B15A26" w:rsidRDefault="00F8762E" w:rsidP="00F8762E">
      <w:pPr>
        <w:tabs>
          <w:tab w:val="right" w:pos="9638"/>
        </w:tabs>
        <w:rPr>
          <w:rFonts w:ascii="Cambria" w:hAnsi="Cambria"/>
          <w:b/>
          <w:bCs/>
          <w:sz w:val="20"/>
          <w:szCs w:val="20"/>
        </w:rPr>
      </w:pP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Chapitre 8.</w:t>
      </w:r>
      <w:r>
        <w:rPr>
          <w:rFonts w:ascii="Cambria" w:hAnsi="Cambria"/>
          <w:b/>
          <w:sz w:val="22"/>
          <w:szCs w:val="22"/>
        </w:rPr>
        <w:t xml:space="preserve"> </w:t>
      </w:r>
      <w:r w:rsidRPr="00B15A26">
        <w:rPr>
          <w:rFonts w:ascii="Cambria" w:hAnsi="Cambria"/>
          <w:b/>
          <w:sz w:val="22"/>
          <w:szCs w:val="22"/>
        </w:rPr>
        <w:t>Généralités sur les fours électriques</w:t>
      </w:r>
      <w:r w:rsidRPr="00B15A26">
        <w:rPr>
          <w:rFonts w:ascii="Cambria" w:hAnsi="Cambria"/>
          <w:bCs/>
          <w:sz w:val="22"/>
          <w:szCs w:val="22"/>
        </w:rPr>
        <w:t>.</w:t>
      </w:r>
      <w:r w:rsidRPr="00B15A26">
        <w:rPr>
          <w:rFonts w:ascii="Cambria" w:hAnsi="Cambria"/>
          <w:bCs/>
          <w:sz w:val="22"/>
          <w:szCs w:val="22"/>
        </w:rPr>
        <w:tab/>
      </w:r>
      <w:r>
        <w:rPr>
          <w:rFonts w:ascii="Cambria" w:hAnsi="Cambria"/>
          <w:b/>
          <w:bCs/>
          <w:sz w:val="20"/>
          <w:szCs w:val="20"/>
        </w:rPr>
        <w:t>(</w:t>
      </w:r>
      <w:r w:rsidRPr="00B15A26">
        <w:rPr>
          <w:rFonts w:ascii="Cambria" w:hAnsi="Cambria"/>
          <w:b/>
          <w:bCs/>
          <w:sz w:val="20"/>
          <w:szCs w:val="20"/>
        </w:rPr>
        <w:t>1 Semaine)</w:t>
      </w:r>
    </w:p>
    <w:p w:rsidR="00F8762E" w:rsidRPr="00B15A26" w:rsidRDefault="00F8762E" w:rsidP="00F8762E">
      <w:pPr>
        <w:tabs>
          <w:tab w:val="right" w:pos="9638"/>
        </w:tabs>
        <w:rPr>
          <w:rFonts w:ascii="Cambria" w:hAnsi="Cambria"/>
          <w:b/>
          <w:bCs/>
          <w:sz w:val="20"/>
          <w:szCs w:val="20"/>
        </w:rPr>
      </w:pP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Chapitre 9.</w:t>
      </w:r>
      <w:r>
        <w:rPr>
          <w:rFonts w:ascii="Cambria" w:hAnsi="Cambria"/>
          <w:b/>
          <w:sz w:val="22"/>
          <w:szCs w:val="22"/>
        </w:rPr>
        <w:t xml:space="preserve"> </w:t>
      </w:r>
      <w:r w:rsidRPr="00B15A26">
        <w:rPr>
          <w:rFonts w:ascii="Cambria" w:hAnsi="Cambria"/>
          <w:b/>
          <w:sz w:val="22"/>
          <w:szCs w:val="22"/>
        </w:rPr>
        <w:t>Particularités d'élaboration des aciers dans les fours à arc</w:t>
      </w:r>
      <w:r w:rsidRPr="00B15A26">
        <w:rPr>
          <w:rFonts w:ascii="Cambria" w:hAnsi="Cambria"/>
          <w:bCs/>
          <w:sz w:val="22"/>
          <w:szCs w:val="22"/>
        </w:rPr>
        <w:t>.</w:t>
      </w:r>
      <w:r w:rsidRPr="00B15A26">
        <w:rPr>
          <w:rFonts w:ascii="Cambria" w:hAnsi="Cambria"/>
          <w:bCs/>
          <w:sz w:val="22"/>
          <w:szCs w:val="22"/>
        </w:rPr>
        <w:tab/>
      </w:r>
      <w:r>
        <w:rPr>
          <w:rFonts w:ascii="Cambria" w:hAnsi="Cambria"/>
          <w:b/>
          <w:bCs/>
          <w:sz w:val="20"/>
          <w:szCs w:val="20"/>
        </w:rPr>
        <w:t>(</w:t>
      </w:r>
      <w:r w:rsidRPr="00B15A26">
        <w:rPr>
          <w:rFonts w:ascii="Cambria" w:hAnsi="Cambria"/>
          <w:b/>
          <w:bCs/>
          <w:sz w:val="20"/>
          <w:szCs w:val="20"/>
        </w:rPr>
        <w:t>1 Semaine)</w:t>
      </w:r>
    </w:p>
    <w:p w:rsidR="00F8762E" w:rsidRPr="00B15A26" w:rsidRDefault="00F8762E" w:rsidP="00F8762E">
      <w:pPr>
        <w:tabs>
          <w:tab w:val="right" w:pos="9638"/>
        </w:tabs>
        <w:rPr>
          <w:rFonts w:ascii="Cambria" w:hAnsi="Cambria"/>
          <w:b/>
          <w:bCs/>
          <w:sz w:val="20"/>
          <w:szCs w:val="20"/>
        </w:rPr>
      </w:pP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Chapitre 10.</w:t>
      </w:r>
      <w:r>
        <w:rPr>
          <w:rFonts w:ascii="Cambria" w:hAnsi="Cambria"/>
          <w:b/>
          <w:sz w:val="22"/>
          <w:szCs w:val="22"/>
        </w:rPr>
        <w:t xml:space="preserve"> </w:t>
      </w:r>
      <w:r w:rsidRPr="00B15A26">
        <w:rPr>
          <w:rFonts w:ascii="Cambria" w:hAnsi="Cambria"/>
          <w:b/>
          <w:sz w:val="22"/>
          <w:szCs w:val="22"/>
        </w:rPr>
        <w:t>Technologie et physico-chimie</w:t>
      </w:r>
      <w:r w:rsidRPr="00B15A26">
        <w:rPr>
          <w:rFonts w:ascii="Cambria" w:hAnsi="Cambria"/>
          <w:bCs/>
          <w:sz w:val="22"/>
          <w:szCs w:val="22"/>
        </w:rPr>
        <w:t>.</w:t>
      </w:r>
      <w:r w:rsidRPr="00B15A26">
        <w:rPr>
          <w:rFonts w:ascii="Cambria" w:hAnsi="Cambria"/>
          <w:bCs/>
          <w:sz w:val="22"/>
          <w:szCs w:val="22"/>
        </w:rPr>
        <w:tab/>
      </w:r>
      <w:r>
        <w:rPr>
          <w:rFonts w:ascii="Cambria" w:hAnsi="Cambria"/>
          <w:b/>
          <w:bCs/>
          <w:sz w:val="20"/>
          <w:szCs w:val="20"/>
        </w:rPr>
        <w:t>(</w:t>
      </w:r>
      <w:r w:rsidRPr="00B15A26">
        <w:rPr>
          <w:rFonts w:ascii="Cambria" w:hAnsi="Cambria"/>
          <w:b/>
          <w:bCs/>
          <w:sz w:val="20"/>
          <w:szCs w:val="20"/>
        </w:rPr>
        <w:t>1 Semaine)</w:t>
      </w:r>
    </w:p>
    <w:p w:rsidR="00F8762E" w:rsidRPr="00B15A26" w:rsidRDefault="00F8762E" w:rsidP="00F8762E">
      <w:pPr>
        <w:tabs>
          <w:tab w:val="right" w:pos="9638"/>
        </w:tabs>
        <w:rPr>
          <w:rFonts w:ascii="Cambria" w:hAnsi="Cambria"/>
          <w:b/>
          <w:bCs/>
          <w:sz w:val="20"/>
          <w:szCs w:val="20"/>
        </w:rPr>
      </w:pP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Chapitre 11</w:t>
      </w:r>
      <w:r>
        <w:rPr>
          <w:rFonts w:ascii="Cambria" w:hAnsi="Cambria"/>
          <w:b/>
          <w:sz w:val="22"/>
          <w:szCs w:val="22"/>
        </w:rPr>
        <w:t xml:space="preserve">. </w:t>
      </w:r>
      <w:r w:rsidRPr="00B15A26">
        <w:rPr>
          <w:rFonts w:ascii="Cambria" w:hAnsi="Cambria"/>
          <w:b/>
          <w:sz w:val="22"/>
          <w:szCs w:val="22"/>
        </w:rPr>
        <w:t>Élaboration des aciers spéciaux</w:t>
      </w:r>
      <w:r w:rsidRPr="00B15A26">
        <w:rPr>
          <w:rFonts w:ascii="Cambria" w:hAnsi="Cambria"/>
          <w:bCs/>
          <w:sz w:val="22"/>
          <w:szCs w:val="22"/>
        </w:rPr>
        <w:t>.</w:t>
      </w:r>
      <w:r w:rsidRPr="00B15A26">
        <w:rPr>
          <w:rFonts w:ascii="Cambria" w:hAnsi="Cambria"/>
          <w:bCs/>
          <w:sz w:val="22"/>
          <w:szCs w:val="22"/>
        </w:rPr>
        <w:tab/>
      </w:r>
      <w:r>
        <w:rPr>
          <w:rFonts w:ascii="Cambria" w:hAnsi="Cambria"/>
          <w:b/>
          <w:bCs/>
          <w:sz w:val="20"/>
          <w:szCs w:val="20"/>
        </w:rPr>
        <w:t>(</w:t>
      </w:r>
      <w:r w:rsidRPr="00B15A26">
        <w:rPr>
          <w:rFonts w:ascii="Cambria" w:hAnsi="Cambria"/>
          <w:b/>
          <w:bCs/>
          <w:sz w:val="20"/>
          <w:szCs w:val="20"/>
        </w:rPr>
        <w:t>2 Semaines)</w:t>
      </w:r>
    </w:p>
    <w:p w:rsidR="00F8762E" w:rsidRPr="00B15A26" w:rsidRDefault="00F8762E" w:rsidP="00F8762E">
      <w:pPr>
        <w:spacing w:line="276" w:lineRule="auto"/>
        <w:jc w:val="both"/>
        <w:rPr>
          <w:rFonts w:ascii="Cambria" w:hAnsi="Cambria" w:cs="Arial"/>
          <w:b/>
          <w:u w:val="thick" w:color="F79646"/>
        </w:rPr>
      </w:pPr>
    </w:p>
    <w:p w:rsidR="00F8762E" w:rsidRPr="00B15A26" w:rsidRDefault="00F8762E" w:rsidP="00F8762E">
      <w:pPr>
        <w:spacing w:line="276" w:lineRule="auto"/>
        <w:jc w:val="both"/>
        <w:rPr>
          <w:rFonts w:ascii="Cambria" w:hAnsi="Cambria" w:cs="Arial"/>
          <w:bCs/>
        </w:rPr>
      </w:pPr>
      <w:r w:rsidRPr="00B15A26">
        <w:rPr>
          <w:rFonts w:ascii="Cambria" w:hAnsi="Cambria" w:cs="Arial"/>
          <w:b/>
          <w:u w:val="thick" w:color="F79646"/>
        </w:rPr>
        <w:t>Mode d’évaluation:</w:t>
      </w:r>
    </w:p>
    <w:p w:rsidR="00F8762E" w:rsidRPr="00B15A26" w:rsidRDefault="00F8762E" w:rsidP="00F8762E">
      <w:pPr>
        <w:spacing w:line="276" w:lineRule="auto"/>
        <w:jc w:val="both"/>
        <w:rPr>
          <w:rFonts w:ascii="Cambria" w:hAnsi="Cambria" w:cs="Arial"/>
          <w:sz w:val="22"/>
          <w:szCs w:val="22"/>
        </w:rPr>
      </w:pPr>
      <w:r w:rsidRPr="00B15A26">
        <w:rPr>
          <w:rFonts w:ascii="Cambria" w:hAnsi="Cambria" w:cs="Arial"/>
          <w:sz w:val="22"/>
          <w:szCs w:val="22"/>
        </w:rPr>
        <w:t>Examen</w:t>
      </w:r>
      <w:r>
        <w:rPr>
          <w:rFonts w:ascii="Cambria" w:hAnsi="Cambria" w:cs="Arial"/>
          <w:sz w:val="22"/>
          <w:szCs w:val="22"/>
        </w:rPr>
        <w:t>: 10</w:t>
      </w:r>
      <w:r w:rsidRPr="00B15A26">
        <w:rPr>
          <w:rFonts w:ascii="Cambria" w:hAnsi="Cambria" w:cs="Arial"/>
          <w:sz w:val="22"/>
          <w:szCs w:val="22"/>
        </w:rPr>
        <w:t>0%.</w:t>
      </w:r>
    </w:p>
    <w:p w:rsidR="00F8762E" w:rsidRPr="00B15A26" w:rsidRDefault="00F8762E" w:rsidP="00F8762E">
      <w:pPr>
        <w:spacing w:line="276" w:lineRule="auto"/>
        <w:jc w:val="both"/>
        <w:rPr>
          <w:rFonts w:ascii="Cambria" w:hAnsi="Cambria" w:cs="Arial"/>
          <w:b/>
          <w:u w:val="thick" w:color="F79646"/>
        </w:rPr>
      </w:pPr>
    </w:p>
    <w:p w:rsidR="00F8762E" w:rsidRPr="00B15A26" w:rsidRDefault="00F8762E" w:rsidP="00F8762E">
      <w:pPr>
        <w:spacing w:line="276" w:lineRule="auto"/>
        <w:jc w:val="both"/>
        <w:rPr>
          <w:rFonts w:ascii="Cambria" w:hAnsi="Cambria" w:cs="Arial"/>
          <w:iCs/>
          <w:u w:val="thick" w:color="F79646"/>
        </w:rPr>
      </w:pPr>
      <w:r w:rsidRPr="00B15A26">
        <w:rPr>
          <w:rFonts w:ascii="Cambria" w:hAnsi="Cambria" w:cs="Arial"/>
          <w:b/>
          <w:u w:val="thick" w:color="F79646"/>
        </w:rPr>
        <w:t>Références bibliographiques</w:t>
      </w:r>
      <w:r w:rsidRPr="00B15A26">
        <w:rPr>
          <w:rFonts w:ascii="Cambria" w:hAnsi="Cambria" w:cs="Arial"/>
          <w:iCs/>
          <w:u w:val="thick" w:color="F79646"/>
        </w:rPr>
        <w:t>:</w:t>
      </w:r>
    </w:p>
    <w:p w:rsidR="00F8762E" w:rsidRPr="00B15A26" w:rsidRDefault="00F8762E" w:rsidP="00F8762E">
      <w:pPr>
        <w:numPr>
          <w:ilvl w:val="0"/>
          <w:numId w:val="13"/>
        </w:numPr>
        <w:ind w:left="714" w:hanging="357"/>
        <w:rPr>
          <w:rFonts w:ascii="Cambria" w:hAnsi="Cambria"/>
          <w:bCs/>
          <w:color w:val="000000"/>
          <w:sz w:val="20"/>
          <w:szCs w:val="20"/>
        </w:rPr>
      </w:pPr>
      <w:r w:rsidRPr="00B15A26">
        <w:rPr>
          <w:rFonts w:ascii="Cambria" w:hAnsi="Cambria"/>
          <w:bCs/>
          <w:color w:val="000000"/>
          <w:sz w:val="20"/>
          <w:szCs w:val="20"/>
        </w:rPr>
        <w:t>Alain Vignes, "Métallurgie extractive. Volumes 1,2,3",Hermès publication.</w:t>
      </w:r>
    </w:p>
    <w:p w:rsidR="00F8762E" w:rsidRPr="00B15A26" w:rsidRDefault="00F8762E" w:rsidP="00F8762E">
      <w:pPr>
        <w:numPr>
          <w:ilvl w:val="0"/>
          <w:numId w:val="13"/>
        </w:numPr>
        <w:ind w:left="714" w:hanging="357"/>
        <w:rPr>
          <w:rFonts w:ascii="Cambria" w:hAnsi="Cambria"/>
          <w:bCs/>
          <w:color w:val="000000"/>
          <w:sz w:val="20"/>
          <w:szCs w:val="20"/>
        </w:rPr>
      </w:pPr>
      <w:proofErr w:type="spellStart"/>
      <w:r w:rsidRPr="00B15A26">
        <w:rPr>
          <w:rFonts w:ascii="Cambria" w:hAnsi="Cambria"/>
          <w:bCs/>
          <w:color w:val="000000"/>
          <w:sz w:val="20"/>
          <w:szCs w:val="20"/>
        </w:rPr>
        <w:t>A.Vignes</w:t>
      </w:r>
      <w:proofErr w:type="spellEnd"/>
      <w:r w:rsidRPr="00B15A26">
        <w:rPr>
          <w:rFonts w:ascii="Cambria" w:hAnsi="Cambria"/>
          <w:bCs/>
          <w:color w:val="000000"/>
          <w:sz w:val="20"/>
          <w:szCs w:val="20"/>
        </w:rPr>
        <w:t xml:space="preserve">, "Du minerai au </w:t>
      </w:r>
      <w:proofErr w:type="spellStart"/>
      <w:r w:rsidRPr="00B15A26">
        <w:rPr>
          <w:rFonts w:ascii="Cambria" w:hAnsi="Cambria"/>
          <w:bCs/>
          <w:color w:val="000000"/>
          <w:sz w:val="20"/>
          <w:szCs w:val="20"/>
        </w:rPr>
        <w:t>matériau",Hermès</w:t>
      </w:r>
      <w:proofErr w:type="spellEnd"/>
      <w:r w:rsidRPr="00B15A26">
        <w:rPr>
          <w:rFonts w:ascii="Cambria" w:hAnsi="Cambria"/>
          <w:bCs/>
          <w:color w:val="000000"/>
          <w:sz w:val="20"/>
          <w:szCs w:val="20"/>
        </w:rPr>
        <w:t>. 2013.</w:t>
      </w:r>
    </w:p>
    <w:p w:rsidR="00F8762E" w:rsidRPr="00C67E63" w:rsidRDefault="00F8762E" w:rsidP="00F8762E">
      <w:pPr>
        <w:numPr>
          <w:ilvl w:val="0"/>
          <w:numId w:val="13"/>
        </w:numPr>
        <w:ind w:left="714" w:hanging="357"/>
        <w:rPr>
          <w:rFonts w:ascii="Cambria" w:hAnsi="Cambria"/>
          <w:bCs/>
          <w:color w:val="000000"/>
          <w:sz w:val="20"/>
          <w:szCs w:val="20"/>
        </w:rPr>
      </w:pPr>
      <w:r w:rsidRPr="00B15A26">
        <w:rPr>
          <w:rFonts w:ascii="Cambria" w:hAnsi="Cambria"/>
          <w:bCs/>
          <w:color w:val="000000"/>
          <w:sz w:val="20"/>
          <w:szCs w:val="20"/>
        </w:rPr>
        <w:t xml:space="preserve">M.F. </w:t>
      </w:r>
      <w:proofErr w:type="spellStart"/>
      <w:r w:rsidRPr="00B15A26">
        <w:rPr>
          <w:rFonts w:ascii="Cambria" w:hAnsi="Cambria"/>
          <w:bCs/>
          <w:color w:val="000000"/>
          <w:sz w:val="20"/>
          <w:szCs w:val="20"/>
        </w:rPr>
        <w:t>Ashby</w:t>
      </w:r>
      <w:proofErr w:type="spellEnd"/>
      <w:r w:rsidRPr="00B15A26">
        <w:rPr>
          <w:rFonts w:ascii="Cambria" w:hAnsi="Cambria"/>
          <w:bCs/>
          <w:color w:val="000000"/>
          <w:sz w:val="20"/>
          <w:szCs w:val="20"/>
        </w:rPr>
        <w:t>, D.R.H. Jones, "Matériaux 2, Microstructure et mise en œuvre"</w:t>
      </w:r>
      <w:r w:rsidRPr="00B15A26">
        <w:rPr>
          <w:rFonts w:ascii="Cambria" w:hAnsi="Cambria"/>
          <w:bCs/>
          <w:i/>
          <w:iCs/>
          <w:color w:val="000000"/>
          <w:sz w:val="20"/>
          <w:szCs w:val="20"/>
        </w:rPr>
        <w:t xml:space="preserve">, </w:t>
      </w:r>
      <w:proofErr w:type="spellStart"/>
      <w:r w:rsidRPr="00B15A26">
        <w:rPr>
          <w:rFonts w:ascii="Cambria" w:hAnsi="Cambria"/>
          <w:bCs/>
          <w:color w:val="000000"/>
          <w:sz w:val="20"/>
          <w:szCs w:val="20"/>
        </w:rPr>
        <w:t>Dunod</w:t>
      </w:r>
      <w:proofErr w:type="spellEnd"/>
      <w:r w:rsidRPr="00B15A26">
        <w:rPr>
          <w:rFonts w:ascii="Cambria" w:hAnsi="Cambria"/>
          <w:bCs/>
          <w:color w:val="000000"/>
          <w:sz w:val="20"/>
          <w:szCs w:val="20"/>
        </w:rPr>
        <w:t>, Paris.</w:t>
      </w:r>
      <w:r w:rsidRPr="00C67E63">
        <w:rPr>
          <w:rFonts w:ascii="Cambria" w:hAnsi="Cambria"/>
          <w:bCs/>
          <w:color w:val="000000"/>
        </w:rPr>
        <w:br w:type="page"/>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lastRenderedPageBreak/>
        <w:t>Semestre: 5</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Unité d’enseignement: UEF 3.1.2</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Matière</w:t>
      </w:r>
      <w:r>
        <w:rPr>
          <w:rFonts w:ascii="Cambria" w:hAnsi="Cambria" w:cs="Calibri"/>
          <w:b/>
        </w:rPr>
        <w:t xml:space="preserve"> 2</w:t>
      </w:r>
      <w:r w:rsidRPr="00B15A26">
        <w:rPr>
          <w:rFonts w:ascii="Cambria" w:hAnsi="Cambria" w:cs="Calibri"/>
          <w:b/>
        </w:rPr>
        <w:t>: Comportement</w:t>
      </w:r>
      <w:r>
        <w:rPr>
          <w:rFonts w:ascii="Cambria" w:hAnsi="Cambria" w:cs="Calibri"/>
          <w:b/>
        </w:rPr>
        <w:t>s</w:t>
      </w:r>
      <w:r w:rsidRPr="00B15A26">
        <w:rPr>
          <w:rFonts w:ascii="Cambria" w:hAnsi="Cambria" w:cs="Calibri"/>
          <w:b/>
        </w:rPr>
        <w:t xml:space="preserve"> mécanique</w:t>
      </w:r>
      <w:r>
        <w:rPr>
          <w:rFonts w:ascii="Cambria" w:hAnsi="Cambria" w:cs="Calibri"/>
          <w:b/>
        </w:rPr>
        <w:t>s</w:t>
      </w:r>
      <w:r w:rsidRPr="00B15A26">
        <w:rPr>
          <w:rFonts w:ascii="Cambria" w:hAnsi="Cambria" w:cs="Calibri"/>
          <w:b/>
        </w:rPr>
        <w:t xml:space="preserve"> des métaux et alliages</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VHS: 45h</w:t>
      </w:r>
      <w:r w:rsidR="00061B78">
        <w:rPr>
          <w:rFonts w:ascii="Cambria" w:hAnsi="Cambria" w:cs="Calibri"/>
          <w:b/>
        </w:rPr>
        <w:t>00</w:t>
      </w:r>
      <w:r w:rsidRPr="00B15A26">
        <w:rPr>
          <w:rFonts w:ascii="Cambria" w:hAnsi="Cambria" w:cs="Calibri"/>
          <w:b/>
        </w:rPr>
        <w:t xml:space="preserve"> (cours: 1h30, TD: 1h30)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Crédits: 4</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Coefficient: 2</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Cambria" w:hAnsi="Cambria"/>
          <w:iCs/>
          <w:sz w:val="22"/>
          <w:szCs w:val="22"/>
        </w:rPr>
      </w:pPr>
      <w:r w:rsidRPr="00B15A26">
        <w:rPr>
          <w:rFonts w:ascii="Cambria" w:hAnsi="Cambria"/>
          <w:iCs/>
          <w:sz w:val="22"/>
          <w:szCs w:val="22"/>
        </w:rPr>
        <w:t>Cette matière fait suite à la matière propriétés des matériaux enseignée en S4, elle expose les différents types de comportement mécanique des métaux et alliages. Elle donne les lois régissant ces comportements. Elle explique les modes d’endommagement et de ruine dans les métaux.</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jc w:val="both"/>
        <w:rPr>
          <w:rFonts w:ascii="Cambria" w:hAnsi="Cambria"/>
          <w:iCs/>
          <w:sz w:val="22"/>
          <w:szCs w:val="22"/>
        </w:rPr>
      </w:pPr>
      <w:r w:rsidRPr="00B15A26">
        <w:rPr>
          <w:rFonts w:ascii="Cambria" w:hAnsi="Cambria"/>
          <w:iCs/>
          <w:sz w:val="22"/>
          <w:szCs w:val="22"/>
        </w:rPr>
        <w:t>Propriétés des matériaux S4.</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 xml:space="preserve">Chapitre 1. Élasticité. </w:t>
      </w:r>
      <w:r w:rsidRPr="00B15A26">
        <w:rPr>
          <w:rFonts w:ascii="Cambria" w:hAnsi="Cambria"/>
          <w:b/>
          <w:sz w:val="22"/>
          <w:szCs w:val="22"/>
        </w:rPr>
        <w:tab/>
      </w:r>
      <w:r>
        <w:rPr>
          <w:rFonts w:ascii="Cambria" w:hAnsi="Cambria"/>
          <w:b/>
          <w:bCs/>
          <w:sz w:val="20"/>
          <w:szCs w:val="20"/>
        </w:rPr>
        <w:t>(</w:t>
      </w:r>
      <w:r w:rsidRPr="00B15A26">
        <w:rPr>
          <w:rFonts w:ascii="Cambria" w:hAnsi="Cambria"/>
          <w:b/>
          <w:bCs/>
          <w:sz w:val="20"/>
          <w:szCs w:val="20"/>
        </w:rPr>
        <w:t>2 Semaines)</w:t>
      </w:r>
    </w:p>
    <w:p w:rsidR="00F8762E" w:rsidRPr="00B15A26" w:rsidRDefault="00F8762E" w:rsidP="00F8762E">
      <w:pPr>
        <w:rPr>
          <w:rFonts w:ascii="Cambria" w:hAnsi="Cambria"/>
          <w:bCs/>
          <w:sz w:val="22"/>
          <w:szCs w:val="22"/>
        </w:rPr>
      </w:pPr>
      <w:r w:rsidRPr="00B15A26">
        <w:rPr>
          <w:rFonts w:ascii="Cambria" w:hAnsi="Cambria"/>
          <w:bCs/>
          <w:sz w:val="22"/>
          <w:szCs w:val="22"/>
        </w:rPr>
        <w:t>Les constantes d’élasticité. Loi de Hooke généralisé</w:t>
      </w:r>
      <w:r>
        <w:rPr>
          <w:rFonts w:ascii="Cambria" w:hAnsi="Cambria"/>
          <w:bCs/>
          <w:sz w:val="22"/>
          <w:szCs w:val="22"/>
        </w:rPr>
        <w:t>e</w:t>
      </w:r>
      <w:r w:rsidRPr="00B15A26">
        <w:rPr>
          <w:rFonts w:ascii="Cambria" w:hAnsi="Cambria"/>
          <w:bCs/>
          <w:sz w:val="22"/>
          <w:szCs w:val="22"/>
        </w:rPr>
        <w:t>.</w:t>
      </w:r>
      <w:r w:rsidRPr="00B15A26">
        <w:rPr>
          <w:rFonts w:ascii="Cambria" w:hAnsi="Cambria"/>
          <w:bCs/>
          <w:sz w:val="22"/>
          <w:szCs w:val="22"/>
        </w:rPr>
        <w:tab/>
      </w:r>
    </w:p>
    <w:p w:rsidR="00F8762E" w:rsidRPr="00B15A26" w:rsidRDefault="00F8762E" w:rsidP="00F8762E">
      <w:pPr>
        <w:rPr>
          <w:rFonts w:ascii="Cambria" w:hAnsi="Cambria"/>
          <w:bCs/>
          <w:sz w:val="22"/>
          <w:szCs w:val="22"/>
        </w:rPr>
      </w:pPr>
      <w:r w:rsidRPr="00B15A26">
        <w:rPr>
          <w:rFonts w:ascii="Cambria" w:hAnsi="Cambria"/>
          <w:bCs/>
          <w:sz w:val="22"/>
          <w:szCs w:val="22"/>
        </w:rPr>
        <w:tab/>
      </w:r>
      <w:r w:rsidRPr="00B15A26">
        <w:rPr>
          <w:rFonts w:ascii="Cambria" w:hAnsi="Cambria"/>
          <w:bCs/>
          <w:sz w:val="22"/>
          <w:szCs w:val="22"/>
        </w:rPr>
        <w:tab/>
      </w:r>
      <w:r w:rsidRPr="00B15A26">
        <w:rPr>
          <w:rFonts w:ascii="Cambria" w:hAnsi="Cambria"/>
          <w:bCs/>
          <w:sz w:val="22"/>
          <w:szCs w:val="22"/>
        </w:rPr>
        <w:tab/>
      </w: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 xml:space="preserve">Chapitre 2. Plasticité </w:t>
      </w:r>
      <w:r w:rsidRPr="00B15A26">
        <w:rPr>
          <w:rFonts w:ascii="Cambria" w:hAnsi="Cambria"/>
          <w:b/>
          <w:sz w:val="22"/>
          <w:szCs w:val="22"/>
        </w:rPr>
        <w:tab/>
      </w:r>
      <w:r>
        <w:rPr>
          <w:rFonts w:ascii="Cambria" w:hAnsi="Cambria"/>
          <w:b/>
          <w:bCs/>
          <w:sz w:val="20"/>
          <w:szCs w:val="20"/>
        </w:rPr>
        <w:t>(</w:t>
      </w:r>
      <w:r w:rsidRPr="00B15A26">
        <w:rPr>
          <w:rFonts w:ascii="Cambria" w:hAnsi="Cambria"/>
          <w:b/>
          <w:bCs/>
          <w:sz w:val="20"/>
          <w:szCs w:val="20"/>
        </w:rPr>
        <w:t>3 Semaines)</w:t>
      </w:r>
    </w:p>
    <w:p w:rsidR="00F8762E" w:rsidRPr="00B15A26" w:rsidRDefault="00F8762E" w:rsidP="00F8762E">
      <w:pPr>
        <w:jc w:val="both"/>
        <w:rPr>
          <w:rFonts w:ascii="Cambria" w:hAnsi="Cambria"/>
          <w:bCs/>
          <w:sz w:val="22"/>
          <w:szCs w:val="22"/>
        </w:rPr>
      </w:pPr>
      <w:r w:rsidRPr="00B15A26">
        <w:rPr>
          <w:rFonts w:ascii="Cambria" w:hAnsi="Cambria"/>
          <w:bCs/>
          <w:sz w:val="22"/>
          <w:szCs w:val="22"/>
        </w:rPr>
        <w:t>Limite d'élasticité. Seuil de plasticité. Les critères de plasticité; Lois de comportement en plasticité ; élasticité-plasticité parfaite, élasticité-plasticité avec écrouissage linéaire, élasticité-plasticité avec écrouissage en lois puissance.</w:t>
      </w:r>
    </w:p>
    <w:p w:rsidR="00F8762E" w:rsidRPr="00B15A26" w:rsidRDefault="00F8762E" w:rsidP="00F8762E">
      <w:pPr>
        <w:rPr>
          <w:rFonts w:ascii="Cambria" w:hAnsi="Cambria"/>
          <w:bCs/>
          <w:sz w:val="22"/>
          <w:szCs w:val="22"/>
        </w:rPr>
      </w:pP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Chapitre 3. Comportement rhéologique</w:t>
      </w:r>
      <w:r w:rsidRPr="00B15A26">
        <w:rPr>
          <w:rFonts w:ascii="Cambria" w:hAnsi="Cambria"/>
          <w:b/>
          <w:sz w:val="22"/>
          <w:szCs w:val="22"/>
        </w:rPr>
        <w:tab/>
      </w:r>
      <w:r>
        <w:rPr>
          <w:rFonts w:ascii="Cambria" w:hAnsi="Cambria"/>
          <w:b/>
          <w:bCs/>
          <w:sz w:val="20"/>
          <w:szCs w:val="20"/>
        </w:rPr>
        <w:t>(</w:t>
      </w:r>
      <w:r w:rsidRPr="00B15A26">
        <w:rPr>
          <w:rFonts w:ascii="Cambria" w:hAnsi="Cambria"/>
          <w:b/>
          <w:bCs/>
          <w:sz w:val="20"/>
          <w:szCs w:val="20"/>
        </w:rPr>
        <w:t>2 Semaines)</w:t>
      </w:r>
    </w:p>
    <w:p w:rsidR="00F8762E" w:rsidRPr="00B15A26" w:rsidRDefault="00F8762E" w:rsidP="00F8762E">
      <w:pPr>
        <w:rPr>
          <w:rFonts w:ascii="Cambria" w:hAnsi="Cambria"/>
          <w:bCs/>
          <w:sz w:val="22"/>
          <w:szCs w:val="22"/>
        </w:rPr>
      </w:pPr>
      <w:r w:rsidRPr="00B15A26">
        <w:rPr>
          <w:rFonts w:ascii="Cambria" w:hAnsi="Cambria"/>
          <w:bCs/>
          <w:sz w:val="22"/>
          <w:szCs w:val="22"/>
        </w:rPr>
        <w:t>Comportement viscoélastique; Comportement viscoplastique.</w:t>
      </w:r>
    </w:p>
    <w:p w:rsidR="00F8762E" w:rsidRPr="00B15A26" w:rsidRDefault="00F8762E" w:rsidP="00F8762E">
      <w:pPr>
        <w:rPr>
          <w:rFonts w:ascii="Cambria" w:hAnsi="Cambria"/>
          <w:bCs/>
          <w:sz w:val="22"/>
          <w:szCs w:val="22"/>
        </w:rPr>
      </w:pP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 xml:space="preserve">Chapitre 4. Introduction à la mécanique de la rupture. </w:t>
      </w:r>
      <w:r w:rsidRPr="00B15A26">
        <w:rPr>
          <w:rFonts w:ascii="Cambria" w:hAnsi="Cambria"/>
          <w:b/>
          <w:sz w:val="22"/>
          <w:szCs w:val="22"/>
        </w:rPr>
        <w:tab/>
      </w:r>
      <w:r>
        <w:rPr>
          <w:rFonts w:ascii="Cambria" w:hAnsi="Cambria"/>
          <w:b/>
          <w:bCs/>
          <w:sz w:val="20"/>
          <w:szCs w:val="20"/>
        </w:rPr>
        <w:t>(</w:t>
      </w:r>
      <w:r w:rsidRPr="00B15A26">
        <w:rPr>
          <w:rFonts w:ascii="Cambria" w:hAnsi="Cambria"/>
          <w:b/>
          <w:bCs/>
          <w:sz w:val="20"/>
          <w:szCs w:val="20"/>
        </w:rPr>
        <w:t>2 Semaines)</w:t>
      </w:r>
    </w:p>
    <w:p w:rsidR="00F8762E" w:rsidRPr="00B15A26" w:rsidRDefault="00F8762E" w:rsidP="00F8762E">
      <w:pPr>
        <w:rPr>
          <w:rFonts w:ascii="Cambria" w:hAnsi="Cambria"/>
          <w:bCs/>
          <w:sz w:val="22"/>
          <w:szCs w:val="22"/>
        </w:rPr>
      </w:pPr>
      <w:r w:rsidRPr="00B15A26">
        <w:rPr>
          <w:rFonts w:ascii="Cambria" w:hAnsi="Cambria"/>
          <w:bCs/>
          <w:sz w:val="22"/>
          <w:szCs w:val="22"/>
        </w:rPr>
        <w:t xml:space="preserve">Comportement fragile, ténacité, coefficient d’intensité de contrainte. </w:t>
      </w:r>
    </w:p>
    <w:p w:rsidR="00F8762E" w:rsidRPr="00B15A26" w:rsidRDefault="00F8762E" w:rsidP="00F8762E">
      <w:pPr>
        <w:rPr>
          <w:rFonts w:ascii="Cambria" w:hAnsi="Cambria"/>
          <w:bCs/>
          <w:sz w:val="22"/>
          <w:szCs w:val="22"/>
        </w:rPr>
      </w:pP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Chapitre 5. La rupture</w:t>
      </w:r>
      <w:r w:rsidRPr="00B15A26">
        <w:rPr>
          <w:rFonts w:ascii="Cambria" w:hAnsi="Cambria"/>
          <w:b/>
          <w:sz w:val="22"/>
          <w:szCs w:val="22"/>
        </w:rPr>
        <w:tab/>
      </w:r>
      <w:r>
        <w:rPr>
          <w:rFonts w:ascii="Cambria" w:hAnsi="Cambria"/>
          <w:b/>
          <w:bCs/>
          <w:sz w:val="20"/>
          <w:szCs w:val="20"/>
        </w:rPr>
        <w:t>(</w:t>
      </w:r>
      <w:r w:rsidRPr="00B15A26">
        <w:rPr>
          <w:rFonts w:ascii="Cambria" w:hAnsi="Cambria"/>
          <w:b/>
          <w:bCs/>
          <w:sz w:val="20"/>
          <w:szCs w:val="20"/>
        </w:rPr>
        <w:t>3 Semaines)</w:t>
      </w:r>
    </w:p>
    <w:p w:rsidR="00F8762E" w:rsidRPr="00B15A26" w:rsidRDefault="00F8762E" w:rsidP="00F8762E">
      <w:pPr>
        <w:jc w:val="both"/>
        <w:rPr>
          <w:rFonts w:ascii="Cambria" w:hAnsi="Cambria"/>
          <w:bCs/>
          <w:sz w:val="22"/>
          <w:szCs w:val="22"/>
        </w:rPr>
      </w:pPr>
      <w:r w:rsidRPr="00B15A26">
        <w:rPr>
          <w:rFonts w:ascii="Cambria" w:hAnsi="Cambria"/>
          <w:bCs/>
          <w:sz w:val="22"/>
          <w:szCs w:val="22"/>
        </w:rPr>
        <w:t>Divers modes de ruine et d'endommagement; Propagation des fissures par fatigue et par corrosion sous contrainte.</w:t>
      </w:r>
    </w:p>
    <w:p w:rsidR="00F8762E" w:rsidRPr="00B15A26" w:rsidRDefault="00F8762E" w:rsidP="00F8762E">
      <w:pPr>
        <w:rPr>
          <w:rFonts w:ascii="Cambria" w:hAnsi="Cambria"/>
          <w:bCs/>
          <w:sz w:val="22"/>
          <w:szCs w:val="22"/>
        </w:rPr>
      </w:pPr>
    </w:p>
    <w:p w:rsidR="00F8762E" w:rsidRPr="00B15A26" w:rsidRDefault="00F8762E" w:rsidP="00F8762E">
      <w:pPr>
        <w:tabs>
          <w:tab w:val="right" w:pos="9638"/>
        </w:tabs>
        <w:rPr>
          <w:rFonts w:ascii="Cambria" w:hAnsi="Cambria"/>
          <w:b/>
          <w:bCs/>
          <w:sz w:val="20"/>
          <w:szCs w:val="20"/>
        </w:rPr>
      </w:pPr>
      <w:r w:rsidRPr="00B15A26">
        <w:rPr>
          <w:rFonts w:ascii="Cambria" w:hAnsi="Cambria"/>
          <w:b/>
          <w:sz w:val="22"/>
          <w:szCs w:val="22"/>
        </w:rPr>
        <w:t xml:space="preserve">Chapitre 6. Comportement mécanique à haute température </w:t>
      </w:r>
      <w:r w:rsidRPr="00B15A26">
        <w:rPr>
          <w:rFonts w:ascii="Cambria" w:hAnsi="Cambria"/>
          <w:b/>
          <w:sz w:val="22"/>
          <w:szCs w:val="22"/>
        </w:rPr>
        <w:tab/>
        <w:t>(</w:t>
      </w:r>
      <w:r w:rsidRPr="00B15A26">
        <w:rPr>
          <w:rFonts w:ascii="Cambria" w:hAnsi="Cambria"/>
          <w:b/>
          <w:bCs/>
          <w:sz w:val="20"/>
          <w:szCs w:val="20"/>
        </w:rPr>
        <w:t>3 Semaines)</w:t>
      </w:r>
    </w:p>
    <w:p w:rsidR="00F8762E" w:rsidRPr="00B15A26" w:rsidRDefault="00F8762E" w:rsidP="00F8762E">
      <w:pPr>
        <w:rPr>
          <w:rFonts w:ascii="Cambria" w:hAnsi="Cambria"/>
          <w:bCs/>
          <w:sz w:val="22"/>
          <w:szCs w:val="22"/>
        </w:rPr>
      </w:pPr>
      <w:r w:rsidRPr="00B15A26">
        <w:rPr>
          <w:rFonts w:ascii="Cambria" w:hAnsi="Cambria"/>
          <w:bCs/>
          <w:sz w:val="22"/>
          <w:szCs w:val="22"/>
        </w:rPr>
        <w:t>Laminage thermomécanique, fluage,   etc.</w:t>
      </w:r>
    </w:p>
    <w:p w:rsidR="00F8762E" w:rsidRPr="00B15A26" w:rsidRDefault="00F8762E" w:rsidP="00F8762E">
      <w:pPr>
        <w:spacing w:after="120"/>
        <w:jc w:val="both"/>
        <w:rPr>
          <w:rFonts w:ascii="Cambria" w:hAnsi="Cambria" w:cs="Arial"/>
          <w:b/>
          <w:sz w:val="22"/>
          <w:szCs w:val="22"/>
          <w:u w:val="thick" w:color="F79646"/>
        </w:rPr>
      </w:pPr>
    </w:p>
    <w:p w:rsidR="00F8762E" w:rsidRPr="00B15A26" w:rsidRDefault="00F8762E" w:rsidP="00F8762E">
      <w:pPr>
        <w:spacing w:after="120"/>
        <w:jc w:val="both"/>
        <w:rPr>
          <w:rFonts w:ascii="Cambria" w:hAnsi="Cambria" w:cs="Arial"/>
          <w:bCs/>
          <w:sz w:val="22"/>
          <w:szCs w:val="22"/>
        </w:rPr>
      </w:pPr>
      <w:r w:rsidRPr="00B15A26">
        <w:rPr>
          <w:rFonts w:ascii="Cambria" w:hAnsi="Cambria" w:cs="Arial"/>
          <w:b/>
          <w:sz w:val="22"/>
          <w:szCs w:val="22"/>
          <w:u w:val="thick" w:color="F79646"/>
        </w:rPr>
        <w:t>Mode d’évaluation:</w:t>
      </w:r>
    </w:p>
    <w:p w:rsidR="00F8762E" w:rsidRPr="00B15A26" w:rsidRDefault="00F8762E" w:rsidP="00F8762E">
      <w:pPr>
        <w:spacing w:after="120"/>
        <w:jc w:val="both"/>
        <w:rPr>
          <w:rFonts w:ascii="Cambria" w:hAnsi="Cambria" w:cs="Arial"/>
          <w:sz w:val="22"/>
          <w:szCs w:val="22"/>
        </w:rPr>
      </w:pPr>
      <w:r w:rsidRPr="00B15A26">
        <w:rPr>
          <w:rFonts w:ascii="Cambria" w:hAnsi="Cambria" w:cs="Arial"/>
          <w:sz w:val="22"/>
          <w:szCs w:val="22"/>
        </w:rPr>
        <w:t>Contrôle continu: 40%; Examen : 60%.</w:t>
      </w:r>
    </w:p>
    <w:p w:rsidR="00F8762E" w:rsidRDefault="00F8762E" w:rsidP="00F8762E">
      <w:pPr>
        <w:jc w:val="both"/>
        <w:rPr>
          <w:rFonts w:ascii="Cambria" w:hAnsi="Cambria" w:cs="Arial"/>
          <w:b/>
          <w:sz w:val="22"/>
          <w:szCs w:val="22"/>
          <w:u w:val="thick" w:color="F79646"/>
        </w:rPr>
      </w:pPr>
    </w:p>
    <w:p w:rsidR="00F8762E" w:rsidRPr="00B15A26" w:rsidRDefault="00F8762E" w:rsidP="00F8762E">
      <w:pPr>
        <w:jc w:val="both"/>
        <w:rPr>
          <w:rFonts w:ascii="Cambria" w:hAnsi="Cambria" w:cs="Arial"/>
          <w:iCs/>
          <w:sz w:val="22"/>
          <w:szCs w:val="22"/>
          <w:u w:val="thick" w:color="F79646"/>
        </w:rPr>
      </w:pPr>
      <w:r w:rsidRPr="00B15A26">
        <w:rPr>
          <w:rFonts w:ascii="Cambria" w:hAnsi="Cambria" w:cs="Arial"/>
          <w:b/>
          <w:sz w:val="22"/>
          <w:szCs w:val="22"/>
          <w:u w:val="thick" w:color="F79646"/>
        </w:rPr>
        <w:t>Références bibliographiques</w:t>
      </w:r>
      <w:r w:rsidRPr="00B15A26">
        <w:rPr>
          <w:rFonts w:ascii="Cambria" w:hAnsi="Cambria" w:cs="Arial"/>
          <w:iCs/>
          <w:sz w:val="22"/>
          <w:szCs w:val="22"/>
          <w:u w:val="thick" w:color="F79646"/>
        </w:rPr>
        <w:t>:</w:t>
      </w:r>
    </w:p>
    <w:p w:rsidR="00F8762E" w:rsidRDefault="00F8762E" w:rsidP="00F8762E">
      <w:pPr>
        <w:pStyle w:val="Paragraphedeliste"/>
        <w:numPr>
          <w:ilvl w:val="0"/>
          <w:numId w:val="22"/>
        </w:numPr>
        <w:ind w:left="567" w:hanging="283"/>
        <w:rPr>
          <w:sz w:val="20"/>
          <w:szCs w:val="20"/>
        </w:rPr>
      </w:pPr>
      <w:proofErr w:type="spellStart"/>
      <w:r w:rsidRPr="00B15A26">
        <w:rPr>
          <w:sz w:val="20"/>
          <w:szCs w:val="20"/>
        </w:rPr>
        <w:t>Callister</w:t>
      </w:r>
      <w:proofErr w:type="spellEnd"/>
      <w:r w:rsidRPr="00B15A26">
        <w:rPr>
          <w:sz w:val="20"/>
          <w:szCs w:val="20"/>
        </w:rPr>
        <w:t xml:space="preserve"> W.D "Science et génie des matériaux", Ed: </w:t>
      </w:r>
      <w:proofErr w:type="spellStart"/>
      <w:r w:rsidRPr="00B15A26">
        <w:rPr>
          <w:sz w:val="20"/>
          <w:szCs w:val="20"/>
        </w:rPr>
        <w:t>Dunod</w:t>
      </w:r>
      <w:proofErr w:type="spellEnd"/>
      <w:r w:rsidRPr="00B15A26">
        <w:rPr>
          <w:sz w:val="20"/>
          <w:szCs w:val="20"/>
        </w:rPr>
        <w:t>.</w:t>
      </w:r>
    </w:p>
    <w:p w:rsidR="00F8762E" w:rsidRPr="00C67E63" w:rsidRDefault="00F8762E" w:rsidP="00F8762E">
      <w:pPr>
        <w:pStyle w:val="Paragraphedeliste"/>
        <w:numPr>
          <w:ilvl w:val="0"/>
          <w:numId w:val="22"/>
        </w:numPr>
        <w:ind w:left="567" w:hanging="283"/>
        <w:rPr>
          <w:sz w:val="20"/>
          <w:szCs w:val="20"/>
        </w:rPr>
      </w:pPr>
      <w:proofErr w:type="spellStart"/>
      <w:r w:rsidRPr="00CE54FA">
        <w:rPr>
          <w:sz w:val="20"/>
          <w:szCs w:val="20"/>
        </w:rPr>
        <w:t>Baïlon</w:t>
      </w:r>
      <w:proofErr w:type="spellEnd"/>
      <w:r w:rsidRPr="00CE54FA">
        <w:rPr>
          <w:sz w:val="20"/>
          <w:szCs w:val="20"/>
        </w:rPr>
        <w:t xml:space="preserve"> J.P. et </w:t>
      </w:r>
      <w:proofErr w:type="spellStart"/>
      <w:r w:rsidRPr="00CE54FA">
        <w:rPr>
          <w:sz w:val="20"/>
          <w:szCs w:val="20"/>
        </w:rPr>
        <w:t>Dorlot</w:t>
      </w:r>
      <w:proofErr w:type="spellEnd"/>
      <w:r w:rsidRPr="00CE54FA">
        <w:rPr>
          <w:sz w:val="20"/>
          <w:szCs w:val="20"/>
        </w:rPr>
        <w:t xml:space="preserve"> J.M.</w:t>
      </w:r>
      <w:r w:rsidRPr="00B15A26">
        <w:rPr>
          <w:sz w:val="20"/>
          <w:szCs w:val="20"/>
        </w:rPr>
        <w:t>"</w:t>
      </w:r>
      <w:r w:rsidRPr="00CE54FA">
        <w:rPr>
          <w:sz w:val="20"/>
          <w:szCs w:val="20"/>
        </w:rPr>
        <w:t>Des matériaux</w:t>
      </w:r>
      <w:r w:rsidRPr="00B15A26">
        <w:rPr>
          <w:sz w:val="20"/>
          <w:szCs w:val="20"/>
        </w:rPr>
        <w:t>"</w:t>
      </w:r>
      <w:r w:rsidRPr="00CE54FA">
        <w:rPr>
          <w:sz w:val="20"/>
          <w:szCs w:val="20"/>
        </w:rPr>
        <w:t>. Ed : École polytechnique Montréal</w:t>
      </w:r>
    </w:p>
    <w:p w:rsidR="00F8762E" w:rsidRPr="00B15A26" w:rsidRDefault="00F8762E" w:rsidP="00F8762E">
      <w:pPr>
        <w:ind w:left="720"/>
        <w:sectPr w:rsidR="00F8762E"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B15A26">
        <w:rPr>
          <w:rFonts w:ascii="Cambria" w:hAnsi="Cambria" w:cs="Calibri"/>
          <w:b/>
        </w:rPr>
        <w:lastRenderedPageBreak/>
        <w:t>Semestre: 5</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Unité d’enseignement: UEM 3.1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B15A26">
        <w:rPr>
          <w:rFonts w:ascii="Cambria" w:hAnsi="Cambria" w:cs="Calibri"/>
          <w:b/>
          <w:bCs/>
          <w:iCs/>
        </w:rPr>
        <w:t>Matière</w:t>
      </w:r>
      <w:r>
        <w:rPr>
          <w:rFonts w:ascii="Cambria" w:hAnsi="Cambria" w:cs="Calibri"/>
          <w:b/>
          <w:bCs/>
          <w:iCs/>
        </w:rPr>
        <w:t xml:space="preserve"> 1</w:t>
      </w:r>
      <w:r w:rsidRPr="00B15A26">
        <w:rPr>
          <w:rFonts w:ascii="Cambria" w:hAnsi="Cambria" w:cs="Calibri"/>
          <w:b/>
          <w:bCs/>
          <w:iCs/>
        </w:rPr>
        <w:t>:</w:t>
      </w:r>
      <w:r w:rsidRPr="00B15A26">
        <w:rPr>
          <w:rFonts w:ascii="Cambria" w:eastAsia="Times New Roman" w:hAnsi="Cambria" w:cs="Arial"/>
          <w:b/>
          <w:bCs/>
          <w:color w:val="000000"/>
          <w:lang w:eastAsia="en-US"/>
        </w:rPr>
        <w:t xml:space="preserve"> TP Transfert de chaleur et de masse</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eastAsia="Times New Roman" w:hAnsi="Cambria" w:cs="Arial"/>
          <w:b/>
          <w:bCs/>
          <w:color w:val="000000"/>
          <w:lang w:eastAsia="en-US"/>
        </w:rPr>
        <w:t>VHS: 22h30 (TP: 1h30)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Crédits: 2</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Coefficient: 1</w:t>
      </w:r>
    </w:p>
    <w:p w:rsidR="00F8762E" w:rsidRPr="00B15A26" w:rsidRDefault="00F8762E" w:rsidP="00F8762E">
      <w:pPr>
        <w:spacing w:line="276" w:lineRule="auto"/>
        <w:jc w:val="both"/>
        <w:rPr>
          <w:rFonts w:ascii="Cambria" w:hAnsi="Cambria" w:cs="Calibri"/>
          <w:b/>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Cambria" w:hAnsi="Cambria"/>
          <w:sz w:val="22"/>
          <w:szCs w:val="22"/>
        </w:rPr>
      </w:pPr>
      <w:r w:rsidRPr="00B15A26">
        <w:rPr>
          <w:rFonts w:ascii="Cambria" w:hAnsi="Cambria"/>
          <w:sz w:val="22"/>
          <w:szCs w:val="22"/>
        </w:rPr>
        <w:t>Cet enseignement permet aux étudiants de mettre en exerce et de vérifier les connaissances acquis</w:t>
      </w:r>
      <w:r>
        <w:rPr>
          <w:rFonts w:ascii="Cambria" w:hAnsi="Cambria"/>
          <w:sz w:val="22"/>
          <w:szCs w:val="22"/>
        </w:rPr>
        <w:t>es</w:t>
      </w:r>
      <w:r w:rsidRPr="00B15A26">
        <w:rPr>
          <w:rFonts w:ascii="Cambria" w:hAnsi="Cambria"/>
          <w:sz w:val="22"/>
          <w:szCs w:val="22"/>
        </w:rPr>
        <w:t xml:space="preserve"> dans la matière transfert de chaleur et de masse.</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jc w:val="both"/>
        <w:rPr>
          <w:rFonts w:ascii="Cambria" w:hAnsi="Cambria"/>
          <w:sz w:val="22"/>
          <w:szCs w:val="22"/>
        </w:rPr>
      </w:pPr>
      <w:r w:rsidRPr="00B15A26">
        <w:rPr>
          <w:rFonts w:ascii="Cambria" w:hAnsi="Cambria"/>
          <w:sz w:val="22"/>
          <w:szCs w:val="22"/>
        </w:rPr>
        <w:t>Mécanique de fluide S3, transfert de chaleur et de masse.</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spacing w:line="360" w:lineRule="auto"/>
        <w:jc w:val="both"/>
        <w:rPr>
          <w:rFonts w:ascii="Cambria" w:hAnsi="Cambria"/>
          <w:b/>
        </w:rPr>
      </w:pPr>
      <w:r w:rsidRPr="00B15A26">
        <w:rPr>
          <w:rFonts w:ascii="Cambria" w:hAnsi="Cambria"/>
          <w:b/>
          <w:sz w:val="22"/>
          <w:szCs w:val="22"/>
        </w:rPr>
        <w:t>(Selon les moyens disponibles dans l'établissement)</w:t>
      </w:r>
    </w:p>
    <w:p w:rsidR="00F8762E" w:rsidRPr="00B15A26" w:rsidRDefault="00F8762E" w:rsidP="00F8762E">
      <w:pPr>
        <w:rPr>
          <w:rFonts w:ascii="Cambria" w:hAnsi="Cambria"/>
          <w:sz w:val="22"/>
          <w:szCs w:val="22"/>
        </w:rPr>
      </w:pPr>
      <w:r w:rsidRPr="00B15A26">
        <w:rPr>
          <w:rFonts w:ascii="Cambria" w:hAnsi="Cambria"/>
          <w:b/>
          <w:bCs/>
          <w:sz w:val="22"/>
          <w:szCs w:val="22"/>
        </w:rPr>
        <w:t>TP.1:</w:t>
      </w:r>
      <w:r w:rsidRPr="00B15A26">
        <w:rPr>
          <w:rFonts w:ascii="Cambria" w:hAnsi="Cambria"/>
          <w:sz w:val="22"/>
          <w:szCs w:val="22"/>
        </w:rPr>
        <w:t xml:space="preserve"> Conduction linéaire.</w:t>
      </w:r>
    </w:p>
    <w:p w:rsidR="00F8762E" w:rsidRPr="00B15A26" w:rsidRDefault="00F8762E" w:rsidP="00F8762E">
      <w:pPr>
        <w:rPr>
          <w:rFonts w:ascii="Cambria" w:hAnsi="Cambria"/>
          <w:sz w:val="22"/>
          <w:szCs w:val="22"/>
        </w:rPr>
      </w:pPr>
    </w:p>
    <w:p w:rsidR="00F8762E" w:rsidRPr="00B15A26" w:rsidRDefault="00F8762E" w:rsidP="00F8762E">
      <w:pPr>
        <w:rPr>
          <w:rFonts w:ascii="Cambria" w:hAnsi="Cambria"/>
          <w:sz w:val="22"/>
          <w:szCs w:val="22"/>
        </w:rPr>
      </w:pPr>
      <w:r w:rsidRPr="00B15A26">
        <w:rPr>
          <w:rFonts w:ascii="Cambria" w:hAnsi="Cambria"/>
          <w:b/>
          <w:bCs/>
          <w:sz w:val="22"/>
          <w:szCs w:val="22"/>
        </w:rPr>
        <w:t>TP.2:</w:t>
      </w:r>
      <w:r w:rsidRPr="00B15A26">
        <w:rPr>
          <w:rFonts w:ascii="Cambria" w:hAnsi="Cambria"/>
          <w:sz w:val="22"/>
          <w:szCs w:val="22"/>
        </w:rPr>
        <w:t xml:space="preserve"> Conduction radiale.</w:t>
      </w:r>
    </w:p>
    <w:p w:rsidR="00F8762E" w:rsidRPr="00B15A26" w:rsidRDefault="00F8762E" w:rsidP="00F8762E">
      <w:pPr>
        <w:rPr>
          <w:rFonts w:ascii="Cambria" w:hAnsi="Cambria"/>
          <w:sz w:val="22"/>
          <w:szCs w:val="22"/>
        </w:rPr>
      </w:pPr>
    </w:p>
    <w:p w:rsidR="00F8762E" w:rsidRPr="00B15A26" w:rsidRDefault="00F8762E" w:rsidP="00F8762E">
      <w:pPr>
        <w:rPr>
          <w:rFonts w:ascii="Cambria" w:hAnsi="Cambria"/>
          <w:sz w:val="22"/>
          <w:szCs w:val="22"/>
        </w:rPr>
      </w:pPr>
      <w:r w:rsidRPr="00B15A26">
        <w:rPr>
          <w:rFonts w:ascii="Cambria" w:hAnsi="Cambria"/>
          <w:b/>
          <w:bCs/>
          <w:sz w:val="22"/>
          <w:szCs w:val="22"/>
        </w:rPr>
        <w:t>TP.3:</w:t>
      </w:r>
      <w:r w:rsidRPr="00B15A26">
        <w:rPr>
          <w:rFonts w:ascii="Cambria" w:hAnsi="Cambria"/>
          <w:sz w:val="22"/>
          <w:szCs w:val="22"/>
        </w:rPr>
        <w:t xml:space="preserve"> Convection libre et forcé</w:t>
      </w:r>
      <w:r>
        <w:rPr>
          <w:rFonts w:ascii="Cambria" w:hAnsi="Cambria"/>
          <w:sz w:val="22"/>
          <w:szCs w:val="22"/>
        </w:rPr>
        <w:t>e</w:t>
      </w:r>
      <w:r w:rsidRPr="00B15A26">
        <w:rPr>
          <w:rFonts w:ascii="Cambria" w:hAnsi="Cambria"/>
          <w:sz w:val="22"/>
          <w:szCs w:val="22"/>
        </w:rPr>
        <w:t>.</w:t>
      </w:r>
    </w:p>
    <w:p w:rsidR="00F8762E" w:rsidRPr="00B15A26" w:rsidRDefault="00F8762E" w:rsidP="00F8762E">
      <w:pPr>
        <w:rPr>
          <w:rFonts w:ascii="Cambria" w:hAnsi="Cambria"/>
          <w:sz w:val="22"/>
          <w:szCs w:val="22"/>
        </w:rPr>
      </w:pPr>
    </w:p>
    <w:p w:rsidR="00F8762E" w:rsidRPr="00B15A26" w:rsidRDefault="00F8762E" w:rsidP="00F8762E">
      <w:pPr>
        <w:rPr>
          <w:rFonts w:ascii="Cambria" w:hAnsi="Cambria"/>
          <w:sz w:val="22"/>
          <w:szCs w:val="22"/>
        </w:rPr>
      </w:pPr>
      <w:r w:rsidRPr="00B15A26">
        <w:rPr>
          <w:rFonts w:ascii="Cambria" w:hAnsi="Cambria"/>
          <w:b/>
          <w:bCs/>
          <w:sz w:val="22"/>
          <w:szCs w:val="22"/>
        </w:rPr>
        <w:t>TP.4:</w:t>
      </w:r>
      <w:r w:rsidRPr="00B15A26">
        <w:rPr>
          <w:rFonts w:ascii="Cambria" w:hAnsi="Cambria"/>
          <w:sz w:val="22"/>
          <w:szCs w:val="22"/>
        </w:rPr>
        <w:t xml:space="preserve"> Rayonnement.</w:t>
      </w:r>
    </w:p>
    <w:p w:rsidR="00F8762E" w:rsidRPr="00B15A26" w:rsidRDefault="00F8762E" w:rsidP="00F8762E">
      <w:pPr>
        <w:rPr>
          <w:rFonts w:ascii="Cambria" w:hAnsi="Cambria"/>
          <w:sz w:val="22"/>
          <w:szCs w:val="22"/>
        </w:rPr>
      </w:pPr>
    </w:p>
    <w:p w:rsidR="00F8762E" w:rsidRPr="00B15A26" w:rsidRDefault="00F8762E" w:rsidP="00F8762E">
      <w:pPr>
        <w:rPr>
          <w:rFonts w:ascii="Cambria" w:hAnsi="Cambria"/>
          <w:sz w:val="22"/>
          <w:szCs w:val="22"/>
        </w:rPr>
      </w:pPr>
      <w:r w:rsidRPr="00B15A26">
        <w:rPr>
          <w:rFonts w:ascii="Cambria" w:hAnsi="Cambria"/>
          <w:b/>
          <w:bCs/>
          <w:sz w:val="22"/>
          <w:szCs w:val="22"/>
        </w:rPr>
        <w:t>TP.5:</w:t>
      </w:r>
      <w:r>
        <w:rPr>
          <w:rFonts w:ascii="Cambria" w:hAnsi="Cambria"/>
          <w:b/>
          <w:bCs/>
          <w:sz w:val="22"/>
          <w:szCs w:val="22"/>
        </w:rPr>
        <w:t xml:space="preserve"> </w:t>
      </w:r>
      <w:r w:rsidRPr="00B15A26">
        <w:rPr>
          <w:rFonts w:ascii="Cambria" w:hAnsi="Cambria"/>
          <w:sz w:val="22"/>
          <w:szCs w:val="22"/>
        </w:rPr>
        <w:t>Simulation par logiciel sur les différents types de transfert.</w:t>
      </w:r>
    </w:p>
    <w:p w:rsidR="00F8762E" w:rsidRPr="00B15A26" w:rsidRDefault="00F8762E" w:rsidP="00F8762E">
      <w:pPr>
        <w:rPr>
          <w:rFonts w:ascii="Cambria" w:hAnsi="Cambria"/>
          <w:sz w:val="22"/>
          <w:szCs w:val="22"/>
        </w:rPr>
      </w:pPr>
    </w:p>
    <w:p w:rsidR="00F8762E" w:rsidRPr="00B15A26" w:rsidRDefault="00F8762E" w:rsidP="00F8762E">
      <w:pPr>
        <w:rPr>
          <w:rFonts w:ascii="Cambria" w:hAnsi="Cambria"/>
          <w:sz w:val="22"/>
          <w:szCs w:val="22"/>
        </w:rPr>
      </w:pPr>
      <w:r w:rsidRPr="00B15A26">
        <w:rPr>
          <w:rFonts w:ascii="Cambria" w:hAnsi="Cambria"/>
          <w:b/>
          <w:bCs/>
          <w:sz w:val="22"/>
          <w:szCs w:val="22"/>
        </w:rPr>
        <w:t>TP.6:</w:t>
      </w:r>
      <w:r w:rsidRPr="00B15A26">
        <w:rPr>
          <w:rFonts w:ascii="Cambria" w:hAnsi="Cambria"/>
          <w:sz w:val="22"/>
          <w:szCs w:val="22"/>
        </w:rPr>
        <w:t xml:space="preserve"> Étude de la diffusion solide-solide (cémentation en caisse); observation de métal avant et après cémentation et mesure de la dureté.</w:t>
      </w:r>
    </w:p>
    <w:p w:rsidR="00F8762E" w:rsidRPr="00B15A26" w:rsidRDefault="00F8762E" w:rsidP="00F8762E">
      <w:pPr>
        <w:rPr>
          <w:rFonts w:ascii="Cambria" w:hAnsi="Cambria"/>
          <w:sz w:val="22"/>
          <w:szCs w:val="22"/>
        </w:rPr>
      </w:pPr>
    </w:p>
    <w:p w:rsidR="00F8762E" w:rsidRDefault="00F8762E" w:rsidP="00F8762E">
      <w:pPr>
        <w:spacing w:after="240" w:line="360" w:lineRule="auto"/>
        <w:rPr>
          <w:rFonts w:ascii="Cambria" w:hAnsi="Cambria"/>
          <w:sz w:val="22"/>
          <w:szCs w:val="22"/>
        </w:rPr>
      </w:pPr>
      <w:r w:rsidRPr="00B15A26">
        <w:rPr>
          <w:rFonts w:ascii="Cambria" w:hAnsi="Cambria"/>
          <w:b/>
          <w:bCs/>
          <w:sz w:val="22"/>
          <w:szCs w:val="22"/>
        </w:rPr>
        <w:t>TP.7:</w:t>
      </w:r>
      <w:r w:rsidRPr="00B15A26">
        <w:rPr>
          <w:rFonts w:ascii="Cambria" w:hAnsi="Cambria"/>
          <w:sz w:val="22"/>
          <w:szCs w:val="22"/>
        </w:rPr>
        <w:t xml:space="preserve"> Frittage de poudre de métal.</w:t>
      </w:r>
    </w:p>
    <w:p w:rsidR="00F8762E" w:rsidRPr="00B15A26" w:rsidRDefault="00F8762E" w:rsidP="00F8762E">
      <w:pPr>
        <w:rPr>
          <w:rFonts w:ascii="Cambria" w:hAnsi="Cambria"/>
          <w:sz w:val="22"/>
          <w:szCs w:val="22"/>
        </w:rPr>
      </w:pPr>
      <w:r w:rsidRPr="00B15A26">
        <w:rPr>
          <w:rFonts w:ascii="Cambria" w:hAnsi="Cambria"/>
          <w:b/>
          <w:bCs/>
          <w:sz w:val="22"/>
          <w:szCs w:val="22"/>
        </w:rPr>
        <w:t>TP.</w:t>
      </w:r>
      <w:r>
        <w:rPr>
          <w:rFonts w:ascii="Cambria" w:hAnsi="Cambria"/>
          <w:b/>
          <w:bCs/>
          <w:sz w:val="22"/>
          <w:szCs w:val="22"/>
        </w:rPr>
        <w:t>8</w:t>
      </w:r>
      <w:r w:rsidRPr="00B15A26">
        <w:rPr>
          <w:rFonts w:ascii="Cambria" w:hAnsi="Cambria"/>
          <w:b/>
          <w:bCs/>
          <w:sz w:val="22"/>
          <w:szCs w:val="22"/>
        </w:rPr>
        <w:t xml:space="preserve">: </w:t>
      </w:r>
      <w:r w:rsidRPr="00B15A26">
        <w:rPr>
          <w:rFonts w:ascii="Cambria" w:hAnsi="Cambria"/>
          <w:sz w:val="22"/>
          <w:szCs w:val="22"/>
        </w:rPr>
        <w:t xml:space="preserve">Simulation </w:t>
      </w:r>
      <w:r>
        <w:rPr>
          <w:rFonts w:ascii="Cambria" w:hAnsi="Cambria"/>
          <w:sz w:val="22"/>
          <w:szCs w:val="22"/>
        </w:rPr>
        <w:t>sur</w:t>
      </w:r>
      <w:r w:rsidRPr="00B15A26">
        <w:rPr>
          <w:rFonts w:ascii="Cambria" w:hAnsi="Cambria"/>
          <w:sz w:val="22"/>
          <w:szCs w:val="22"/>
        </w:rPr>
        <w:t xml:space="preserve"> logiciel </w:t>
      </w:r>
      <w:r>
        <w:rPr>
          <w:rFonts w:ascii="Cambria" w:hAnsi="Cambria"/>
          <w:sz w:val="22"/>
          <w:szCs w:val="22"/>
        </w:rPr>
        <w:t>de</w:t>
      </w:r>
      <w:r w:rsidRPr="00B15A26">
        <w:rPr>
          <w:rFonts w:ascii="Cambria" w:hAnsi="Cambria"/>
          <w:sz w:val="22"/>
          <w:szCs w:val="22"/>
        </w:rPr>
        <w:t xml:space="preserve"> l</w:t>
      </w:r>
      <w:r>
        <w:rPr>
          <w:rFonts w:ascii="Cambria" w:hAnsi="Cambria"/>
          <w:sz w:val="22"/>
          <w:szCs w:val="22"/>
        </w:rPr>
        <w:t>a diffusion</w:t>
      </w:r>
      <w:r w:rsidRPr="00B15A26">
        <w:rPr>
          <w:rFonts w:ascii="Cambria" w:hAnsi="Cambria"/>
          <w:sz w:val="22"/>
          <w:szCs w:val="22"/>
        </w:rPr>
        <w:t>.</w:t>
      </w:r>
    </w:p>
    <w:p w:rsidR="00F8762E" w:rsidRPr="00B15A26" w:rsidRDefault="00F8762E" w:rsidP="00F8762E">
      <w:pPr>
        <w:spacing w:line="360" w:lineRule="auto"/>
        <w:rPr>
          <w:rFonts w:ascii="Cambria" w:hAnsi="Cambria"/>
          <w:sz w:val="22"/>
          <w:szCs w:val="22"/>
        </w:rPr>
      </w:pPr>
    </w:p>
    <w:p w:rsidR="00F8762E" w:rsidRPr="00B15A26" w:rsidRDefault="00F8762E" w:rsidP="00F8762E">
      <w:pPr>
        <w:spacing w:line="276" w:lineRule="auto"/>
        <w:jc w:val="both"/>
        <w:rPr>
          <w:rFonts w:ascii="Cambria" w:hAnsi="Cambria" w:cs="Arial"/>
          <w:bCs/>
        </w:rPr>
      </w:pPr>
      <w:r w:rsidRPr="00B15A26">
        <w:rPr>
          <w:rFonts w:ascii="Cambria" w:hAnsi="Cambria" w:cs="Arial"/>
          <w:b/>
          <w:u w:val="thick" w:color="F79646"/>
        </w:rPr>
        <w:t>Mode d’évaluation:</w:t>
      </w:r>
    </w:p>
    <w:p w:rsidR="00F8762E" w:rsidRPr="00B15A26" w:rsidRDefault="00F8762E" w:rsidP="00F8762E">
      <w:pPr>
        <w:spacing w:line="276" w:lineRule="auto"/>
        <w:jc w:val="both"/>
        <w:rPr>
          <w:rFonts w:ascii="Cambria" w:hAnsi="Cambria" w:cs="Arial"/>
          <w:sz w:val="22"/>
          <w:szCs w:val="22"/>
        </w:rPr>
      </w:pPr>
      <w:r w:rsidRPr="00B15A26">
        <w:rPr>
          <w:rFonts w:ascii="Cambria" w:hAnsi="Cambria" w:cs="Arial"/>
          <w:sz w:val="22"/>
          <w:szCs w:val="22"/>
        </w:rPr>
        <w:t>Contrôle continu: 100%.</w:t>
      </w:r>
    </w:p>
    <w:p w:rsidR="00F8762E" w:rsidRPr="00B15A26" w:rsidRDefault="00F8762E" w:rsidP="00F8762E">
      <w:pPr>
        <w:spacing w:line="276" w:lineRule="auto"/>
        <w:jc w:val="both"/>
        <w:rPr>
          <w:rFonts w:ascii="Cambria" w:hAnsi="Cambria" w:cs="Arial"/>
          <w:b/>
          <w:sz w:val="22"/>
          <w:szCs w:val="22"/>
        </w:rPr>
      </w:pPr>
    </w:p>
    <w:p w:rsidR="00F8762E" w:rsidRPr="00B15A26" w:rsidRDefault="00F8762E" w:rsidP="00F8762E">
      <w:pPr>
        <w:spacing w:line="276" w:lineRule="auto"/>
        <w:jc w:val="both"/>
        <w:rPr>
          <w:rFonts w:ascii="Cambria" w:hAnsi="Cambria" w:cs="Arial"/>
          <w:iCs/>
          <w:sz w:val="22"/>
          <w:szCs w:val="22"/>
          <w:u w:val="thick" w:color="F79646"/>
        </w:rPr>
      </w:pPr>
      <w:r w:rsidRPr="00B15A26">
        <w:rPr>
          <w:rFonts w:ascii="Cambria" w:hAnsi="Cambria" w:cs="Arial"/>
          <w:b/>
          <w:sz w:val="22"/>
          <w:szCs w:val="22"/>
          <w:u w:val="thick" w:color="F79646"/>
        </w:rPr>
        <w:t>Références bibliographiques</w:t>
      </w:r>
      <w:r w:rsidRPr="00B15A26">
        <w:rPr>
          <w:rFonts w:ascii="Cambria" w:hAnsi="Cambria" w:cs="Arial"/>
          <w:iCs/>
          <w:sz w:val="22"/>
          <w:szCs w:val="22"/>
          <w:u w:val="thick" w:color="F79646"/>
        </w:rPr>
        <w:t>:</w:t>
      </w:r>
    </w:p>
    <w:p w:rsidR="00F8762E" w:rsidRPr="00C67E63" w:rsidRDefault="00F8762E" w:rsidP="00F8762E">
      <w:pPr>
        <w:spacing w:line="360" w:lineRule="auto"/>
        <w:ind w:left="1080"/>
        <w:jc w:val="both"/>
        <w:rPr>
          <w:rFonts w:ascii="Cambria" w:hAnsi="Cambria"/>
          <w:bCs/>
          <w:sz w:val="20"/>
          <w:szCs w:val="20"/>
        </w:rPr>
      </w:pPr>
      <w:r w:rsidRPr="00B15A26">
        <w:rPr>
          <w:rFonts w:ascii="Cambria" w:hAnsi="Cambria"/>
          <w:bCs/>
          <w:sz w:val="20"/>
          <w:szCs w:val="20"/>
        </w:rPr>
        <w:t>1.</w:t>
      </w:r>
      <w:r w:rsidRPr="00B15A26">
        <w:rPr>
          <w:rFonts w:ascii="Cambria" w:hAnsi="Cambria"/>
          <w:bCs/>
          <w:sz w:val="20"/>
          <w:szCs w:val="20"/>
        </w:rPr>
        <w:tab/>
        <w:t>Manuelles des manipulations.</w:t>
      </w:r>
    </w:p>
    <w:p w:rsidR="00F8762E" w:rsidRPr="00B15A26" w:rsidRDefault="00F8762E" w:rsidP="00F8762E">
      <w:pPr>
        <w:jc w:val="both"/>
        <w:rPr>
          <w:rFonts w:ascii="Cambria" w:hAnsi="Cambria"/>
        </w:rPr>
        <w:sectPr w:rsidR="00F8762E"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B15A26">
        <w:rPr>
          <w:rFonts w:ascii="Cambria" w:hAnsi="Cambria" w:cs="Calibri"/>
          <w:b/>
        </w:rPr>
        <w:lastRenderedPageBreak/>
        <w:t>Semestre: 5</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Unité d’enseignement: UEM 3.1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B15A26">
        <w:rPr>
          <w:rFonts w:ascii="Cambria" w:hAnsi="Cambria" w:cs="Calibri"/>
          <w:b/>
          <w:bCs/>
          <w:iCs/>
        </w:rPr>
        <w:t>Matière</w:t>
      </w:r>
      <w:r>
        <w:rPr>
          <w:rFonts w:ascii="Cambria" w:hAnsi="Cambria" w:cs="Calibri"/>
          <w:b/>
          <w:bCs/>
          <w:iCs/>
        </w:rPr>
        <w:t xml:space="preserve"> 2</w:t>
      </w:r>
      <w:r w:rsidRPr="00B15A26">
        <w:rPr>
          <w:rFonts w:ascii="Cambria" w:hAnsi="Cambria" w:cs="Calibri"/>
          <w:b/>
          <w:bCs/>
          <w:iCs/>
        </w:rPr>
        <w:t>:</w:t>
      </w:r>
      <w:r w:rsidRPr="00B15A26">
        <w:rPr>
          <w:rFonts w:ascii="Cambria" w:eastAsia="Times New Roman" w:hAnsi="Cambria" w:cs="Arial"/>
          <w:b/>
          <w:bCs/>
          <w:color w:val="000000"/>
          <w:lang w:eastAsia="en-US"/>
        </w:rPr>
        <w:t xml:space="preserve"> T</w:t>
      </w:r>
      <w:r>
        <w:rPr>
          <w:rFonts w:ascii="Cambria" w:eastAsia="Times New Roman" w:hAnsi="Cambria" w:cs="Arial"/>
          <w:b/>
          <w:bCs/>
          <w:color w:val="000000"/>
          <w:lang w:eastAsia="en-US"/>
        </w:rPr>
        <w:t>P</w:t>
      </w:r>
      <w:r w:rsidRPr="00B15A26">
        <w:rPr>
          <w:rFonts w:ascii="Cambria" w:eastAsia="Times New Roman" w:hAnsi="Cambria" w:cs="Arial"/>
          <w:b/>
          <w:bCs/>
          <w:color w:val="000000"/>
          <w:lang w:eastAsia="en-US"/>
        </w:rPr>
        <w:t xml:space="preserve"> Métallurgie Physique 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eastAsia="Times New Roman" w:hAnsi="Cambria" w:cs="Arial"/>
          <w:b/>
          <w:bCs/>
          <w:color w:val="000000"/>
          <w:lang w:eastAsia="en-US"/>
        </w:rPr>
        <w:t>VHS: 37h30 (TP: 2h30)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Crédits: 3</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Coefficient: 2</w:t>
      </w:r>
    </w:p>
    <w:p w:rsidR="00F8762E" w:rsidRPr="00B15A26" w:rsidRDefault="00F8762E" w:rsidP="00F8762E">
      <w:pPr>
        <w:spacing w:line="276" w:lineRule="auto"/>
        <w:jc w:val="both"/>
        <w:rPr>
          <w:rFonts w:ascii="Cambria" w:hAnsi="Cambria" w:cs="Calibri"/>
          <w:b/>
        </w:rPr>
      </w:pPr>
    </w:p>
    <w:p w:rsidR="00F8762E" w:rsidRPr="00B15A26" w:rsidRDefault="00F8762E" w:rsidP="00F8762E">
      <w:pPr>
        <w:spacing w:after="120"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Cambria" w:hAnsi="Cambria"/>
        </w:rPr>
      </w:pPr>
      <w:r w:rsidRPr="00B15A26">
        <w:rPr>
          <w:rFonts w:ascii="Cambria" w:hAnsi="Cambria"/>
        </w:rPr>
        <w:t>Cet enseignement permet aux étudiants de mettre en exerce et de vé</w:t>
      </w:r>
      <w:r>
        <w:rPr>
          <w:rFonts w:ascii="Cambria" w:hAnsi="Cambria"/>
        </w:rPr>
        <w:t>rifier des connaissances acquis</w:t>
      </w:r>
      <w:r w:rsidRPr="00B15A26">
        <w:rPr>
          <w:rFonts w:ascii="Cambria" w:hAnsi="Cambria"/>
        </w:rPr>
        <w:t>es dans la matière métallurgie physique 1. Cette matière représente pour l’étudiant l’occasion de s’initier dans les techniques de préparation de différents échantillons pour des observations au microscope optique. Ces observations concernent les différentes structures de différents matériaux ainsi que leurs défauts. Il est question aussi de mettre en évidence les phénomènes de la recristallisation et de la restauration dans les métaux.</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after="120"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jc w:val="both"/>
      </w:pPr>
      <w:r w:rsidRPr="00B15A26">
        <w:t xml:space="preserve">Métallurgie </w:t>
      </w:r>
      <w:r w:rsidRPr="00B15A26">
        <w:rPr>
          <w:rFonts w:ascii="Cambria" w:hAnsi="Cambria"/>
        </w:rPr>
        <w:t>physique</w:t>
      </w:r>
      <w:r w:rsidRPr="00B15A26">
        <w:t xml:space="preserve"> 1.</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tabs>
          <w:tab w:val="right" w:pos="9638"/>
        </w:tabs>
        <w:ind w:left="360" w:hanging="360"/>
        <w:jc w:val="both"/>
        <w:rPr>
          <w:rFonts w:asciiTheme="majorHAnsi" w:hAnsiTheme="majorHAnsi"/>
          <w:sz w:val="20"/>
          <w:szCs w:val="20"/>
        </w:rPr>
      </w:pPr>
      <w:r w:rsidRPr="00B15A26">
        <w:rPr>
          <w:rFonts w:ascii="Cambria" w:hAnsi="Cambria"/>
          <w:b/>
          <w:bCs/>
          <w:sz w:val="22"/>
          <w:szCs w:val="22"/>
        </w:rPr>
        <w:t xml:space="preserve">TP.1: </w:t>
      </w:r>
      <w:r w:rsidRPr="00B15A26">
        <w:rPr>
          <w:rFonts w:asciiTheme="majorHAnsi" w:hAnsiTheme="majorHAnsi"/>
          <w:sz w:val="22"/>
          <w:szCs w:val="22"/>
        </w:rPr>
        <w:t>Travaux pratiques de métallographie</w:t>
      </w:r>
      <w:r w:rsidRPr="00B15A26">
        <w:rPr>
          <w:rFonts w:asciiTheme="majorHAnsi" w:hAnsiTheme="majorHAnsi"/>
          <w:sz w:val="22"/>
          <w:szCs w:val="22"/>
        </w:rPr>
        <w:tab/>
      </w:r>
      <w:r>
        <w:rPr>
          <w:rFonts w:asciiTheme="majorHAnsi" w:hAnsiTheme="majorHAnsi"/>
          <w:b/>
          <w:bCs/>
          <w:sz w:val="20"/>
          <w:szCs w:val="20"/>
        </w:rPr>
        <w:t>(</w:t>
      </w:r>
      <w:r w:rsidRPr="00B15A26">
        <w:rPr>
          <w:rFonts w:asciiTheme="majorHAnsi" w:hAnsiTheme="majorHAnsi"/>
          <w:b/>
          <w:bCs/>
          <w:sz w:val="20"/>
          <w:szCs w:val="20"/>
        </w:rPr>
        <w:t>4 Semaines)</w:t>
      </w:r>
    </w:p>
    <w:p w:rsidR="00F8762E" w:rsidRPr="00B15A26" w:rsidRDefault="00F8762E" w:rsidP="00F8762E">
      <w:pPr>
        <w:numPr>
          <w:ilvl w:val="0"/>
          <w:numId w:val="15"/>
        </w:numPr>
        <w:ind w:left="567" w:hanging="283"/>
        <w:jc w:val="both"/>
        <w:rPr>
          <w:rFonts w:asciiTheme="majorHAnsi" w:hAnsiTheme="majorHAnsi"/>
          <w:sz w:val="22"/>
          <w:szCs w:val="22"/>
        </w:rPr>
      </w:pPr>
      <w:r w:rsidRPr="00B15A26">
        <w:rPr>
          <w:rFonts w:asciiTheme="majorHAnsi" w:hAnsiTheme="majorHAnsi"/>
          <w:sz w:val="22"/>
          <w:szCs w:val="22"/>
        </w:rPr>
        <w:t>Techniques de préparation d’échantillons de différents métaux.</w:t>
      </w:r>
    </w:p>
    <w:p w:rsidR="00F8762E" w:rsidRPr="00B15A26" w:rsidRDefault="00F8762E" w:rsidP="00F8762E">
      <w:pPr>
        <w:numPr>
          <w:ilvl w:val="0"/>
          <w:numId w:val="15"/>
        </w:numPr>
        <w:ind w:left="567" w:hanging="283"/>
        <w:jc w:val="both"/>
        <w:rPr>
          <w:rFonts w:asciiTheme="majorHAnsi" w:hAnsiTheme="majorHAnsi"/>
          <w:sz w:val="22"/>
          <w:szCs w:val="22"/>
        </w:rPr>
      </w:pPr>
      <w:r w:rsidRPr="00B15A26">
        <w:rPr>
          <w:rFonts w:asciiTheme="majorHAnsi" w:hAnsiTheme="majorHAnsi"/>
          <w:sz w:val="22"/>
          <w:szCs w:val="22"/>
        </w:rPr>
        <w:t>Observation des structures de différents métaux  au microscope optique.</w:t>
      </w:r>
    </w:p>
    <w:p w:rsidR="00F8762E" w:rsidRPr="00B15A26" w:rsidRDefault="00F8762E" w:rsidP="00F8762E">
      <w:pPr>
        <w:ind w:left="1080"/>
        <w:jc w:val="both"/>
        <w:rPr>
          <w:rFonts w:asciiTheme="majorHAnsi" w:hAnsiTheme="majorHAnsi"/>
          <w:sz w:val="22"/>
          <w:szCs w:val="22"/>
        </w:rPr>
      </w:pPr>
    </w:p>
    <w:p w:rsidR="00F8762E" w:rsidRPr="00B15A26" w:rsidRDefault="00F8762E" w:rsidP="00F8762E">
      <w:pPr>
        <w:tabs>
          <w:tab w:val="right" w:pos="9638"/>
        </w:tabs>
        <w:ind w:left="360" w:hanging="360"/>
        <w:jc w:val="both"/>
        <w:rPr>
          <w:rFonts w:asciiTheme="majorHAnsi" w:hAnsiTheme="majorHAnsi"/>
          <w:b/>
          <w:bCs/>
          <w:sz w:val="20"/>
          <w:szCs w:val="20"/>
        </w:rPr>
      </w:pPr>
      <w:r w:rsidRPr="00B15A26">
        <w:rPr>
          <w:rFonts w:ascii="Cambria" w:hAnsi="Cambria"/>
          <w:b/>
          <w:bCs/>
          <w:sz w:val="22"/>
          <w:szCs w:val="22"/>
        </w:rPr>
        <w:t xml:space="preserve">TP.2: </w:t>
      </w:r>
      <w:r w:rsidRPr="00B15A26">
        <w:rPr>
          <w:rFonts w:asciiTheme="majorHAnsi" w:hAnsiTheme="majorHAnsi"/>
          <w:sz w:val="22"/>
          <w:szCs w:val="22"/>
        </w:rPr>
        <w:t>Observation et étude des défauts de structure des métaux et alliages.</w:t>
      </w:r>
      <w:r w:rsidRPr="00B15A26">
        <w:rPr>
          <w:rFonts w:asciiTheme="majorHAnsi" w:hAnsiTheme="majorHAnsi"/>
          <w:sz w:val="22"/>
          <w:szCs w:val="22"/>
        </w:rPr>
        <w:tab/>
      </w:r>
      <w:r>
        <w:rPr>
          <w:rFonts w:asciiTheme="majorHAnsi" w:hAnsiTheme="majorHAnsi"/>
          <w:b/>
          <w:bCs/>
          <w:sz w:val="20"/>
          <w:szCs w:val="20"/>
        </w:rPr>
        <w:t xml:space="preserve">(3 </w:t>
      </w:r>
      <w:r w:rsidRPr="00B15A26">
        <w:rPr>
          <w:rFonts w:asciiTheme="majorHAnsi" w:hAnsiTheme="majorHAnsi"/>
          <w:b/>
          <w:bCs/>
          <w:sz w:val="20"/>
          <w:szCs w:val="20"/>
        </w:rPr>
        <w:t>Semaines)</w:t>
      </w:r>
    </w:p>
    <w:p w:rsidR="00F8762E" w:rsidRPr="00B15A26" w:rsidRDefault="00F8762E" w:rsidP="00F8762E">
      <w:pPr>
        <w:numPr>
          <w:ilvl w:val="0"/>
          <w:numId w:val="15"/>
        </w:numPr>
        <w:ind w:left="567" w:hanging="283"/>
        <w:jc w:val="both"/>
        <w:rPr>
          <w:rFonts w:asciiTheme="majorHAnsi" w:hAnsiTheme="majorHAnsi"/>
          <w:sz w:val="22"/>
          <w:szCs w:val="22"/>
        </w:rPr>
      </w:pPr>
      <w:r w:rsidRPr="00B15A26">
        <w:rPr>
          <w:rFonts w:asciiTheme="majorHAnsi" w:hAnsiTheme="majorHAnsi"/>
          <w:sz w:val="22"/>
          <w:szCs w:val="22"/>
        </w:rPr>
        <w:t>Macles, joints de grains, pores, retassures.</w:t>
      </w:r>
    </w:p>
    <w:p w:rsidR="00F8762E" w:rsidRPr="00B15A26" w:rsidRDefault="00F8762E" w:rsidP="00F8762E">
      <w:pPr>
        <w:ind w:left="1080"/>
        <w:jc w:val="both"/>
        <w:rPr>
          <w:rFonts w:asciiTheme="majorHAnsi" w:hAnsiTheme="majorHAnsi"/>
          <w:sz w:val="22"/>
          <w:szCs w:val="22"/>
        </w:rPr>
      </w:pPr>
    </w:p>
    <w:p w:rsidR="00F8762E" w:rsidRPr="00B15A26" w:rsidRDefault="00F8762E" w:rsidP="00F8762E">
      <w:pPr>
        <w:tabs>
          <w:tab w:val="right" w:pos="9638"/>
        </w:tabs>
        <w:ind w:left="360" w:hanging="360"/>
        <w:jc w:val="both"/>
        <w:rPr>
          <w:rFonts w:asciiTheme="majorHAnsi" w:hAnsiTheme="majorHAnsi"/>
          <w:b/>
          <w:bCs/>
          <w:sz w:val="20"/>
          <w:szCs w:val="20"/>
        </w:rPr>
      </w:pPr>
      <w:r w:rsidRPr="00B15A26">
        <w:rPr>
          <w:rFonts w:ascii="Cambria" w:hAnsi="Cambria"/>
          <w:b/>
          <w:bCs/>
          <w:sz w:val="22"/>
          <w:szCs w:val="22"/>
        </w:rPr>
        <w:t xml:space="preserve">TP.3: </w:t>
      </w:r>
      <w:r w:rsidRPr="00B15A26">
        <w:rPr>
          <w:rFonts w:asciiTheme="majorHAnsi" w:hAnsiTheme="majorHAnsi"/>
          <w:sz w:val="22"/>
          <w:szCs w:val="22"/>
        </w:rPr>
        <w:t>Étude de la déformation sur la structure et les propriétés mécaniques  (cas de la dureté et de l’essai de traction).</w:t>
      </w:r>
      <w:r>
        <w:rPr>
          <w:rFonts w:asciiTheme="majorHAnsi" w:hAnsiTheme="majorHAnsi"/>
          <w:b/>
          <w:bCs/>
          <w:sz w:val="20"/>
          <w:szCs w:val="20"/>
        </w:rPr>
        <w:tab/>
        <w:t>(</w:t>
      </w:r>
      <w:r w:rsidRPr="00B15A26">
        <w:rPr>
          <w:rFonts w:asciiTheme="majorHAnsi" w:hAnsiTheme="majorHAnsi"/>
          <w:b/>
          <w:bCs/>
          <w:sz w:val="20"/>
          <w:szCs w:val="20"/>
        </w:rPr>
        <w:t>3 Semaines)</w:t>
      </w:r>
    </w:p>
    <w:p w:rsidR="00F8762E" w:rsidRPr="00B15A26" w:rsidRDefault="00F8762E" w:rsidP="00F8762E">
      <w:pPr>
        <w:tabs>
          <w:tab w:val="right" w:pos="9638"/>
        </w:tabs>
        <w:ind w:left="360"/>
        <w:jc w:val="both"/>
        <w:rPr>
          <w:rFonts w:asciiTheme="majorHAnsi" w:hAnsiTheme="majorHAnsi"/>
          <w:b/>
          <w:bCs/>
          <w:sz w:val="20"/>
          <w:szCs w:val="20"/>
        </w:rPr>
      </w:pPr>
      <w:r w:rsidRPr="00B15A26">
        <w:rPr>
          <w:rFonts w:asciiTheme="majorHAnsi" w:hAnsiTheme="majorHAnsi"/>
          <w:sz w:val="22"/>
          <w:szCs w:val="22"/>
        </w:rPr>
        <w:tab/>
      </w:r>
    </w:p>
    <w:p w:rsidR="00F8762E" w:rsidRPr="00B15A26" w:rsidRDefault="00F8762E" w:rsidP="00F8762E">
      <w:pPr>
        <w:tabs>
          <w:tab w:val="right" w:pos="9638"/>
        </w:tabs>
        <w:ind w:left="360" w:hanging="360"/>
        <w:jc w:val="both"/>
        <w:rPr>
          <w:rFonts w:asciiTheme="majorHAnsi" w:hAnsiTheme="majorHAnsi"/>
          <w:b/>
          <w:bCs/>
          <w:sz w:val="20"/>
          <w:szCs w:val="20"/>
        </w:rPr>
      </w:pPr>
      <w:r w:rsidRPr="00B15A26">
        <w:rPr>
          <w:rFonts w:ascii="Cambria" w:hAnsi="Cambria"/>
          <w:b/>
          <w:bCs/>
          <w:sz w:val="22"/>
          <w:szCs w:val="22"/>
        </w:rPr>
        <w:t xml:space="preserve">TP.4: </w:t>
      </w:r>
      <w:r w:rsidRPr="00B15A26">
        <w:rPr>
          <w:rFonts w:asciiTheme="majorHAnsi" w:hAnsiTheme="majorHAnsi"/>
          <w:sz w:val="22"/>
          <w:szCs w:val="22"/>
        </w:rPr>
        <w:t>Étude des phénomènes de la recristallisation des métaux et la restauration.</w:t>
      </w:r>
      <w:r w:rsidRPr="00B15A26">
        <w:rPr>
          <w:rFonts w:asciiTheme="majorHAnsi" w:hAnsiTheme="majorHAnsi"/>
          <w:sz w:val="22"/>
          <w:szCs w:val="22"/>
        </w:rPr>
        <w:tab/>
      </w:r>
      <w:r>
        <w:rPr>
          <w:rFonts w:asciiTheme="majorHAnsi" w:hAnsiTheme="majorHAnsi"/>
          <w:b/>
          <w:bCs/>
          <w:sz w:val="20"/>
          <w:szCs w:val="20"/>
        </w:rPr>
        <w:t xml:space="preserve">(3 </w:t>
      </w:r>
      <w:r w:rsidRPr="00B15A26">
        <w:rPr>
          <w:rFonts w:asciiTheme="majorHAnsi" w:hAnsiTheme="majorHAnsi"/>
          <w:b/>
          <w:bCs/>
          <w:sz w:val="20"/>
          <w:szCs w:val="20"/>
        </w:rPr>
        <w:t>Semaines)</w:t>
      </w:r>
    </w:p>
    <w:p w:rsidR="00F8762E" w:rsidRPr="00B15A26" w:rsidRDefault="00F8762E" w:rsidP="00F8762E">
      <w:pPr>
        <w:tabs>
          <w:tab w:val="right" w:pos="9638"/>
        </w:tabs>
        <w:ind w:left="360"/>
        <w:jc w:val="both"/>
        <w:rPr>
          <w:rFonts w:asciiTheme="majorHAnsi" w:hAnsiTheme="majorHAnsi"/>
          <w:sz w:val="22"/>
          <w:szCs w:val="22"/>
        </w:rPr>
      </w:pPr>
    </w:p>
    <w:p w:rsidR="00F8762E" w:rsidRPr="00B15A26" w:rsidRDefault="00F8762E" w:rsidP="00F8762E">
      <w:pPr>
        <w:tabs>
          <w:tab w:val="right" w:pos="9638"/>
        </w:tabs>
        <w:ind w:left="360" w:hanging="360"/>
        <w:jc w:val="both"/>
        <w:rPr>
          <w:rFonts w:asciiTheme="majorHAnsi" w:hAnsiTheme="majorHAnsi"/>
          <w:b/>
          <w:bCs/>
          <w:sz w:val="20"/>
          <w:szCs w:val="20"/>
        </w:rPr>
      </w:pPr>
      <w:r w:rsidRPr="00B15A26">
        <w:rPr>
          <w:rFonts w:ascii="Cambria" w:hAnsi="Cambria"/>
          <w:b/>
          <w:bCs/>
          <w:sz w:val="22"/>
          <w:szCs w:val="22"/>
        </w:rPr>
        <w:t xml:space="preserve">TP.5: </w:t>
      </w:r>
      <w:r w:rsidRPr="00B15A26">
        <w:rPr>
          <w:rFonts w:asciiTheme="majorHAnsi" w:hAnsiTheme="majorHAnsi"/>
          <w:sz w:val="22"/>
          <w:szCs w:val="22"/>
        </w:rPr>
        <w:t>Analyse thermique simple et par ATD (courbe de refroidissement et les points critiques de transformation).</w:t>
      </w:r>
      <w:r w:rsidRPr="00B15A26">
        <w:rPr>
          <w:rFonts w:asciiTheme="majorHAnsi" w:hAnsiTheme="majorHAnsi"/>
          <w:sz w:val="22"/>
          <w:szCs w:val="22"/>
        </w:rPr>
        <w:tab/>
      </w:r>
      <w:r>
        <w:rPr>
          <w:rFonts w:asciiTheme="majorHAnsi" w:hAnsiTheme="majorHAnsi"/>
          <w:b/>
          <w:bCs/>
          <w:sz w:val="20"/>
          <w:szCs w:val="20"/>
        </w:rPr>
        <w:t>(</w:t>
      </w:r>
      <w:r w:rsidRPr="00B15A26">
        <w:rPr>
          <w:rFonts w:asciiTheme="majorHAnsi" w:hAnsiTheme="majorHAnsi"/>
          <w:b/>
          <w:bCs/>
          <w:sz w:val="20"/>
          <w:szCs w:val="20"/>
        </w:rPr>
        <w:t>2 Semaines)</w:t>
      </w:r>
    </w:p>
    <w:p w:rsidR="00F8762E" w:rsidRPr="00B15A26" w:rsidRDefault="00F8762E" w:rsidP="00F8762E">
      <w:pPr>
        <w:spacing w:line="276" w:lineRule="auto"/>
        <w:jc w:val="both"/>
        <w:rPr>
          <w:rFonts w:ascii="Cambria" w:hAnsi="Cambria" w:cs="Arial"/>
          <w:b/>
          <w:u w:val="thick" w:color="F79646"/>
        </w:rPr>
      </w:pPr>
    </w:p>
    <w:p w:rsidR="00F8762E" w:rsidRPr="00B15A26" w:rsidRDefault="00F8762E" w:rsidP="00F8762E">
      <w:pPr>
        <w:spacing w:line="276" w:lineRule="auto"/>
        <w:jc w:val="both"/>
        <w:rPr>
          <w:rFonts w:ascii="Cambria" w:hAnsi="Cambria" w:cs="Arial"/>
          <w:bCs/>
        </w:rPr>
      </w:pPr>
      <w:r w:rsidRPr="00B15A26">
        <w:rPr>
          <w:rFonts w:ascii="Cambria" w:hAnsi="Cambria" w:cs="Arial"/>
          <w:b/>
          <w:u w:val="thick" w:color="F79646"/>
        </w:rPr>
        <w:t>Mode d’évaluation:</w:t>
      </w:r>
    </w:p>
    <w:p w:rsidR="00F8762E" w:rsidRPr="00C67E63" w:rsidRDefault="00F8762E" w:rsidP="00F8762E">
      <w:pPr>
        <w:spacing w:line="276" w:lineRule="auto"/>
        <w:jc w:val="both"/>
        <w:rPr>
          <w:rFonts w:ascii="Cambria" w:hAnsi="Cambria" w:cs="Arial"/>
        </w:rPr>
      </w:pPr>
      <w:r w:rsidRPr="00B15A26">
        <w:rPr>
          <w:rFonts w:ascii="Cambria" w:hAnsi="Cambria" w:cs="Arial"/>
        </w:rPr>
        <w:t>Contrôle continu: 100%.</w:t>
      </w:r>
    </w:p>
    <w:p w:rsidR="00F8762E" w:rsidRPr="00B15A26" w:rsidRDefault="00F8762E" w:rsidP="00F8762E">
      <w:pPr>
        <w:spacing w:line="276" w:lineRule="auto"/>
        <w:jc w:val="both"/>
        <w:rPr>
          <w:rFonts w:ascii="Cambria" w:hAnsi="Cambria" w:cs="Arial"/>
          <w:iCs/>
          <w:sz w:val="22"/>
          <w:szCs w:val="22"/>
          <w:u w:val="thick" w:color="F79646"/>
        </w:rPr>
        <w:sectPr w:rsidR="00F8762E"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B15A26">
        <w:rPr>
          <w:rFonts w:ascii="Cambria" w:hAnsi="Cambria" w:cs="Calibri"/>
          <w:b/>
        </w:rPr>
        <w:lastRenderedPageBreak/>
        <w:t>Semestre: 5</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Unité d’enseignement: UEM 3.1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B15A26">
        <w:rPr>
          <w:rFonts w:ascii="Cambria" w:hAnsi="Cambria" w:cs="Calibri"/>
          <w:b/>
          <w:bCs/>
          <w:iCs/>
        </w:rPr>
        <w:t>Matière</w:t>
      </w:r>
      <w:r w:rsidR="00DB0C00">
        <w:rPr>
          <w:rFonts w:ascii="Cambria" w:hAnsi="Cambria" w:cs="Calibri"/>
          <w:b/>
          <w:bCs/>
          <w:iCs/>
        </w:rPr>
        <w:t xml:space="preserve"> 3</w:t>
      </w:r>
      <w:r w:rsidRPr="00B15A26">
        <w:rPr>
          <w:rFonts w:ascii="Cambria" w:hAnsi="Cambria" w:cs="Calibri"/>
          <w:b/>
          <w:bCs/>
          <w:iCs/>
        </w:rPr>
        <w:t>:</w:t>
      </w:r>
      <w:r w:rsidRPr="00B15A26">
        <w:rPr>
          <w:rFonts w:ascii="Cambria" w:eastAsia="Times New Roman" w:hAnsi="Cambria" w:cs="Arial"/>
          <w:b/>
          <w:bCs/>
          <w:color w:val="000000"/>
          <w:lang w:eastAsia="en-US"/>
        </w:rPr>
        <w:t xml:space="preserve"> Méthodes</w:t>
      </w:r>
      <w:r>
        <w:rPr>
          <w:rFonts w:ascii="Cambria" w:eastAsia="Times New Roman" w:hAnsi="Cambria" w:cs="Arial"/>
          <w:b/>
          <w:bCs/>
          <w:color w:val="000000"/>
          <w:lang w:eastAsia="en-US"/>
        </w:rPr>
        <w:t xml:space="preserve"> d’analyse et de caractérisation</w:t>
      </w:r>
    </w:p>
    <w:p w:rsidR="00F8762E" w:rsidRPr="00B15A26" w:rsidRDefault="00F8762E" w:rsidP="00DB0C0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eastAsia="Times New Roman" w:hAnsi="Cambria" w:cs="Arial"/>
          <w:b/>
          <w:bCs/>
          <w:color w:val="000000"/>
          <w:lang w:eastAsia="en-US"/>
        </w:rPr>
        <w:t xml:space="preserve">VHS: </w:t>
      </w:r>
      <w:r w:rsidR="00DB0C00">
        <w:rPr>
          <w:rFonts w:ascii="Cambria" w:eastAsia="Times New Roman" w:hAnsi="Cambria" w:cs="Arial"/>
          <w:b/>
          <w:bCs/>
          <w:color w:val="000000"/>
          <w:lang w:eastAsia="en-US"/>
        </w:rPr>
        <w:t>45h00</w:t>
      </w:r>
      <w:r w:rsidRPr="00B15A26">
        <w:rPr>
          <w:rFonts w:ascii="Cambria" w:eastAsia="Times New Roman" w:hAnsi="Cambria" w:cs="Arial"/>
          <w:b/>
          <w:bCs/>
          <w:color w:val="000000"/>
          <w:lang w:eastAsia="en-US"/>
        </w:rPr>
        <w:t xml:space="preserve"> (Cours: 1h30, TP: 1h30)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Crédits: 4</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Coefficient: 2</w:t>
      </w:r>
    </w:p>
    <w:p w:rsidR="00F8762E" w:rsidRPr="00B15A26" w:rsidRDefault="00F8762E" w:rsidP="00F8762E">
      <w:pPr>
        <w:spacing w:before="120" w:after="120"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Cambria" w:hAnsi="Cambria"/>
          <w:sz w:val="22"/>
          <w:szCs w:val="22"/>
        </w:rPr>
      </w:pPr>
      <w:r w:rsidRPr="00B15A26">
        <w:rPr>
          <w:rFonts w:ascii="Cambria" w:hAnsi="Cambria"/>
          <w:sz w:val="22"/>
          <w:szCs w:val="22"/>
        </w:rPr>
        <w:t>Connaître le principe des différentes techniques de caractérisation utilisées dans la détermination de différentes propriétés des matériaux. L’étudiant doit pouvoir définir en fonction  de la caractéristique recherchée ou du comportement à analyser la technique à mettre en œuvre et les moyens à utiliser pour son obtention.</w:t>
      </w:r>
    </w:p>
    <w:p w:rsidR="00F8762E" w:rsidRPr="00B15A26" w:rsidRDefault="00F8762E" w:rsidP="00F8762E">
      <w:pPr>
        <w:spacing w:before="120" w:after="120"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jc w:val="both"/>
        <w:rPr>
          <w:rFonts w:ascii="Cambria" w:hAnsi="Cambria"/>
          <w:sz w:val="22"/>
          <w:szCs w:val="22"/>
        </w:rPr>
      </w:pPr>
      <w:r w:rsidRPr="00B15A26">
        <w:rPr>
          <w:rFonts w:ascii="Cambria" w:hAnsi="Cambria"/>
          <w:sz w:val="22"/>
          <w:szCs w:val="22"/>
        </w:rPr>
        <w:t>Minéralogie et cristallographie S4, Propriétés des matériaux S4.</w:t>
      </w:r>
    </w:p>
    <w:p w:rsidR="00F8762E" w:rsidRPr="00B15A26" w:rsidRDefault="00F8762E" w:rsidP="00F8762E">
      <w:pPr>
        <w:spacing w:before="120" w:after="12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jc w:val="both"/>
        <w:rPr>
          <w:rFonts w:ascii="Cambria" w:hAnsi="Cambria"/>
          <w:b/>
          <w:bCs/>
          <w:sz w:val="22"/>
          <w:szCs w:val="22"/>
        </w:rPr>
      </w:pPr>
      <w:r w:rsidRPr="00B15A26">
        <w:rPr>
          <w:rFonts w:ascii="Cambria" w:hAnsi="Cambria"/>
          <w:b/>
          <w:bCs/>
          <w:sz w:val="22"/>
          <w:szCs w:val="22"/>
        </w:rPr>
        <w:t>Chapitre 1.</w:t>
      </w:r>
      <w:r>
        <w:rPr>
          <w:rFonts w:ascii="Cambria" w:hAnsi="Cambria"/>
          <w:b/>
          <w:bCs/>
          <w:sz w:val="22"/>
          <w:szCs w:val="22"/>
        </w:rPr>
        <w:t xml:space="preserve"> </w:t>
      </w:r>
      <w:r w:rsidRPr="00B15A26">
        <w:rPr>
          <w:rFonts w:ascii="Cambria" w:hAnsi="Cambria"/>
          <w:b/>
          <w:bCs/>
          <w:sz w:val="22"/>
          <w:szCs w:val="22"/>
        </w:rPr>
        <w:t xml:space="preserve">Les matériaux, classification, usage, et mise en œuvre </w:t>
      </w:r>
    </w:p>
    <w:p w:rsidR="00F8762E" w:rsidRPr="00B15A26" w:rsidRDefault="00F8762E" w:rsidP="00F8762E">
      <w:pPr>
        <w:jc w:val="both"/>
        <w:rPr>
          <w:rFonts w:ascii="Cambria" w:hAnsi="Cambria"/>
          <w:sz w:val="22"/>
          <w:szCs w:val="22"/>
        </w:rPr>
      </w:pPr>
      <w:r w:rsidRPr="00B15A26">
        <w:rPr>
          <w:rFonts w:ascii="Cambria" w:hAnsi="Cambria"/>
          <w:sz w:val="22"/>
          <w:szCs w:val="22"/>
        </w:rPr>
        <w:t>Les métaux et leurs alliages. Les polymères organiques; Les céramiques; Les composites; Interaction rayonnement/matière; Mesure et  détection des rayonnements.</w:t>
      </w:r>
    </w:p>
    <w:p w:rsidR="00F8762E" w:rsidRPr="00B15A26" w:rsidRDefault="00F8762E" w:rsidP="00F8762E">
      <w:pPr>
        <w:jc w:val="both"/>
        <w:rPr>
          <w:rFonts w:ascii="Cambria" w:hAnsi="Cambria"/>
          <w:sz w:val="22"/>
          <w:szCs w:val="22"/>
        </w:rPr>
      </w:pPr>
    </w:p>
    <w:p w:rsidR="00F8762E" w:rsidRPr="00B15A26" w:rsidRDefault="00F8762E" w:rsidP="00F8762E">
      <w:pPr>
        <w:jc w:val="both"/>
        <w:rPr>
          <w:rFonts w:ascii="Cambria" w:hAnsi="Cambria"/>
          <w:b/>
          <w:bCs/>
          <w:sz w:val="22"/>
          <w:szCs w:val="22"/>
        </w:rPr>
      </w:pPr>
      <w:r w:rsidRPr="00B15A26">
        <w:rPr>
          <w:rFonts w:ascii="Cambria" w:hAnsi="Cambria"/>
          <w:b/>
          <w:bCs/>
          <w:sz w:val="22"/>
          <w:szCs w:val="22"/>
        </w:rPr>
        <w:t xml:space="preserve">Chapitre </w:t>
      </w:r>
      <w:r>
        <w:rPr>
          <w:rFonts w:ascii="Cambria" w:hAnsi="Cambria"/>
          <w:b/>
          <w:bCs/>
          <w:sz w:val="22"/>
          <w:szCs w:val="22"/>
        </w:rPr>
        <w:t>2</w:t>
      </w:r>
      <w:r w:rsidRPr="00B15A26">
        <w:rPr>
          <w:rFonts w:ascii="Cambria" w:hAnsi="Cambria"/>
          <w:b/>
          <w:bCs/>
          <w:sz w:val="22"/>
          <w:szCs w:val="22"/>
        </w:rPr>
        <w:t>.</w:t>
      </w:r>
      <w:r>
        <w:rPr>
          <w:rFonts w:ascii="Cambria" w:hAnsi="Cambria"/>
          <w:b/>
          <w:bCs/>
          <w:sz w:val="22"/>
          <w:szCs w:val="22"/>
        </w:rPr>
        <w:t xml:space="preserve"> </w:t>
      </w:r>
      <w:r w:rsidRPr="00B15A26">
        <w:rPr>
          <w:rFonts w:ascii="Cambria" w:hAnsi="Cambria"/>
          <w:b/>
          <w:bCs/>
          <w:sz w:val="22"/>
          <w:szCs w:val="22"/>
        </w:rPr>
        <w:t>Méthodes d’essais et d’analyse mécaniques</w:t>
      </w:r>
    </w:p>
    <w:p w:rsidR="00F8762E" w:rsidRPr="00B15A26" w:rsidRDefault="00F8762E" w:rsidP="00F8762E">
      <w:pPr>
        <w:jc w:val="both"/>
        <w:rPr>
          <w:rFonts w:ascii="Cambria" w:hAnsi="Cambria"/>
          <w:sz w:val="22"/>
          <w:szCs w:val="22"/>
        </w:rPr>
      </w:pPr>
      <w:r w:rsidRPr="00B15A26">
        <w:rPr>
          <w:rFonts w:ascii="Cambria" w:hAnsi="Cambria"/>
          <w:sz w:val="22"/>
          <w:szCs w:val="22"/>
        </w:rPr>
        <w:t>Les essais mécaniques conventionnels: Dureté; Traction; Compression. Pliage; Torsion; Résilience; Fatigue; Fluage; Présentation et études des diagrammes de caractéristiques mécanique/nature des matériaux:</w:t>
      </w:r>
      <w:r>
        <w:rPr>
          <w:rFonts w:ascii="Cambria" w:hAnsi="Cambria"/>
          <w:sz w:val="22"/>
          <w:szCs w:val="22"/>
        </w:rPr>
        <w:t xml:space="preserve"> </w:t>
      </w:r>
      <w:r w:rsidRPr="00B15A26">
        <w:rPr>
          <w:rFonts w:ascii="Cambria" w:hAnsi="Cambria"/>
          <w:sz w:val="22"/>
          <w:szCs w:val="22"/>
        </w:rPr>
        <w:t>Diagramme Rigidité(E) /Densité. Diagramme Résistance /Densité; Diagramme Résistance –Température; Diagramme; Ténacité- Densité; Diagramme constante d’usure – dureté.</w:t>
      </w:r>
    </w:p>
    <w:p w:rsidR="00F8762E" w:rsidRPr="00B15A26" w:rsidRDefault="00F8762E" w:rsidP="00F8762E">
      <w:pPr>
        <w:jc w:val="both"/>
        <w:rPr>
          <w:rFonts w:ascii="Cambria" w:hAnsi="Cambria"/>
          <w:sz w:val="22"/>
          <w:szCs w:val="22"/>
        </w:rPr>
      </w:pPr>
    </w:p>
    <w:p w:rsidR="00F8762E" w:rsidRPr="00B15A26" w:rsidRDefault="00F8762E" w:rsidP="00F8762E">
      <w:pPr>
        <w:jc w:val="both"/>
        <w:rPr>
          <w:rFonts w:ascii="Cambria" w:hAnsi="Cambria"/>
          <w:b/>
          <w:bCs/>
          <w:sz w:val="22"/>
          <w:szCs w:val="22"/>
        </w:rPr>
      </w:pPr>
      <w:r w:rsidRPr="00B15A26">
        <w:rPr>
          <w:rFonts w:ascii="Cambria" w:hAnsi="Cambria"/>
          <w:b/>
          <w:bCs/>
          <w:sz w:val="22"/>
          <w:szCs w:val="22"/>
        </w:rPr>
        <w:t xml:space="preserve">Chapitre </w:t>
      </w:r>
      <w:r>
        <w:rPr>
          <w:rFonts w:ascii="Cambria" w:hAnsi="Cambria"/>
          <w:b/>
          <w:bCs/>
          <w:sz w:val="22"/>
          <w:szCs w:val="22"/>
        </w:rPr>
        <w:t>3</w:t>
      </w:r>
      <w:r w:rsidRPr="00B15A26">
        <w:rPr>
          <w:rFonts w:ascii="Cambria" w:hAnsi="Cambria"/>
          <w:b/>
          <w:bCs/>
          <w:sz w:val="22"/>
          <w:szCs w:val="22"/>
        </w:rPr>
        <w:t>.</w:t>
      </w:r>
      <w:r>
        <w:rPr>
          <w:rFonts w:ascii="Cambria" w:hAnsi="Cambria"/>
          <w:b/>
          <w:bCs/>
          <w:sz w:val="22"/>
          <w:szCs w:val="22"/>
        </w:rPr>
        <w:t xml:space="preserve"> </w:t>
      </w:r>
      <w:r w:rsidRPr="00B15A26">
        <w:rPr>
          <w:rFonts w:ascii="Cambria" w:hAnsi="Cambria"/>
          <w:b/>
          <w:bCs/>
          <w:sz w:val="22"/>
          <w:szCs w:val="22"/>
        </w:rPr>
        <w:t>Méthodes de contrôle CND usuelles</w:t>
      </w:r>
    </w:p>
    <w:p w:rsidR="00F8762E" w:rsidRPr="00B15A26" w:rsidRDefault="00F8762E" w:rsidP="00F8762E">
      <w:pPr>
        <w:spacing w:line="360" w:lineRule="auto"/>
        <w:jc w:val="both"/>
        <w:rPr>
          <w:rFonts w:ascii="Cambria" w:hAnsi="Cambria"/>
          <w:sz w:val="22"/>
          <w:szCs w:val="22"/>
        </w:rPr>
      </w:pPr>
      <w:r w:rsidRPr="00B15A26">
        <w:rPr>
          <w:rFonts w:ascii="Cambria" w:hAnsi="Cambria"/>
          <w:sz w:val="22"/>
          <w:szCs w:val="22"/>
        </w:rPr>
        <w:t>Examen visuel: Ressuage, Radiographie, Ultrasons, Magnétoscopie, Courants de Foucault.</w:t>
      </w:r>
    </w:p>
    <w:p w:rsidR="00F8762E" w:rsidRPr="00B15A26" w:rsidRDefault="00F8762E" w:rsidP="00F8762E">
      <w:pPr>
        <w:jc w:val="both"/>
        <w:rPr>
          <w:rFonts w:ascii="Cambria" w:hAnsi="Cambria"/>
          <w:b/>
          <w:bCs/>
          <w:sz w:val="22"/>
          <w:szCs w:val="22"/>
        </w:rPr>
      </w:pPr>
      <w:r w:rsidRPr="00B15A26">
        <w:rPr>
          <w:rFonts w:ascii="Cambria" w:hAnsi="Cambria"/>
          <w:b/>
          <w:bCs/>
          <w:sz w:val="22"/>
          <w:szCs w:val="22"/>
        </w:rPr>
        <w:t xml:space="preserve">Chapitre </w:t>
      </w:r>
      <w:r>
        <w:rPr>
          <w:rFonts w:ascii="Cambria" w:hAnsi="Cambria"/>
          <w:b/>
          <w:bCs/>
          <w:sz w:val="22"/>
          <w:szCs w:val="22"/>
        </w:rPr>
        <w:t>4</w:t>
      </w:r>
      <w:r w:rsidRPr="00B15A26">
        <w:rPr>
          <w:rFonts w:ascii="Cambria" w:hAnsi="Cambria"/>
          <w:b/>
          <w:bCs/>
          <w:sz w:val="22"/>
          <w:szCs w:val="22"/>
        </w:rPr>
        <w:t>.</w:t>
      </w:r>
      <w:r>
        <w:rPr>
          <w:rFonts w:ascii="Cambria" w:hAnsi="Cambria"/>
          <w:b/>
          <w:bCs/>
          <w:sz w:val="22"/>
          <w:szCs w:val="22"/>
        </w:rPr>
        <w:t xml:space="preserve"> </w:t>
      </w:r>
      <w:r w:rsidRPr="00B15A26">
        <w:rPr>
          <w:rFonts w:ascii="Cambria" w:hAnsi="Cambria"/>
          <w:b/>
          <w:bCs/>
          <w:sz w:val="22"/>
          <w:szCs w:val="22"/>
        </w:rPr>
        <w:t>Méthodes d’analyse physico-chimiques</w:t>
      </w:r>
    </w:p>
    <w:p w:rsidR="00F8762E" w:rsidRPr="00B15A26" w:rsidRDefault="00F8762E" w:rsidP="00F8762E">
      <w:pPr>
        <w:spacing w:before="120"/>
        <w:jc w:val="both"/>
        <w:rPr>
          <w:rFonts w:ascii="Cambria" w:hAnsi="Cambria"/>
          <w:b/>
          <w:bCs/>
          <w:sz w:val="22"/>
          <w:szCs w:val="22"/>
        </w:rPr>
      </w:pPr>
      <w:r w:rsidRPr="00B15A26">
        <w:rPr>
          <w:rFonts w:ascii="Cambria" w:hAnsi="Cambria"/>
          <w:b/>
          <w:bCs/>
          <w:sz w:val="22"/>
          <w:szCs w:val="22"/>
        </w:rPr>
        <w:t>La microscopie:</w:t>
      </w:r>
    </w:p>
    <w:p w:rsidR="00F8762E" w:rsidRPr="00B15A26" w:rsidRDefault="00F8762E" w:rsidP="00F8762E">
      <w:pPr>
        <w:jc w:val="both"/>
        <w:rPr>
          <w:rFonts w:ascii="Cambria" w:hAnsi="Cambria"/>
          <w:sz w:val="22"/>
          <w:szCs w:val="22"/>
        </w:rPr>
      </w:pPr>
      <w:r w:rsidRPr="00B15A26">
        <w:rPr>
          <w:rFonts w:ascii="Cambria" w:hAnsi="Cambria"/>
          <w:sz w:val="22"/>
          <w:szCs w:val="22"/>
        </w:rPr>
        <w:t xml:space="preserve">La microscopie optique: La microscopie en lumière directe; La microscopie en lumière réfléchie; Microscope métallographique; Microscopie </w:t>
      </w:r>
      <w:proofErr w:type="spellStart"/>
      <w:r w:rsidRPr="00B15A26">
        <w:rPr>
          <w:rFonts w:ascii="Cambria" w:hAnsi="Cambria"/>
          <w:sz w:val="22"/>
          <w:szCs w:val="22"/>
        </w:rPr>
        <w:t>confocal</w:t>
      </w:r>
      <w:proofErr w:type="spellEnd"/>
      <w:r w:rsidRPr="00B15A26">
        <w:rPr>
          <w:rFonts w:ascii="Cambria" w:hAnsi="Cambria"/>
          <w:sz w:val="22"/>
          <w:szCs w:val="22"/>
        </w:rPr>
        <w:t>: La microscopie en contraste de phase, La microcopie à fluorescence; Microscopie à Forces Atomiques; Microscopie électronique (le MEB et le MET); Analyse spectroscopique EDS, WDS.</w:t>
      </w:r>
    </w:p>
    <w:p w:rsidR="00F8762E" w:rsidRPr="00B15A26" w:rsidRDefault="00F8762E" w:rsidP="00F8762E">
      <w:pPr>
        <w:spacing w:before="120"/>
        <w:jc w:val="both"/>
        <w:rPr>
          <w:rFonts w:ascii="Cambria" w:hAnsi="Cambria"/>
          <w:b/>
          <w:bCs/>
          <w:sz w:val="22"/>
          <w:szCs w:val="22"/>
        </w:rPr>
      </w:pPr>
      <w:r w:rsidRPr="00B15A26">
        <w:rPr>
          <w:rFonts w:ascii="Cambria" w:hAnsi="Cambria"/>
          <w:b/>
          <w:bCs/>
          <w:sz w:val="22"/>
          <w:szCs w:val="22"/>
        </w:rPr>
        <w:t>Électromagnétisme:</w:t>
      </w:r>
    </w:p>
    <w:p w:rsidR="00F8762E" w:rsidRPr="00B15A26" w:rsidRDefault="00F8762E" w:rsidP="00F8762E">
      <w:pPr>
        <w:jc w:val="both"/>
        <w:rPr>
          <w:rFonts w:ascii="Cambria" w:hAnsi="Cambria"/>
          <w:sz w:val="22"/>
          <w:szCs w:val="22"/>
        </w:rPr>
      </w:pPr>
      <w:r w:rsidRPr="00B15A26">
        <w:rPr>
          <w:rFonts w:ascii="Cambria" w:hAnsi="Cambria"/>
          <w:sz w:val="22"/>
          <w:szCs w:val="22"/>
        </w:rPr>
        <w:t>Matériaux magnétiques; Analyse magnétique;. Imagerie RMN; lévitation magnétique.</w:t>
      </w:r>
    </w:p>
    <w:p w:rsidR="00F8762E" w:rsidRPr="00B15A26" w:rsidRDefault="00F8762E" w:rsidP="00F8762E">
      <w:pPr>
        <w:spacing w:before="120"/>
        <w:jc w:val="both"/>
        <w:rPr>
          <w:rFonts w:ascii="Cambria" w:hAnsi="Cambria"/>
          <w:b/>
          <w:bCs/>
          <w:sz w:val="22"/>
          <w:szCs w:val="22"/>
        </w:rPr>
      </w:pPr>
      <w:r w:rsidRPr="00B15A26">
        <w:rPr>
          <w:rFonts w:ascii="Cambria" w:hAnsi="Cambria"/>
          <w:b/>
          <w:bCs/>
          <w:sz w:val="22"/>
          <w:szCs w:val="22"/>
        </w:rPr>
        <w:t xml:space="preserve">L’analyse </w:t>
      </w:r>
      <w:proofErr w:type="spellStart"/>
      <w:r w:rsidRPr="00B15A26">
        <w:rPr>
          <w:rFonts w:ascii="Cambria" w:hAnsi="Cambria"/>
          <w:b/>
          <w:bCs/>
          <w:sz w:val="22"/>
          <w:szCs w:val="22"/>
        </w:rPr>
        <w:t>dilatométrique</w:t>
      </w:r>
      <w:proofErr w:type="spellEnd"/>
      <w:r w:rsidRPr="00B15A26">
        <w:rPr>
          <w:rFonts w:ascii="Cambria" w:hAnsi="Cambria"/>
          <w:b/>
          <w:bCs/>
          <w:sz w:val="22"/>
          <w:szCs w:val="22"/>
        </w:rPr>
        <w:t>:</w:t>
      </w:r>
    </w:p>
    <w:p w:rsidR="00F8762E" w:rsidRPr="00B15A26" w:rsidRDefault="00F8762E" w:rsidP="00F8762E">
      <w:pPr>
        <w:spacing w:line="360" w:lineRule="auto"/>
        <w:jc w:val="both"/>
        <w:rPr>
          <w:rFonts w:ascii="Cambria" w:hAnsi="Cambria"/>
          <w:sz w:val="22"/>
          <w:szCs w:val="22"/>
        </w:rPr>
      </w:pPr>
      <w:r w:rsidRPr="00B15A26">
        <w:rPr>
          <w:rFonts w:ascii="Cambria" w:hAnsi="Cambria"/>
          <w:sz w:val="22"/>
          <w:szCs w:val="22"/>
        </w:rPr>
        <w:t>ATD. ATG. DSC.</w:t>
      </w:r>
    </w:p>
    <w:p w:rsidR="00F8762E" w:rsidRPr="00B15A26" w:rsidRDefault="00F8762E" w:rsidP="00F8762E">
      <w:pPr>
        <w:spacing w:before="120" w:after="120" w:line="276" w:lineRule="auto"/>
        <w:jc w:val="both"/>
        <w:rPr>
          <w:rFonts w:ascii="Cambria" w:hAnsi="Cambria" w:cs="Arial"/>
          <w:bCs/>
        </w:rPr>
      </w:pPr>
      <w:r w:rsidRPr="00B15A26">
        <w:rPr>
          <w:rFonts w:ascii="Cambria" w:hAnsi="Cambria" w:cs="Arial"/>
          <w:b/>
          <w:u w:val="thick" w:color="F79646"/>
        </w:rPr>
        <w:t>Mode d’évaluation:</w:t>
      </w:r>
    </w:p>
    <w:p w:rsidR="00F8762E" w:rsidRPr="00B15A26" w:rsidRDefault="00F8762E" w:rsidP="00F8762E">
      <w:pPr>
        <w:spacing w:line="276" w:lineRule="auto"/>
        <w:jc w:val="both"/>
        <w:rPr>
          <w:rFonts w:ascii="Cambria" w:hAnsi="Cambria" w:cs="Arial"/>
          <w:sz w:val="22"/>
          <w:szCs w:val="22"/>
        </w:rPr>
      </w:pPr>
      <w:r w:rsidRPr="00B15A26">
        <w:rPr>
          <w:rFonts w:ascii="Cambria" w:hAnsi="Cambria" w:cs="Arial"/>
          <w:sz w:val="22"/>
          <w:szCs w:val="22"/>
        </w:rPr>
        <w:t>Contrôle continu</w:t>
      </w:r>
      <w:r>
        <w:rPr>
          <w:rFonts w:ascii="Cambria" w:hAnsi="Cambria" w:cs="Arial"/>
          <w:sz w:val="22"/>
          <w:szCs w:val="22"/>
        </w:rPr>
        <w:t>: 4</w:t>
      </w:r>
      <w:r w:rsidRPr="00B15A26">
        <w:rPr>
          <w:rFonts w:ascii="Cambria" w:hAnsi="Cambria" w:cs="Arial"/>
          <w:sz w:val="22"/>
          <w:szCs w:val="22"/>
        </w:rPr>
        <w:t>0%</w:t>
      </w:r>
      <w:r>
        <w:rPr>
          <w:rFonts w:ascii="Cambria" w:hAnsi="Cambria" w:cs="Arial"/>
          <w:sz w:val="22"/>
          <w:szCs w:val="22"/>
        </w:rPr>
        <w:t xml:space="preserve">, </w:t>
      </w:r>
      <w:r w:rsidRPr="00B15A26">
        <w:rPr>
          <w:rFonts w:ascii="Cambria" w:hAnsi="Cambria" w:cs="Arial"/>
          <w:bCs/>
          <w:sz w:val="22"/>
          <w:szCs w:val="22"/>
        </w:rPr>
        <w:t>Examen</w:t>
      </w:r>
      <w:r>
        <w:rPr>
          <w:rFonts w:ascii="Cambria" w:hAnsi="Cambria" w:cs="Arial"/>
          <w:sz w:val="22"/>
          <w:szCs w:val="22"/>
        </w:rPr>
        <w:t>: 6</w:t>
      </w:r>
      <w:r w:rsidRPr="00B15A26">
        <w:rPr>
          <w:rFonts w:ascii="Cambria" w:hAnsi="Cambria" w:cs="Arial"/>
          <w:sz w:val="22"/>
          <w:szCs w:val="22"/>
        </w:rPr>
        <w:t>0 %.</w:t>
      </w:r>
    </w:p>
    <w:p w:rsidR="00F8762E" w:rsidRPr="00B15A26" w:rsidRDefault="00F8762E" w:rsidP="00F8762E">
      <w:pPr>
        <w:spacing w:before="120" w:after="120" w:line="276" w:lineRule="auto"/>
        <w:jc w:val="both"/>
        <w:rPr>
          <w:rFonts w:ascii="Cambria" w:hAnsi="Cambria" w:cs="Arial"/>
          <w:iCs/>
          <w:sz w:val="22"/>
          <w:szCs w:val="22"/>
          <w:u w:val="thick" w:color="F79646"/>
        </w:rPr>
      </w:pPr>
      <w:r w:rsidRPr="00B15A26">
        <w:rPr>
          <w:rFonts w:ascii="Cambria" w:hAnsi="Cambria" w:cs="Arial"/>
          <w:b/>
          <w:sz w:val="22"/>
          <w:szCs w:val="22"/>
          <w:u w:val="thick" w:color="F79646"/>
        </w:rPr>
        <w:t>Références bibliographiques</w:t>
      </w:r>
      <w:r w:rsidRPr="00B15A26">
        <w:rPr>
          <w:rFonts w:ascii="Cambria" w:hAnsi="Cambria" w:cs="Arial"/>
          <w:iCs/>
          <w:sz w:val="22"/>
          <w:szCs w:val="22"/>
          <w:u w:val="thick" w:color="F79646"/>
        </w:rPr>
        <w:t>:</w:t>
      </w:r>
    </w:p>
    <w:p w:rsidR="00F8762E" w:rsidRPr="00B15A26" w:rsidRDefault="00F8762E" w:rsidP="00F8762E">
      <w:pPr>
        <w:ind w:left="567" w:hanging="283"/>
        <w:jc w:val="both"/>
        <w:rPr>
          <w:rFonts w:ascii="Cambria" w:hAnsi="Cambria"/>
          <w:sz w:val="20"/>
          <w:szCs w:val="20"/>
        </w:rPr>
      </w:pPr>
      <w:r w:rsidRPr="00B15A26">
        <w:rPr>
          <w:rFonts w:ascii="Cambria" w:hAnsi="Cambria"/>
          <w:sz w:val="20"/>
          <w:szCs w:val="20"/>
        </w:rPr>
        <w:t>1.</w:t>
      </w:r>
      <w:r w:rsidRPr="00B15A26">
        <w:rPr>
          <w:rFonts w:ascii="Cambria" w:hAnsi="Cambria"/>
          <w:sz w:val="20"/>
          <w:szCs w:val="20"/>
        </w:rPr>
        <w:tab/>
        <w:t xml:space="preserve">R. </w:t>
      </w:r>
      <w:proofErr w:type="spellStart"/>
      <w:r w:rsidRPr="00B15A26">
        <w:rPr>
          <w:rFonts w:ascii="Cambria" w:hAnsi="Cambria"/>
          <w:sz w:val="20"/>
          <w:szCs w:val="20"/>
        </w:rPr>
        <w:t>Ouahas</w:t>
      </w:r>
      <w:proofErr w:type="spellEnd"/>
      <w:r w:rsidRPr="00B15A26">
        <w:rPr>
          <w:rFonts w:ascii="Cambria" w:hAnsi="Cambria"/>
          <w:sz w:val="20"/>
          <w:szCs w:val="20"/>
        </w:rPr>
        <w:t>, "Radiocristallographie"</w:t>
      </w:r>
      <w:r w:rsidRPr="00B15A26">
        <w:rPr>
          <w:rFonts w:ascii="Cambria" w:hAnsi="Cambria"/>
          <w:sz w:val="20"/>
          <w:szCs w:val="20"/>
        </w:rPr>
        <w:tab/>
      </w:r>
    </w:p>
    <w:p w:rsidR="00F8762E" w:rsidRPr="00B15A26" w:rsidRDefault="00F8762E" w:rsidP="00F8762E">
      <w:pPr>
        <w:ind w:left="567" w:hanging="283"/>
        <w:jc w:val="both"/>
        <w:rPr>
          <w:rFonts w:ascii="Cambria" w:hAnsi="Cambria"/>
          <w:sz w:val="20"/>
          <w:szCs w:val="20"/>
        </w:rPr>
      </w:pPr>
      <w:r w:rsidRPr="00B15A26">
        <w:rPr>
          <w:rFonts w:ascii="Cambria" w:hAnsi="Cambria"/>
          <w:sz w:val="20"/>
          <w:szCs w:val="20"/>
        </w:rPr>
        <w:t>2.</w:t>
      </w:r>
      <w:r w:rsidRPr="00B15A26">
        <w:rPr>
          <w:rFonts w:ascii="Cambria" w:hAnsi="Cambria"/>
          <w:sz w:val="20"/>
          <w:szCs w:val="20"/>
        </w:rPr>
        <w:tab/>
        <w:t xml:space="preserve">W.D. </w:t>
      </w:r>
      <w:proofErr w:type="spellStart"/>
      <w:r w:rsidRPr="00B15A26">
        <w:rPr>
          <w:rFonts w:ascii="Cambria" w:hAnsi="Cambria"/>
          <w:sz w:val="20"/>
          <w:szCs w:val="20"/>
        </w:rPr>
        <w:t>Callister</w:t>
      </w:r>
      <w:proofErr w:type="spellEnd"/>
      <w:r w:rsidRPr="00B15A26">
        <w:rPr>
          <w:rFonts w:ascii="Cambria" w:hAnsi="Cambria"/>
          <w:sz w:val="20"/>
          <w:szCs w:val="20"/>
        </w:rPr>
        <w:t>, "Science et génie des matériaux".</w:t>
      </w:r>
    </w:p>
    <w:p w:rsidR="00F8762E" w:rsidRPr="00B15A26" w:rsidRDefault="00F8762E" w:rsidP="00F8762E">
      <w:pPr>
        <w:ind w:left="567" w:hanging="283"/>
        <w:jc w:val="both"/>
        <w:rPr>
          <w:rFonts w:ascii="Cambria" w:hAnsi="Cambria"/>
          <w:sz w:val="20"/>
          <w:szCs w:val="20"/>
        </w:rPr>
      </w:pPr>
      <w:r w:rsidRPr="00B15A26">
        <w:rPr>
          <w:rFonts w:ascii="Cambria" w:hAnsi="Cambria"/>
          <w:sz w:val="20"/>
          <w:szCs w:val="20"/>
        </w:rPr>
        <w:t>3.</w:t>
      </w:r>
      <w:r w:rsidRPr="00B15A26">
        <w:rPr>
          <w:rFonts w:ascii="Cambria" w:hAnsi="Cambria"/>
          <w:sz w:val="20"/>
          <w:szCs w:val="20"/>
        </w:rPr>
        <w:tab/>
        <w:t xml:space="preserve">Suzanne </w:t>
      </w:r>
      <w:proofErr w:type="spellStart"/>
      <w:r w:rsidRPr="00B15A26">
        <w:rPr>
          <w:rFonts w:ascii="Cambria" w:hAnsi="Cambria"/>
          <w:sz w:val="20"/>
          <w:szCs w:val="20"/>
        </w:rPr>
        <w:t>Degallaix</w:t>
      </w:r>
      <w:proofErr w:type="spellEnd"/>
      <w:r w:rsidRPr="00B15A26">
        <w:rPr>
          <w:rFonts w:ascii="Cambria" w:hAnsi="Cambria"/>
          <w:sz w:val="20"/>
          <w:szCs w:val="20"/>
        </w:rPr>
        <w:t xml:space="preserve"> et Bernhard </w:t>
      </w:r>
      <w:proofErr w:type="spellStart"/>
      <w:r w:rsidRPr="00B15A26">
        <w:rPr>
          <w:rFonts w:ascii="Cambria" w:hAnsi="Cambria"/>
          <w:sz w:val="20"/>
          <w:szCs w:val="20"/>
        </w:rPr>
        <w:t>Ischner</w:t>
      </w:r>
      <w:proofErr w:type="spellEnd"/>
      <w:r w:rsidRPr="00B15A26">
        <w:rPr>
          <w:rFonts w:ascii="Cambria" w:hAnsi="Cambria"/>
          <w:sz w:val="20"/>
          <w:szCs w:val="20"/>
        </w:rPr>
        <w:t xml:space="preserve">, "Caractérisation expérimentale des matériaux Traité des matériaux. Volume 20". </w:t>
      </w:r>
    </w:p>
    <w:p w:rsidR="00F8762E" w:rsidRPr="00B15A26" w:rsidRDefault="00F8762E" w:rsidP="00F8762E">
      <w:pPr>
        <w:ind w:left="567" w:hanging="283"/>
        <w:jc w:val="both"/>
        <w:rPr>
          <w:rFonts w:ascii="Cambria" w:hAnsi="Cambria"/>
          <w:sz w:val="20"/>
          <w:szCs w:val="20"/>
        </w:rPr>
      </w:pPr>
      <w:r w:rsidRPr="00B15A26">
        <w:rPr>
          <w:rFonts w:ascii="Cambria" w:hAnsi="Cambria"/>
          <w:sz w:val="20"/>
          <w:szCs w:val="20"/>
        </w:rPr>
        <w:t>4.</w:t>
      </w:r>
      <w:r w:rsidRPr="00B15A26">
        <w:rPr>
          <w:rFonts w:ascii="Cambria" w:hAnsi="Cambria"/>
          <w:sz w:val="20"/>
          <w:szCs w:val="20"/>
        </w:rPr>
        <w:tab/>
        <w:t xml:space="preserve">MARTIN Jean-Luc, GEORGE Armand, "Traité des matériaux Vol 3 : caractérisation expérimentale des matériaux, analyse par rayons X, électrons et neutrons". </w:t>
      </w:r>
    </w:p>
    <w:p w:rsidR="00F8762E" w:rsidRPr="00C67E63" w:rsidRDefault="00F8762E" w:rsidP="00F8762E">
      <w:pPr>
        <w:ind w:left="567" w:hanging="283"/>
        <w:jc w:val="both"/>
        <w:rPr>
          <w:rFonts w:ascii="Cambria" w:hAnsi="Cambria"/>
          <w:bCs/>
          <w:sz w:val="20"/>
          <w:szCs w:val="20"/>
        </w:rPr>
      </w:pPr>
      <w:r w:rsidRPr="00B15A26">
        <w:rPr>
          <w:rFonts w:ascii="Cambria" w:hAnsi="Cambria"/>
          <w:bCs/>
          <w:sz w:val="20"/>
          <w:szCs w:val="20"/>
        </w:rPr>
        <w:t>5.</w:t>
      </w:r>
      <w:r w:rsidRPr="00B15A26">
        <w:rPr>
          <w:rFonts w:ascii="Cambria" w:hAnsi="Cambria"/>
          <w:bCs/>
          <w:sz w:val="20"/>
          <w:szCs w:val="20"/>
        </w:rPr>
        <w:tab/>
      </w:r>
      <w:proofErr w:type="spellStart"/>
      <w:r w:rsidRPr="00B15A26">
        <w:rPr>
          <w:rFonts w:ascii="Cambria" w:hAnsi="Cambria"/>
          <w:bCs/>
          <w:sz w:val="20"/>
          <w:szCs w:val="20"/>
        </w:rPr>
        <w:t>Baïlon</w:t>
      </w:r>
      <w:proofErr w:type="spellEnd"/>
      <w:r w:rsidRPr="00B15A26">
        <w:rPr>
          <w:rFonts w:ascii="Cambria" w:hAnsi="Cambria"/>
          <w:bCs/>
          <w:sz w:val="20"/>
          <w:szCs w:val="20"/>
        </w:rPr>
        <w:t xml:space="preserve"> J.P. et </w:t>
      </w:r>
      <w:proofErr w:type="spellStart"/>
      <w:r w:rsidRPr="00B15A26">
        <w:rPr>
          <w:rFonts w:ascii="Cambria" w:hAnsi="Cambria"/>
          <w:bCs/>
          <w:sz w:val="20"/>
          <w:szCs w:val="20"/>
        </w:rPr>
        <w:t>Dorlot</w:t>
      </w:r>
      <w:proofErr w:type="spellEnd"/>
      <w:r w:rsidRPr="00B15A26">
        <w:rPr>
          <w:rFonts w:ascii="Cambria" w:hAnsi="Cambria"/>
          <w:bCs/>
          <w:sz w:val="20"/>
          <w:szCs w:val="20"/>
        </w:rPr>
        <w:t xml:space="preserve"> J.M., "Des matériaux". Ed : École polytechnique Montréal. </w:t>
      </w:r>
      <w:r>
        <w:rPr>
          <w:rFonts w:ascii="Cambria" w:hAnsi="Cambria"/>
          <w:bCs/>
        </w:rPr>
        <w:br w:type="page"/>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B15A26">
        <w:rPr>
          <w:rFonts w:ascii="Cambria" w:hAnsi="Cambria" w:cs="Calibri"/>
          <w:b/>
        </w:rPr>
        <w:lastRenderedPageBreak/>
        <w:t>Semestre: 5</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Unité d’enseignement: UED 3.1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B15A26">
        <w:rPr>
          <w:rFonts w:ascii="Cambria" w:hAnsi="Cambria" w:cs="Calibri"/>
          <w:b/>
          <w:bCs/>
          <w:iCs/>
        </w:rPr>
        <w:t>Matière</w:t>
      </w:r>
      <w:r>
        <w:rPr>
          <w:rFonts w:ascii="Cambria" w:hAnsi="Cambria" w:cs="Calibri"/>
          <w:b/>
          <w:bCs/>
          <w:iCs/>
        </w:rPr>
        <w:t xml:space="preserve"> 1</w:t>
      </w:r>
      <w:r w:rsidRPr="00B15A26">
        <w:rPr>
          <w:rFonts w:ascii="Cambria" w:hAnsi="Cambria" w:cs="Calibri"/>
          <w:b/>
          <w:bCs/>
          <w:iCs/>
        </w:rPr>
        <w:t>:</w:t>
      </w:r>
      <w:r w:rsidRPr="00B15A26">
        <w:rPr>
          <w:rFonts w:ascii="Cambria" w:eastAsia="Times New Roman" w:hAnsi="Cambria" w:cs="Arial"/>
          <w:b/>
          <w:bCs/>
          <w:color w:val="000000"/>
          <w:lang w:eastAsia="en-US"/>
        </w:rPr>
        <w:t xml:space="preserve"> Matériaux non métalliques</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eastAsia="Times New Roman" w:hAnsi="Cambria" w:cs="Arial"/>
          <w:b/>
          <w:bCs/>
          <w:color w:val="000000"/>
          <w:lang w:eastAsia="en-US"/>
        </w:rPr>
        <w:t>VHS: 22h30 (Cours: 1h30)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Crédits: 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Coefficient: 1</w:t>
      </w:r>
    </w:p>
    <w:p w:rsidR="00F8762E" w:rsidRPr="00B15A26" w:rsidRDefault="00F8762E" w:rsidP="00F8762E">
      <w:pPr>
        <w:spacing w:line="276" w:lineRule="auto"/>
        <w:jc w:val="both"/>
        <w:rPr>
          <w:rFonts w:ascii="Cambria" w:hAnsi="Cambria" w:cs="Calibri"/>
          <w:b/>
        </w:rPr>
      </w:pPr>
    </w:p>
    <w:p w:rsidR="00F8762E" w:rsidRPr="00B15A26" w:rsidRDefault="00F8762E" w:rsidP="00F8762E">
      <w:pPr>
        <w:spacing w:after="120"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Cambria" w:hAnsi="Cambria"/>
          <w:iCs/>
          <w:sz w:val="22"/>
          <w:szCs w:val="22"/>
        </w:rPr>
      </w:pPr>
      <w:r w:rsidRPr="00B15A26">
        <w:rPr>
          <w:rFonts w:ascii="Cambria" w:hAnsi="Cambria"/>
          <w:iCs/>
          <w:sz w:val="22"/>
          <w:szCs w:val="22"/>
        </w:rPr>
        <w:t xml:space="preserve">Faire découvrir à l’étudiant en métallurgie les autres types de matériaux non métalliques, </w:t>
      </w:r>
      <w:r w:rsidRPr="00B15A26">
        <w:rPr>
          <w:rFonts w:ascii="Cambria" w:hAnsi="Cambria"/>
          <w:color w:val="000000"/>
          <w:sz w:val="22"/>
          <w:szCs w:val="22"/>
          <w:shd w:val="clear" w:color="auto" w:fill="FFFFFF"/>
        </w:rPr>
        <w:t>en lui permettant d'acquérir des connaissances propres à ces matériaux. Il est question en particulier, de matériaux polymériques, de verres et céramiques ainsi que de matériaux composites</w:t>
      </w:r>
      <w:r w:rsidRPr="00B15A26">
        <w:rPr>
          <w:rFonts w:ascii="Cambria" w:hAnsi="Cambria"/>
          <w:color w:val="012441"/>
          <w:sz w:val="22"/>
          <w:szCs w:val="22"/>
          <w:shd w:val="clear" w:color="auto" w:fill="FFFFFF"/>
        </w:rPr>
        <w:t>.</w:t>
      </w:r>
    </w:p>
    <w:p w:rsidR="00F8762E" w:rsidRPr="00B15A26" w:rsidRDefault="00F8762E" w:rsidP="00F8762E">
      <w:pPr>
        <w:spacing w:after="120" w:line="276" w:lineRule="auto"/>
        <w:jc w:val="both"/>
        <w:rPr>
          <w:rFonts w:ascii="Cambria" w:hAnsi="Cambria" w:cs="Calibri"/>
          <w:b/>
          <w:u w:val="thick" w:color="F79646"/>
        </w:rPr>
      </w:pPr>
    </w:p>
    <w:p w:rsidR="00F8762E" w:rsidRPr="00B15A26" w:rsidRDefault="00F8762E" w:rsidP="00F8762E">
      <w:pPr>
        <w:spacing w:after="120"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jc w:val="both"/>
        <w:rPr>
          <w:rFonts w:ascii="Cambria" w:hAnsi="Cambria"/>
          <w:iCs/>
          <w:sz w:val="22"/>
          <w:szCs w:val="22"/>
        </w:rPr>
      </w:pPr>
      <w:r>
        <w:rPr>
          <w:rFonts w:ascii="Cambria" w:hAnsi="Cambria"/>
          <w:iCs/>
          <w:sz w:val="22"/>
          <w:szCs w:val="22"/>
        </w:rPr>
        <w:t xml:space="preserve">Structure de la matière S1, </w:t>
      </w:r>
      <w:r w:rsidRPr="00B15A26">
        <w:rPr>
          <w:rFonts w:ascii="Cambria" w:hAnsi="Cambria"/>
          <w:iCs/>
          <w:sz w:val="22"/>
          <w:szCs w:val="22"/>
        </w:rPr>
        <w:t>Minéralogie et cristallographie S4, Propriétés des matériaux S4.</w:t>
      </w:r>
    </w:p>
    <w:p w:rsidR="00F8762E" w:rsidRPr="00B15A26" w:rsidRDefault="00F8762E" w:rsidP="00F8762E">
      <w:pPr>
        <w:spacing w:after="120" w:line="276" w:lineRule="auto"/>
        <w:jc w:val="both"/>
        <w:rPr>
          <w:rFonts w:ascii="Cambria" w:hAnsi="Cambria" w:cs="Calibri"/>
          <w:b/>
          <w:u w:val="thick" w:color="F79646"/>
        </w:rPr>
      </w:pP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tabs>
          <w:tab w:val="right" w:pos="9638"/>
        </w:tabs>
        <w:autoSpaceDE w:val="0"/>
        <w:autoSpaceDN w:val="0"/>
        <w:adjustRightInd w:val="0"/>
        <w:jc w:val="both"/>
        <w:rPr>
          <w:rFonts w:ascii="Cambria" w:hAnsi="Cambria"/>
          <w:bCs/>
          <w:sz w:val="20"/>
          <w:szCs w:val="20"/>
        </w:rPr>
      </w:pPr>
      <w:r w:rsidRPr="00B15A26">
        <w:rPr>
          <w:rFonts w:ascii="Cambria" w:hAnsi="Cambria"/>
          <w:b/>
          <w:bCs/>
          <w:sz w:val="22"/>
          <w:szCs w:val="22"/>
        </w:rPr>
        <w:t>Chapitre 1.</w:t>
      </w:r>
      <w:r>
        <w:rPr>
          <w:rFonts w:ascii="Cambria" w:hAnsi="Cambria"/>
          <w:b/>
          <w:bCs/>
          <w:sz w:val="22"/>
          <w:szCs w:val="22"/>
        </w:rPr>
        <w:t xml:space="preserve"> </w:t>
      </w:r>
      <w:r w:rsidRPr="00B15A26">
        <w:rPr>
          <w:rFonts w:ascii="Cambria" w:hAnsi="Cambria"/>
          <w:b/>
          <w:sz w:val="22"/>
          <w:szCs w:val="22"/>
        </w:rPr>
        <w:t>Les céramiques et réfractaires</w:t>
      </w:r>
      <w:r w:rsidRPr="00B15A26">
        <w:rPr>
          <w:rFonts w:ascii="Cambria" w:hAnsi="Cambria"/>
          <w:bCs/>
          <w:sz w:val="22"/>
          <w:szCs w:val="22"/>
        </w:rPr>
        <w:tab/>
      </w:r>
      <w:r>
        <w:rPr>
          <w:rFonts w:ascii="Cambria" w:hAnsi="Cambria"/>
          <w:b/>
          <w:bCs/>
          <w:sz w:val="20"/>
          <w:szCs w:val="20"/>
        </w:rPr>
        <w:t>(</w:t>
      </w:r>
      <w:r w:rsidRPr="00B15A26">
        <w:rPr>
          <w:rFonts w:ascii="Cambria" w:hAnsi="Cambria"/>
          <w:b/>
          <w:bCs/>
          <w:sz w:val="20"/>
          <w:szCs w:val="20"/>
        </w:rPr>
        <w:t>5 Semaines)</w:t>
      </w:r>
    </w:p>
    <w:p w:rsidR="00F8762E" w:rsidRPr="00B15A26" w:rsidRDefault="00F8762E" w:rsidP="00F8762E">
      <w:pPr>
        <w:jc w:val="both"/>
        <w:rPr>
          <w:rFonts w:ascii="Cambria" w:hAnsi="Cambria"/>
          <w:iCs/>
          <w:sz w:val="22"/>
          <w:szCs w:val="22"/>
        </w:rPr>
      </w:pPr>
      <w:r w:rsidRPr="00B15A26">
        <w:rPr>
          <w:rFonts w:ascii="Cambria" w:hAnsi="Cambria"/>
          <w:iCs/>
          <w:sz w:val="22"/>
          <w:szCs w:val="22"/>
        </w:rPr>
        <w:t>Structure atomique, propriétés macroscopiques et caractéristiques; Classification; Origine et préparation; Élaboration et mise en œuvre; Les réfractaires commercialisés et domaines d’application.</w:t>
      </w:r>
    </w:p>
    <w:p w:rsidR="00F8762E" w:rsidRPr="00B15A26" w:rsidRDefault="00F8762E" w:rsidP="00F8762E">
      <w:pPr>
        <w:tabs>
          <w:tab w:val="right" w:pos="9638"/>
        </w:tabs>
        <w:autoSpaceDE w:val="0"/>
        <w:autoSpaceDN w:val="0"/>
        <w:adjustRightInd w:val="0"/>
        <w:spacing w:line="360" w:lineRule="auto"/>
        <w:jc w:val="both"/>
        <w:rPr>
          <w:rFonts w:ascii="Cambria" w:hAnsi="Cambria"/>
          <w:b/>
          <w:bCs/>
          <w:sz w:val="22"/>
          <w:szCs w:val="22"/>
        </w:rPr>
      </w:pPr>
    </w:p>
    <w:p w:rsidR="00F8762E" w:rsidRPr="00B15A26" w:rsidRDefault="00F8762E" w:rsidP="00F8762E">
      <w:pPr>
        <w:tabs>
          <w:tab w:val="right" w:pos="9638"/>
        </w:tabs>
        <w:autoSpaceDE w:val="0"/>
        <w:autoSpaceDN w:val="0"/>
        <w:adjustRightInd w:val="0"/>
        <w:jc w:val="both"/>
        <w:rPr>
          <w:rFonts w:ascii="Cambria" w:hAnsi="Cambria"/>
          <w:bCs/>
          <w:sz w:val="22"/>
          <w:szCs w:val="22"/>
        </w:rPr>
      </w:pPr>
      <w:r w:rsidRPr="00B15A26">
        <w:rPr>
          <w:rFonts w:ascii="Cambria" w:hAnsi="Cambria"/>
          <w:b/>
          <w:bCs/>
          <w:sz w:val="22"/>
          <w:szCs w:val="22"/>
        </w:rPr>
        <w:t>Chapitre 2.</w:t>
      </w:r>
      <w:r>
        <w:rPr>
          <w:rFonts w:ascii="Cambria" w:hAnsi="Cambria"/>
          <w:b/>
          <w:bCs/>
          <w:sz w:val="22"/>
          <w:szCs w:val="22"/>
        </w:rPr>
        <w:t xml:space="preserve"> </w:t>
      </w:r>
      <w:r w:rsidRPr="00B15A26">
        <w:rPr>
          <w:rFonts w:ascii="Cambria" w:hAnsi="Cambria"/>
          <w:b/>
          <w:sz w:val="22"/>
          <w:szCs w:val="22"/>
        </w:rPr>
        <w:t>Les verres</w:t>
      </w:r>
      <w:r w:rsidRPr="00B15A26">
        <w:rPr>
          <w:rFonts w:ascii="Cambria" w:hAnsi="Cambria"/>
          <w:bCs/>
          <w:sz w:val="22"/>
          <w:szCs w:val="22"/>
        </w:rPr>
        <w:tab/>
      </w:r>
      <w:r>
        <w:rPr>
          <w:rFonts w:ascii="Cambria" w:hAnsi="Cambria"/>
          <w:b/>
          <w:bCs/>
          <w:sz w:val="20"/>
          <w:szCs w:val="20"/>
        </w:rPr>
        <w:t>(</w:t>
      </w:r>
      <w:r w:rsidRPr="00B15A26">
        <w:rPr>
          <w:rFonts w:ascii="Cambria" w:hAnsi="Cambria"/>
          <w:b/>
          <w:bCs/>
          <w:sz w:val="20"/>
          <w:szCs w:val="20"/>
        </w:rPr>
        <w:t>2 Semaines)</w:t>
      </w:r>
    </w:p>
    <w:p w:rsidR="00F8762E" w:rsidRPr="00B15A26" w:rsidRDefault="00F8762E" w:rsidP="00F8762E">
      <w:pPr>
        <w:jc w:val="both"/>
        <w:rPr>
          <w:rFonts w:ascii="Cambria" w:hAnsi="Cambria"/>
          <w:iCs/>
          <w:sz w:val="22"/>
          <w:szCs w:val="22"/>
        </w:rPr>
      </w:pPr>
      <w:r w:rsidRPr="00B15A26">
        <w:rPr>
          <w:rFonts w:ascii="Cambria" w:hAnsi="Cambria"/>
          <w:iCs/>
          <w:sz w:val="22"/>
          <w:szCs w:val="22"/>
        </w:rPr>
        <w:t>Structure atomique;</w:t>
      </w:r>
      <w:r>
        <w:rPr>
          <w:rFonts w:ascii="Cambria" w:hAnsi="Cambria"/>
          <w:iCs/>
          <w:sz w:val="22"/>
          <w:szCs w:val="22"/>
        </w:rPr>
        <w:t xml:space="preserve"> </w:t>
      </w:r>
      <w:r w:rsidRPr="00B15A26">
        <w:rPr>
          <w:rFonts w:ascii="Cambria" w:hAnsi="Cambria"/>
          <w:iCs/>
          <w:sz w:val="22"/>
          <w:szCs w:val="22"/>
        </w:rPr>
        <w:t>Propriétés macroscopiques et caractéristiques; Classification; Origine et préparation; Élaboration et mise en œuvre.</w:t>
      </w:r>
    </w:p>
    <w:p w:rsidR="00F8762E" w:rsidRPr="00B15A26" w:rsidRDefault="00F8762E" w:rsidP="00F8762E">
      <w:pPr>
        <w:tabs>
          <w:tab w:val="right" w:pos="9638"/>
        </w:tabs>
        <w:autoSpaceDE w:val="0"/>
        <w:autoSpaceDN w:val="0"/>
        <w:adjustRightInd w:val="0"/>
        <w:spacing w:line="360" w:lineRule="auto"/>
        <w:jc w:val="both"/>
        <w:rPr>
          <w:rFonts w:ascii="Cambria" w:hAnsi="Cambria"/>
          <w:b/>
          <w:bCs/>
          <w:sz w:val="22"/>
          <w:szCs w:val="22"/>
        </w:rPr>
      </w:pPr>
    </w:p>
    <w:p w:rsidR="00F8762E" w:rsidRPr="00B15A26" w:rsidRDefault="00F8762E" w:rsidP="00F8762E">
      <w:pPr>
        <w:tabs>
          <w:tab w:val="right" w:pos="9638"/>
        </w:tabs>
        <w:autoSpaceDE w:val="0"/>
        <w:autoSpaceDN w:val="0"/>
        <w:adjustRightInd w:val="0"/>
        <w:jc w:val="both"/>
        <w:rPr>
          <w:rFonts w:ascii="Cambria" w:hAnsi="Cambria"/>
          <w:b/>
          <w:bCs/>
          <w:sz w:val="20"/>
          <w:szCs w:val="20"/>
        </w:rPr>
      </w:pPr>
      <w:r w:rsidRPr="00B15A26">
        <w:rPr>
          <w:rFonts w:ascii="Cambria" w:hAnsi="Cambria"/>
          <w:b/>
          <w:bCs/>
          <w:sz w:val="22"/>
          <w:szCs w:val="22"/>
        </w:rPr>
        <w:t>Chapitre 3.</w:t>
      </w:r>
      <w:r>
        <w:rPr>
          <w:rFonts w:ascii="Cambria" w:hAnsi="Cambria"/>
          <w:b/>
          <w:bCs/>
          <w:sz w:val="22"/>
          <w:szCs w:val="22"/>
        </w:rPr>
        <w:t xml:space="preserve"> </w:t>
      </w:r>
      <w:r w:rsidRPr="00B15A26">
        <w:rPr>
          <w:rFonts w:ascii="Cambria" w:hAnsi="Cambria"/>
          <w:b/>
          <w:sz w:val="22"/>
          <w:szCs w:val="22"/>
        </w:rPr>
        <w:t>Les Polymères</w:t>
      </w:r>
      <w:r w:rsidRPr="00B15A26">
        <w:rPr>
          <w:rFonts w:ascii="Cambria" w:hAnsi="Cambria"/>
          <w:bCs/>
          <w:sz w:val="22"/>
          <w:szCs w:val="22"/>
        </w:rPr>
        <w:tab/>
      </w:r>
      <w:r>
        <w:rPr>
          <w:rFonts w:ascii="Cambria" w:hAnsi="Cambria"/>
          <w:b/>
          <w:bCs/>
          <w:sz w:val="20"/>
          <w:szCs w:val="20"/>
        </w:rPr>
        <w:t>(</w:t>
      </w:r>
      <w:r w:rsidRPr="00B15A26">
        <w:rPr>
          <w:rFonts w:ascii="Cambria" w:hAnsi="Cambria"/>
          <w:b/>
          <w:bCs/>
          <w:sz w:val="20"/>
          <w:szCs w:val="20"/>
        </w:rPr>
        <w:t>4 Semaines)</w:t>
      </w:r>
    </w:p>
    <w:p w:rsidR="00F8762E" w:rsidRPr="00B15A26" w:rsidRDefault="00F8762E" w:rsidP="00F8762E">
      <w:pPr>
        <w:jc w:val="both"/>
        <w:rPr>
          <w:rFonts w:ascii="Cambria" w:hAnsi="Cambria"/>
          <w:bCs/>
          <w:sz w:val="22"/>
          <w:szCs w:val="22"/>
        </w:rPr>
      </w:pPr>
      <w:r w:rsidRPr="00B15A26">
        <w:rPr>
          <w:rFonts w:ascii="Cambria" w:hAnsi="Cambria"/>
          <w:iCs/>
          <w:sz w:val="22"/>
          <w:szCs w:val="22"/>
        </w:rPr>
        <w:t>Structure et classification (thermoplastique, thermodurcissable, élastomères); Propriétés et comportements; Élaboration et mise en forme</w:t>
      </w:r>
      <w:r w:rsidRPr="00B15A26">
        <w:rPr>
          <w:rFonts w:ascii="Cambria" w:hAnsi="Cambria"/>
          <w:bCs/>
          <w:sz w:val="22"/>
          <w:szCs w:val="22"/>
        </w:rPr>
        <w:t>.</w:t>
      </w:r>
    </w:p>
    <w:p w:rsidR="00F8762E" w:rsidRPr="00B15A26" w:rsidRDefault="00F8762E" w:rsidP="00F8762E">
      <w:pPr>
        <w:tabs>
          <w:tab w:val="right" w:pos="9638"/>
        </w:tabs>
        <w:autoSpaceDE w:val="0"/>
        <w:autoSpaceDN w:val="0"/>
        <w:adjustRightInd w:val="0"/>
        <w:spacing w:line="360" w:lineRule="auto"/>
        <w:jc w:val="both"/>
        <w:rPr>
          <w:rFonts w:ascii="Cambria" w:hAnsi="Cambria"/>
          <w:b/>
          <w:bCs/>
          <w:sz w:val="22"/>
          <w:szCs w:val="22"/>
        </w:rPr>
      </w:pPr>
    </w:p>
    <w:p w:rsidR="00F8762E" w:rsidRPr="00B15A26" w:rsidRDefault="00F8762E" w:rsidP="00F8762E">
      <w:pPr>
        <w:tabs>
          <w:tab w:val="right" w:pos="9638"/>
        </w:tabs>
        <w:autoSpaceDE w:val="0"/>
        <w:autoSpaceDN w:val="0"/>
        <w:adjustRightInd w:val="0"/>
        <w:jc w:val="both"/>
        <w:rPr>
          <w:rFonts w:ascii="Cambria" w:hAnsi="Cambria"/>
          <w:b/>
          <w:bCs/>
          <w:sz w:val="20"/>
          <w:szCs w:val="20"/>
        </w:rPr>
      </w:pPr>
      <w:r w:rsidRPr="00B15A26">
        <w:rPr>
          <w:rFonts w:ascii="Cambria" w:hAnsi="Cambria"/>
          <w:b/>
          <w:bCs/>
          <w:sz w:val="22"/>
          <w:szCs w:val="22"/>
        </w:rPr>
        <w:t>Chapitre 4.</w:t>
      </w:r>
      <w:r>
        <w:rPr>
          <w:rFonts w:ascii="Cambria" w:hAnsi="Cambria"/>
          <w:b/>
          <w:bCs/>
          <w:sz w:val="22"/>
          <w:szCs w:val="22"/>
        </w:rPr>
        <w:t xml:space="preserve"> </w:t>
      </w:r>
      <w:r w:rsidRPr="00B15A26">
        <w:rPr>
          <w:rFonts w:ascii="Cambria" w:hAnsi="Cambria"/>
          <w:b/>
          <w:sz w:val="22"/>
          <w:szCs w:val="22"/>
        </w:rPr>
        <w:t>Les composites</w:t>
      </w:r>
      <w:r w:rsidRPr="00B15A26">
        <w:rPr>
          <w:rFonts w:ascii="Cambria" w:hAnsi="Cambria"/>
          <w:bCs/>
          <w:sz w:val="22"/>
          <w:szCs w:val="22"/>
        </w:rPr>
        <w:tab/>
      </w:r>
      <w:r>
        <w:rPr>
          <w:rFonts w:ascii="Cambria" w:hAnsi="Cambria"/>
          <w:b/>
          <w:bCs/>
          <w:sz w:val="20"/>
          <w:szCs w:val="20"/>
        </w:rPr>
        <w:t>(</w:t>
      </w:r>
      <w:r w:rsidRPr="00B15A26">
        <w:rPr>
          <w:rFonts w:ascii="Cambria" w:hAnsi="Cambria"/>
          <w:b/>
          <w:bCs/>
          <w:sz w:val="20"/>
          <w:szCs w:val="20"/>
        </w:rPr>
        <w:t>4 Semaines)</w:t>
      </w:r>
    </w:p>
    <w:p w:rsidR="00F8762E" w:rsidRPr="00B15A26" w:rsidRDefault="00F8762E" w:rsidP="00F8762E">
      <w:pPr>
        <w:jc w:val="both"/>
        <w:rPr>
          <w:rFonts w:ascii="Cambria" w:hAnsi="Cambria"/>
          <w:iCs/>
          <w:sz w:val="22"/>
          <w:szCs w:val="22"/>
        </w:rPr>
      </w:pPr>
      <w:r w:rsidRPr="00B15A26">
        <w:rPr>
          <w:rFonts w:ascii="Cambria" w:hAnsi="Cambria"/>
          <w:iCs/>
          <w:sz w:val="22"/>
          <w:szCs w:val="22"/>
        </w:rPr>
        <w:t>Structures, caractéristique</w:t>
      </w:r>
      <w:r>
        <w:rPr>
          <w:rFonts w:ascii="Cambria" w:hAnsi="Cambria"/>
          <w:iCs/>
          <w:sz w:val="22"/>
          <w:szCs w:val="22"/>
        </w:rPr>
        <w:t>s</w:t>
      </w:r>
      <w:r w:rsidRPr="00B15A26">
        <w:rPr>
          <w:rFonts w:ascii="Cambria" w:hAnsi="Cambria"/>
          <w:iCs/>
          <w:sz w:val="22"/>
          <w:szCs w:val="22"/>
        </w:rPr>
        <w:t>, avantage</w:t>
      </w:r>
      <w:r>
        <w:rPr>
          <w:rFonts w:ascii="Cambria" w:hAnsi="Cambria"/>
          <w:iCs/>
          <w:sz w:val="22"/>
          <w:szCs w:val="22"/>
        </w:rPr>
        <w:t>s</w:t>
      </w:r>
      <w:r w:rsidRPr="00B15A26">
        <w:rPr>
          <w:rFonts w:ascii="Cambria" w:hAnsi="Cambria"/>
          <w:iCs/>
          <w:sz w:val="22"/>
          <w:szCs w:val="22"/>
        </w:rPr>
        <w:t>.</w:t>
      </w:r>
    </w:p>
    <w:p w:rsidR="00F8762E" w:rsidRPr="00B15A26" w:rsidRDefault="00F8762E" w:rsidP="00F8762E">
      <w:pPr>
        <w:spacing w:line="276" w:lineRule="auto"/>
        <w:jc w:val="both"/>
        <w:rPr>
          <w:rFonts w:ascii="Cambria" w:hAnsi="Cambria" w:cs="Arial"/>
          <w:b/>
          <w:u w:val="thick" w:color="F79646"/>
        </w:rPr>
      </w:pPr>
    </w:p>
    <w:p w:rsidR="00F8762E" w:rsidRPr="00B15A26" w:rsidRDefault="00F8762E" w:rsidP="00F8762E">
      <w:pPr>
        <w:spacing w:line="276" w:lineRule="auto"/>
        <w:jc w:val="both"/>
        <w:rPr>
          <w:rFonts w:ascii="Cambria" w:hAnsi="Cambria" w:cs="Arial"/>
          <w:b/>
          <w:u w:val="thick" w:color="F79646"/>
        </w:rPr>
      </w:pPr>
      <w:r w:rsidRPr="00B15A26">
        <w:rPr>
          <w:rFonts w:ascii="Cambria" w:hAnsi="Cambria" w:cs="Arial"/>
          <w:b/>
          <w:u w:val="thick" w:color="F79646"/>
        </w:rPr>
        <w:t>Mode d’évaluation:</w:t>
      </w:r>
    </w:p>
    <w:p w:rsidR="00F8762E" w:rsidRDefault="00F8762E" w:rsidP="00F8762E">
      <w:pPr>
        <w:spacing w:line="276" w:lineRule="auto"/>
        <w:jc w:val="both"/>
        <w:rPr>
          <w:rFonts w:ascii="Cambria" w:hAnsi="Cambria" w:cs="Arial"/>
          <w:sz w:val="22"/>
          <w:szCs w:val="22"/>
        </w:rPr>
      </w:pPr>
      <w:r w:rsidRPr="00B15A26">
        <w:rPr>
          <w:rFonts w:ascii="Cambria" w:hAnsi="Cambria" w:cs="Arial"/>
          <w:bCs/>
          <w:sz w:val="22"/>
          <w:szCs w:val="22"/>
        </w:rPr>
        <w:t>Examen</w:t>
      </w:r>
      <w:r w:rsidRPr="00B15A26">
        <w:rPr>
          <w:rFonts w:ascii="Cambria" w:hAnsi="Cambria" w:cs="Arial"/>
          <w:sz w:val="22"/>
          <w:szCs w:val="22"/>
        </w:rPr>
        <w:t>: 100 %.</w:t>
      </w:r>
    </w:p>
    <w:p w:rsidR="00F8762E" w:rsidRPr="00B15A26" w:rsidRDefault="00F8762E" w:rsidP="00F8762E">
      <w:pPr>
        <w:spacing w:line="276" w:lineRule="auto"/>
        <w:jc w:val="both"/>
        <w:rPr>
          <w:rFonts w:ascii="Cambria" w:hAnsi="Cambria" w:cs="Arial"/>
          <w:sz w:val="22"/>
          <w:szCs w:val="22"/>
        </w:rPr>
      </w:pPr>
    </w:p>
    <w:p w:rsidR="00F8762E" w:rsidRPr="00B15A26" w:rsidRDefault="00F8762E" w:rsidP="00F8762E">
      <w:pPr>
        <w:spacing w:line="276" w:lineRule="auto"/>
        <w:jc w:val="both"/>
        <w:rPr>
          <w:rFonts w:ascii="Cambria" w:hAnsi="Cambria" w:cs="Arial"/>
          <w:iCs/>
          <w:u w:val="thick" w:color="F79646"/>
        </w:rPr>
      </w:pPr>
      <w:r w:rsidRPr="00B15A26">
        <w:rPr>
          <w:rFonts w:ascii="Cambria" w:hAnsi="Cambria" w:cs="Arial"/>
          <w:b/>
          <w:u w:val="thick" w:color="F79646"/>
        </w:rPr>
        <w:t>Références bibliographiques</w:t>
      </w:r>
      <w:r w:rsidRPr="00B15A26">
        <w:rPr>
          <w:rFonts w:ascii="Cambria" w:hAnsi="Cambria" w:cs="Arial"/>
          <w:iCs/>
          <w:u w:val="thick" w:color="F79646"/>
        </w:rPr>
        <w:t>:</w:t>
      </w:r>
    </w:p>
    <w:p w:rsidR="00F8762E" w:rsidRPr="00B15A26" w:rsidRDefault="00F8762E" w:rsidP="00F8762E">
      <w:pPr>
        <w:numPr>
          <w:ilvl w:val="0"/>
          <w:numId w:val="28"/>
        </w:numPr>
        <w:jc w:val="both"/>
        <w:rPr>
          <w:rFonts w:ascii="Cambria" w:hAnsi="Cambria"/>
          <w:iCs/>
          <w:sz w:val="20"/>
          <w:szCs w:val="20"/>
        </w:rPr>
      </w:pPr>
      <w:r w:rsidRPr="00B15A26">
        <w:rPr>
          <w:rFonts w:ascii="Cambria" w:hAnsi="Cambria"/>
          <w:iCs/>
          <w:sz w:val="20"/>
          <w:szCs w:val="20"/>
        </w:rPr>
        <w:t xml:space="preserve">M.F. </w:t>
      </w:r>
      <w:proofErr w:type="spellStart"/>
      <w:r w:rsidRPr="00B15A26">
        <w:rPr>
          <w:rFonts w:ascii="Cambria" w:hAnsi="Cambria"/>
          <w:iCs/>
          <w:sz w:val="20"/>
          <w:szCs w:val="20"/>
        </w:rPr>
        <w:t>Ashby</w:t>
      </w:r>
      <w:proofErr w:type="spellEnd"/>
      <w:r w:rsidRPr="00B15A26">
        <w:rPr>
          <w:rFonts w:ascii="Cambria" w:hAnsi="Cambria"/>
          <w:iCs/>
          <w:sz w:val="20"/>
          <w:szCs w:val="20"/>
        </w:rPr>
        <w:t xml:space="preserve">, D.R.H. Jones, "Matériaux 2, Microstructure et mise en œuvre", </w:t>
      </w:r>
      <w:proofErr w:type="spellStart"/>
      <w:r w:rsidRPr="00B15A26">
        <w:rPr>
          <w:rFonts w:ascii="Cambria" w:hAnsi="Cambria"/>
          <w:iCs/>
          <w:sz w:val="20"/>
          <w:szCs w:val="20"/>
        </w:rPr>
        <w:t>Dunod</w:t>
      </w:r>
      <w:proofErr w:type="spellEnd"/>
      <w:r w:rsidRPr="00B15A26">
        <w:rPr>
          <w:rFonts w:ascii="Cambria" w:hAnsi="Cambria"/>
          <w:iCs/>
          <w:sz w:val="20"/>
          <w:szCs w:val="20"/>
        </w:rPr>
        <w:t>, Paris.</w:t>
      </w:r>
    </w:p>
    <w:p w:rsidR="00F8762E" w:rsidRPr="00B15A26" w:rsidRDefault="00F8762E" w:rsidP="00F8762E">
      <w:pPr>
        <w:numPr>
          <w:ilvl w:val="0"/>
          <w:numId w:val="28"/>
        </w:numPr>
        <w:jc w:val="both"/>
        <w:rPr>
          <w:rFonts w:ascii="Cambria" w:hAnsi="Cambria"/>
          <w:bCs/>
          <w:sz w:val="20"/>
          <w:szCs w:val="20"/>
        </w:rPr>
      </w:pPr>
      <w:proofErr w:type="spellStart"/>
      <w:r w:rsidRPr="00B15A26">
        <w:rPr>
          <w:rFonts w:ascii="Cambria" w:hAnsi="Cambria"/>
          <w:bCs/>
          <w:sz w:val="20"/>
          <w:szCs w:val="20"/>
        </w:rPr>
        <w:t>Callister</w:t>
      </w:r>
      <w:proofErr w:type="spellEnd"/>
      <w:r w:rsidRPr="00B15A26">
        <w:rPr>
          <w:rFonts w:ascii="Cambria" w:hAnsi="Cambria"/>
          <w:bCs/>
          <w:sz w:val="20"/>
          <w:szCs w:val="20"/>
        </w:rPr>
        <w:t xml:space="preserve"> W.D, "Science et génie des matériaux", Ed: </w:t>
      </w:r>
      <w:proofErr w:type="spellStart"/>
      <w:r w:rsidRPr="00B15A26">
        <w:rPr>
          <w:rFonts w:ascii="Cambria" w:hAnsi="Cambria"/>
          <w:bCs/>
          <w:sz w:val="20"/>
          <w:szCs w:val="20"/>
        </w:rPr>
        <w:t>Dunod</w:t>
      </w:r>
      <w:proofErr w:type="spellEnd"/>
      <w:r w:rsidRPr="00B15A26">
        <w:rPr>
          <w:rFonts w:ascii="Cambria" w:hAnsi="Cambria"/>
          <w:bCs/>
          <w:sz w:val="20"/>
          <w:szCs w:val="20"/>
        </w:rPr>
        <w:t>.</w:t>
      </w:r>
    </w:p>
    <w:p w:rsidR="00F8762E" w:rsidRPr="00B15A26" w:rsidRDefault="00F8762E" w:rsidP="00F8762E">
      <w:pPr>
        <w:numPr>
          <w:ilvl w:val="0"/>
          <w:numId w:val="28"/>
        </w:numPr>
        <w:jc w:val="both"/>
        <w:rPr>
          <w:rFonts w:ascii="Cambria" w:hAnsi="Cambria"/>
          <w:bCs/>
          <w:sz w:val="20"/>
          <w:szCs w:val="20"/>
        </w:rPr>
      </w:pPr>
      <w:proofErr w:type="spellStart"/>
      <w:r w:rsidRPr="00B15A26">
        <w:rPr>
          <w:rFonts w:ascii="Cambria" w:hAnsi="Cambria"/>
          <w:bCs/>
          <w:sz w:val="20"/>
          <w:szCs w:val="20"/>
        </w:rPr>
        <w:t>Baïlon</w:t>
      </w:r>
      <w:proofErr w:type="spellEnd"/>
      <w:r w:rsidRPr="00B15A26">
        <w:rPr>
          <w:rFonts w:ascii="Cambria" w:hAnsi="Cambria"/>
          <w:bCs/>
          <w:sz w:val="20"/>
          <w:szCs w:val="20"/>
        </w:rPr>
        <w:t xml:space="preserve"> J.P. et </w:t>
      </w:r>
      <w:proofErr w:type="spellStart"/>
      <w:r w:rsidRPr="00B15A26">
        <w:rPr>
          <w:rFonts w:ascii="Cambria" w:hAnsi="Cambria"/>
          <w:bCs/>
          <w:sz w:val="20"/>
          <w:szCs w:val="20"/>
        </w:rPr>
        <w:t>Dorlot</w:t>
      </w:r>
      <w:proofErr w:type="spellEnd"/>
      <w:r w:rsidRPr="00B15A26">
        <w:rPr>
          <w:rFonts w:ascii="Cambria" w:hAnsi="Cambria"/>
          <w:bCs/>
          <w:sz w:val="20"/>
          <w:szCs w:val="20"/>
        </w:rPr>
        <w:t xml:space="preserve"> J.M,"Des matériaux", Ed : École polytechnique Montréal. </w:t>
      </w:r>
    </w:p>
    <w:p w:rsidR="00F8762E" w:rsidRPr="00B15A26" w:rsidRDefault="00F8762E" w:rsidP="00F8762E">
      <w:pPr>
        <w:spacing w:line="360" w:lineRule="auto"/>
        <w:jc w:val="both"/>
        <w:rPr>
          <w:rFonts w:ascii="Cambria" w:hAnsi="Cambria"/>
          <w:bCs/>
        </w:rPr>
      </w:pPr>
    </w:p>
    <w:p w:rsidR="00F8762E" w:rsidRPr="00B15A26" w:rsidRDefault="00F8762E" w:rsidP="00F8762E">
      <w:pPr>
        <w:spacing w:line="360" w:lineRule="auto"/>
        <w:jc w:val="both"/>
        <w:rPr>
          <w:rFonts w:ascii="Cambria" w:hAnsi="Cambria"/>
          <w:bCs/>
        </w:rPr>
      </w:pPr>
    </w:p>
    <w:p w:rsidR="00F8762E" w:rsidRDefault="00F8762E" w:rsidP="00F8762E">
      <w:pPr>
        <w:spacing w:after="200" w:line="276" w:lineRule="auto"/>
        <w:rPr>
          <w:rFonts w:ascii="Cambria" w:hAnsi="Cambria"/>
          <w:bCs/>
        </w:rPr>
      </w:pPr>
      <w:r>
        <w:rPr>
          <w:rFonts w:ascii="Cambria" w:hAnsi="Cambria"/>
          <w:bCs/>
        </w:rPr>
        <w:br w:type="page"/>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B15A26">
        <w:rPr>
          <w:rFonts w:ascii="Cambria" w:hAnsi="Cambria" w:cs="Calibri"/>
          <w:b/>
        </w:rPr>
        <w:lastRenderedPageBreak/>
        <w:t>Semestre: 5</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Unité d’enseignement: UED 3.1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Times New Roman" w:hAnsi="Cambria" w:cs="Arial"/>
          <w:b/>
          <w:bCs/>
          <w:color w:val="000000"/>
          <w:lang w:eastAsia="en-US"/>
        </w:rPr>
      </w:pPr>
      <w:r w:rsidRPr="00B15A26">
        <w:rPr>
          <w:rFonts w:ascii="Cambria" w:hAnsi="Cambria" w:cs="Calibri"/>
          <w:b/>
          <w:bCs/>
          <w:iCs/>
        </w:rPr>
        <w:t>Matière</w:t>
      </w:r>
      <w:r>
        <w:rPr>
          <w:rFonts w:ascii="Cambria" w:hAnsi="Cambria" w:cs="Calibri"/>
          <w:b/>
          <w:bCs/>
          <w:iCs/>
        </w:rPr>
        <w:t xml:space="preserve"> 2</w:t>
      </w:r>
      <w:r w:rsidRPr="00B15A26">
        <w:rPr>
          <w:rFonts w:ascii="Cambria" w:hAnsi="Cambria" w:cs="Calibri"/>
          <w:b/>
          <w:bCs/>
          <w:iCs/>
        </w:rPr>
        <w:t>:</w:t>
      </w:r>
      <w:r w:rsidRPr="00B15A26">
        <w:rPr>
          <w:rFonts w:ascii="Cambria" w:eastAsia="Times New Roman" w:hAnsi="Cambria" w:cs="Arial"/>
          <w:b/>
          <w:bCs/>
          <w:color w:val="000000"/>
          <w:lang w:eastAsia="en-US"/>
        </w:rPr>
        <w:t xml:space="preserve"> Normalisation en Métallurgie </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eastAsia="Times New Roman" w:hAnsi="Cambria" w:cs="Arial"/>
          <w:b/>
          <w:bCs/>
          <w:color w:val="000000"/>
          <w:lang w:eastAsia="en-US"/>
        </w:rPr>
        <w:t>VHS: 22h30 (Cours: 1h30)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Crédits: 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Coefficient: 1</w:t>
      </w:r>
    </w:p>
    <w:p w:rsidR="00F8762E" w:rsidRPr="00B15A26" w:rsidRDefault="00F8762E" w:rsidP="00F8762E">
      <w:pPr>
        <w:spacing w:line="276" w:lineRule="auto"/>
        <w:jc w:val="both"/>
        <w:rPr>
          <w:rFonts w:ascii="Cambria" w:hAnsi="Cambria" w:cs="Calibri"/>
          <w:b/>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Cambria" w:hAnsi="Cambria"/>
          <w:sz w:val="22"/>
          <w:szCs w:val="22"/>
        </w:rPr>
      </w:pPr>
      <w:r w:rsidRPr="00B15A26">
        <w:rPr>
          <w:rFonts w:ascii="Cambria" w:hAnsi="Cambria"/>
          <w:sz w:val="22"/>
          <w:szCs w:val="22"/>
        </w:rPr>
        <w:t>Prendre connaissance de la normalisation et de son importance. Connaitre le rôle des brevets ainsi que la notion de propriété industrielle.</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spacing w:line="360" w:lineRule="auto"/>
        <w:jc w:val="both"/>
        <w:rPr>
          <w:rFonts w:ascii="Cambria" w:hAnsi="Cambria"/>
          <w:bCs/>
          <w:iCs/>
        </w:rPr>
      </w:pP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pStyle w:val="Paragraphedeliste"/>
        <w:numPr>
          <w:ilvl w:val="0"/>
          <w:numId w:val="23"/>
        </w:numPr>
        <w:spacing w:line="360" w:lineRule="auto"/>
        <w:rPr>
          <w:rFonts w:ascii="Cambria" w:hAnsi="Cambria"/>
          <w:sz w:val="22"/>
          <w:szCs w:val="22"/>
        </w:rPr>
      </w:pPr>
      <w:r w:rsidRPr="00B15A26">
        <w:rPr>
          <w:rFonts w:ascii="Cambria" w:hAnsi="Cambria"/>
          <w:sz w:val="22"/>
          <w:szCs w:val="22"/>
        </w:rPr>
        <w:t>Définition du rôle et de l’importance des normes et de la normalisation.</w:t>
      </w:r>
    </w:p>
    <w:p w:rsidR="00F8762E" w:rsidRPr="00B15A26" w:rsidRDefault="00F8762E" w:rsidP="00F8762E">
      <w:pPr>
        <w:pStyle w:val="Paragraphedeliste"/>
        <w:numPr>
          <w:ilvl w:val="0"/>
          <w:numId w:val="23"/>
        </w:numPr>
        <w:spacing w:line="360" w:lineRule="auto"/>
        <w:rPr>
          <w:rFonts w:ascii="Cambria" w:hAnsi="Cambria"/>
          <w:sz w:val="22"/>
          <w:szCs w:val="22"/>
        </w:rPr>
      </w:pPr>
      <w:r w:rsidRPr="00B15A26">
        <w:rPr>
          <w:rFonts w:ascii="Cambria" w:hAnsi="Cambria"/>
          <w:sz w:val="22"/>
          <w:szCs w:val="22"/>
        </w:rPr>
        <w:t>Les différentes méthodes de normalisation.</w:t>
      </w:r>
    </w:p>
    <w:p w:rsidR="00F8762E" w:rsidRPr="00B15A26" w:rsidRDefault="00F8762E" w:rsidP="00F8762E">
      <w:pPr>
        <w:pStyle w:val="Paragraphedeliste"/>
        <w:numPr>
          <w:ilvl w:val="0"/>
          <w:numId w:val="23"/>
        </w:numPr>
        <w:spacing w:line="360" w:lineRule="auto"/>
        <w:rPr>
          <w:rFonts w:ascii="Cambria" w:hAnsi="Cambria"/>
          <w:sz w:val="22"/>
          <w:szCs w:val="22"/>
        </w:rPr>
      </w:pPr>
      <w:r w:rsidRPr="00B15A26">
        <w:rPr>
          <w:rFonts w:ascii="Cambria" w:hAnsi="Cambria"/>
          <w:sz w:val="22"/>
          <w:szCs w:val="22"/>
        </w:rPr>
        <w:t>Les principales normes (AFNOR, DIN, ISO, ASTM).</w:t>
      </w:r>
    </w:p>
    <w:p w:rsidR="00F8762E" w:rsidRPr="00B15A26" w:rsidRDefault="00F8762E" w:rsidP="00F8762E">
      <w:pPr>
        <w:pStyle w:val="Paragraphedeliste"/>
        <w:numPr>
          <w:ilvl w:val="0"/>
          <w:numId w:val="23"/>
        </w:numPr>
        <w:spacing w:line="360" w:lineRule="auto"/>
        <w:rPr>
          <w:rFonts w:ascii="Cambria" w:hAnsi="Cambria"/>
          <w:sz w:val="22"/>
          <w:szCs w:val="22"/>
        </w:rPr>
      </w:pPr>
      <w:r w:rsidRPr="00B15A26">
        <w:rPr>
          <w:rFonts w:ascii="Cambria" w:hAnsi="Cambria"/>
          <w:sz w:val="22"/>
          <w:szCs w:val="22"/>
        </w:rPr>
        <w:t>Correspondance des normes.</w:t>
      </w:r>
    </w:p>
    <w:p w:rsidR="00F8762E" w:rsidRPr="00B15A26" w:rsidRDefault="00F8762E" w:rsidP="00F8762E">
      <w:pPr>
        <w:pStyle w:val="Paragraphedeliste"/>
        <w:numPr>
          <w:ilvl w:val="0"/>
          <w:numId w:val="23"/>
        </w:numPr>
        <w:spacing w:line="360" w:lineRule="auto"/>
        <w:rPr>
          <w:rFonts w:ascii="Cambria" w:hAnsi="Cambria"/>
          <w:sz w:val="22"/>
          <w:szCs w:val="22"/>
        </w:rPr>
      </w:pPr>
      <w:r w:rsidRPr="00B15A26">
        <w:rPr>
          <w:rFonts w:ascii="Cambria" w:hAnsi="Cambria"/>
          <w:sz w:val="22"/>
          <w:szCs w:val="22"/>
        </w:rPr>
        <w:t>Les brevets et la procédure de brevetage.</w:t>
      </w:r>
    </w:p>
    <w:p w:rsidR="00F8762E" w:rsidRPr="00B15A26" w:rsidRDefault="00F8762E" w:rsidP="00F8762E">
      <w:pPr>
        <w:pStyle w:val="Paragraphedeliste"/>
        <w:numPr>
          <w:ilvl w:val="0"/>
          <w:numId w:val="23"/>
        </w:numPr>
        <w:spacing w:line="360" w:lineRule="auto"/>
        <w:rPr>
          <w:rFonts w:ascii="Cambria" w:hAnsi="Cambria"/>
          <w:sz w:val="22"/>
          <w:szCs w:val="22"/>
        </w:rPr>
      </w:pPr>
      <w:r w:rsidRPr="00B15A26">
        <w:rPr>
          <w:rFonts w:ascii="Cambria" w:hAnsi="Cambria"/>
          <w:sz w:val="22"/>
          <w:szCs w:val="22"/>
        </w:rPr>
        <w:t>La propriété industrielle.</w:t>
      </w:r>
    </w:p>
    <w:p w:rsidR="00F8762E" w:rsidRPr="00B15A26" w:rsidRDefault="00F8762E" w:rsidP="00F8762E">
      <w:pPr>
        <w:spacing w:line="360" w:lineRule="auto"/>
        <w:rPr>
          <w:rFonts w:ascii="Cambria" w:hAnsi="Cambria"/>
          <w:b/>
        </w:rPr>
      </w:pPr>
    </w:p>
    <w:p w:rsidR="00F8762E" w:rsidRPr="00B15A26" w:rsidRDefault="00F8762E" w:rsidP="00F8762E">
      <w:pPr>
        <w:spacing w:line="276" w:lineRule="auto"/>
        <w:jc w:val="both"/>
        <w:rPr>
          <w:rFonts w:ascii="Cambria" w:hAnsi="Cambria" w:cs="Arial"/>
          <w:bCs/>
        </w:rPr>
      </w:pPr>
      <w:r w:rsidRPr="00B15A26">
        <w:rPr>
          <w:rFonts w:ascii="Cambria" w:hAnsi="Cambria" w:cs="Arial"/>
          <w:b/>
          <w:u w:val="thick" w:color="F79646"/>
        </w:rPr>
        <w:t>Mode d’évaluation:</w:t>
      </w:r>
    </w:p>
    <w:p w:rsidR="00F8762E" w:rsidRPr="00B15A26" w:rsidRDefault="00F8762E" w:rsidP="00F8762E">
      <w:pPr>
        <w:spacing w:line="276" w:lineRule="auto"/>
        <w:jc w:val="both"/>
        <w:rPr>
          <w:rFonts w:ascii="Cambria" w:hAnsi="Cambria" w:cs="Arial"/>
          <w:sz w:val="22"/>
          <w:szCs w:val="22"/>
        </w:rPr>
      </w:pPr>
      <w:r w:rsidRPr="00B15A26">
        <w:rPr>
          <w:rFonts w:ascii="Cambria" w:hAnsi="Cambria" w:cs="Arial"/>
          <w:bCs/>
          <w:sz w:val="22"/>
          <w:szCs w:val="22"/>
        </w:rPr>
        <w:t>Examen</w:t>
      </w:r>
      <w:r w:rsidRPr="00B15A26">
        <w:rPr>
          <w:rFonts w:ascii="Cambria" w:hAnsi="Cambria" w:cs="Arial"/>
          <w:sz w:val="22"/>
          <w:szCs w:val="22"/>
        </w:rPr>
        <w:t>: 100 %.</w:t>
      </w:r>
    </w:p>
    <w:p w:rsidR="00F8762E" w:rsidRPr="00B15A26" w:rsidRDefault="00F8762E" w:rsidP="00F8762E">
      <w:pPr>
        <w:spacing w:line="276" w:lineRule="auto"/>
        <w:jc w:val="both"/>
        <w:rPr>
          <w:rFonts w:ascii="Cambria" w:hAnsi="Cambria" w:cs="Arial"/>
          <w:b/>
        </w:rPr>
      </w:pPr>
    </w:p>
    <w:p w:rsidR="00F8762E" w:rsidRPr="00B15A26" w:rsidRDefault="00F8762E" w:rsidP="00F8762E">
      <w:pPr>
        <w:spacing w:line="276" w:lineRule="auto"/>
        <w:jc w:val="both"/>
        <w:rPr>
          <w:rFonts w:ascii="Cambria" w:hAnsi="Cambria" w:cs="Arial"/>
          <w:iCs/>
          <w:u w:val="thick" w:color="F79646"/>
        </w:rPr>
      </w:pPr>
      <w:r w:rsidRPr="00B15A26">
        <w:rPr>
          <w:rFonts w:ascii="Cambria" w:hAnsi="Cambria" w:cs="Arial"/>
          <w:b/>
          <w:u w:val="thick" w:color="F79646"/>
        </w:rPr>
        <w:t>Références bibliographiques</w:t>
      </w:r>
      <w:r w:rsidRPr="00B15A26">
        <w:rPr>
          <w:rFonts w:ascii="Cambria" w:hAnsi="Cambria" w:cs="Arial"/>
          <w:iCs/>
          <w:u w:val="thick" w:color="F79646"/>
        </w:rPr>
        <w:t>:</w:t>
      </w:r>
    </w:p>
    <w:p w:rsidR="00F8762E" w:rsidRPr="00B15A26" w:rsidRDefault="00F8762E" w:rsidP="00F8762E">
      <w:pPr>
        <w:ind w:left="567" w:hanging="283"/>
        <w:jc w:val="both"/>
        <w:rPr>
          <w:rFonts w:ascii="Cambria" w:hAnsi="Cambria"/>
          <w:iCs/>
          <w:sz w:val="20"/>
          <w:szCs w:val="20"/>
        </w:rPr>
      </w:pPr>
      <w:r w:rsidRPr="00B15A26">
        <w:rPr>
          <w:rFonts w:ascii="Cambria" w:hAnsi="Cambria"/>
          <w:iCs/>
          <w:sz w:val="20"/>
          <w:szCs w:val="20"/>
        </w:rPr>
        <w:t>1.</w:t>
      </w:r>
      <w:r w:rsidRPr="00B15A26">
        <w:rPr>
          <w:rFonts w:ascii="Cambria" w:hAnsi="Cambria"/>
          <w:iCs/>
          <w:sz w:val="20"/>
          <w:szCs w:val="20"/>
        </w:rPr>
        <w:tab/>
        <w:t>Directives ISO/CEI – partie 2: Règles de structure et de rédaction des Normes internationales, cinquième édition, 2004.</w:t>
      </w:r>
    </w:p>
    <w:p w:rsidR="00F8762E" w:rsidRPr="00C67E63" w:rsidRDefault="00F8762E" w:rsidP="00F8762E">
      <w:pPr>
        <w:ind w:left="567" w:hanging="283"/>
        <w:jc w:val="both"/>
        <w:rPr>
          <w:rFonts w:ascii="Cambria" w:hAnsi="Cambria"/>
          <w:iCs/>
          <w:sz w:val="20"/>
          <w:szCs w:val="20"/>
        </w:rPr>
      </w:pPr>
      <w:r w:rsidRPr="00B15A26">
        <w:rPr>
          <w:rFonts w:ascii="Cambria" w:hAnsi="Cambria"/>
          <w:iCs/>
          <w:sz w:val="20"/>
          <w:szCs w:val="20"/>
        </w:rPr>
        <w:t>2.</w:t>
      </w:r>
      <w:r w:rsidRPr="00B15A26">
        <w:rPr>
          <w:rFonts w:ascii="Cambria" w:hAnsi="Cambria"/>
          <w:iCs/>
          <w:sz w:val="20"/>
          <w:szCs w:val="20"/>
        </w:rPr>
        <w:tab/>
        <w:t xml:space="preserve">Pierre </w:t>
      </w:r>
      <w:proofErr w:type="spellStart"/>
      <w:r w:rsidRPr="00B15A26">
        <w:rPr>
          <w:rFonts w:ascii="Cambria" w:hAnsi="Cambria"/>
          <w:iCs/>
          <w:sz w:val="20"/>
          <w:szCs w:val="20"/>
        </w:rPr>
        <w:t>Frybourg</w:t>
      </w:r>
      <w:proofErr w:type="spellEnd"/>
      <w:r w:rsidRPr="00B15A26">
        <w:rPr>
          <w:rFonts w:ascii="Cambria" w:hAnsi="Cambria"/>
          <w:iCs/>
          <w:sz w:val="20"/>
          <w:szCs w:val="20"/>
        </w:rPr>
        <w:t>, "Les mécanismes et les modes de certification: Accréditation certification Norme ISO 9001", 2012.</w:t>
      </w:r>
      <w:r>
        <w:rPr>
          <w:rFonts w:ascii="Cambria" w:hAnsi="Cambria"/>
        </w:rPr>
        <w:br w:type="page"/>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lastRenderedPageBreak/>
        <w:t>Semestre: 5</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Unité d’enseignement: UE</w:t>
      </w:r>
      <w:r>
        <w:rPr>
          <w:rFonts w:ascii="Cambria" w:hAnsi="Cambria" w:cs="Calibri"/>
          <w:b/>
        </w:rPr>
        <w:t>T</w:t>
      </w:r>
      <w:r w:rsidRPr="00B15A26">
        <w:rPr>
          <w:rFonts w:ascii="Cambria" w:hAnsi="Cambria" w:cs="Calibri"/>
          <w:b/>
        </w:rPr>
        <w:t xml:space="preserve"> 3.1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Matière</w:t>
      </w:r>
      <w:r>
        <w:rPr>
          <w:rFonts w:ascii="Cambria" w:hAnsi="Cambria" w:cs="Calibri"/>
          <w:b/>
        </w:rPr>
        <w:t xml:space="preserve"> 1</w:t>
      </w:r>
      <w:r w:rsidRPr="00B15A26">
        <w:rPr>
          <w:rFonts w:ascii="Cambria" w:hAnsi="Cambria" w:cs="Calibri"/>
          <w:b/>
        </w:rPr>
        <w:t xml:space="preserve">: Electricité industrielle  </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VHS: 22h30 (Cours : 1h30)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Crédits: 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Coefficient: 1</w:t>
      </w:r>
    </w:p>
    <w:p w:rsidR="00F8762E" w:rsidRPr="00B15A26" w:rsidRDefault="00F8762E" w:rsidP="00F8762E">
      <w:pPr>
        <w:spacing w:line="276" w:lineRule="auto"/>
        <w:jc w:val="both"/>
        <w:rPr>
          <w:rFonts w:ascii="Cambria" w:hAnsi="Cambria" w:cs="Calibri"/>
          <w:b/>
        </w:rPr>
      </w:pPr>
    </w:p>
    <w:p w:rsidR="00F8762E" w:rsidRPr="00B15A26" w:rsidRDefault="00F8762E" w:rsidP="00F8762E">
      <w:pPr>
        <w:spacing w:after="120"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Cambria" w:hAnsi="Cambria"/>
          <w:sz w:val="22"/>
          <w:szCs w:val="22"/>
        </w:rPr>
      </w:pPr>
      <w:r w:rsidRPr="00B15A26">
        <w:rPr>
          <w:rFonts w:ascii="Cambria" w:hAnsi="Cambria"/>
          <w:sz w:val="22"/>
          <w:szCs w:val="22"/>
        </w:rPr>
        <w:t>L’objectif de la matière est de soumettre aux étudiants de métallurgie, un ensemble de connaissances indispensables et nécessaires pour la compréhension physique de l’essentiel des phénomènes électrotechniques. Ces connaissances seront éventuellement d’une t</w:t>
      </w:r>
      <w:r>
        <w:rPr>
          <w:rFonts w:ascii="Cambria" w:hAnsi="Cambria"/>
          <w:sz w:val="22"/>
          <w:szCs w:val="22"/>
        </w:rPr>
        <w:t xml:space="preserve">rès grande utilité dans leur </w:t>
      </w:r>
      <w:r w:rsidRPr="00B15A26">
        <w:rPr>
          <w:rFonts w:ascii="Cambria" w:hAnsi="Cambria"/>
          <w:sz w:val="22"/>
          <w:szCs w:val="22"/>
        </w:rPr>
        <w:t xml:space="preserve">environnement industriel et </w:t>
      </w:r>
      <w:r>
        <w:rPr>
          <w:rFonts w:ascii="Cambria" w:hAnsi="Cambria"/>
          <w:sz w:val="22"/>
          <w:szCs w:val="22"/>
        </w:rPr>
        <w:t>pour comprendre</w:t>
      </w:r>
      <w:r w:rsidRPr="00B15A26">
        <w:rPr>
          <w:rFonts w:ascii="Cambria" w:hAnsi="Cambria"/>
          <w:sz w:val="22"/>
          <w:szCs w:val="22"/>
        </w:rPr>
        <w:t xml:space="preserve"> </w:t>
      </w:r>
      <w:r>
        <w:rPr>
          <w:rFonts w:ascii="Cambria" w:hAnsi="Cambria"/>
          <w:sz w:val="22"/>
          <w:szCs w:val="22"/>
        </w:rPr>
        <w:t>l</w:t>
      </w:r>
      <w:r w:rsidRPr="00B15A26">
        <w:rPr>
          <w:rFonts w:ascii="Cambria" w:hAnsi="Cambria"/>
          <w:sz w:val="22"/>
          <w:szCs w:val="22"/>
        </w:rPr>
        <w:t>es installations électriques.</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spacing w:line="360" w:lineRule="auto"/>
        <w:jc w:val="both"/>
        <w:rPr>
          <w:rFonts w:ascii="Cambria" w:hAnsi="Cambria"/>
          <w:bCs/>
          <w:iCs/>
        </w:rPr>
      </w:pPr>
      <w:r w:rsidRPr="00B15A26">
        <w:rPr>
          <w:rFonts w:ascii="Cambria" w:hAnsi="Cambria"/>
          <w:sz w:val="22"/>
          <w:szCs w:val="22"/>
        </w:rPr>
        <w:t>Physique 2 en S2</w:t>
      </w:r>
      <w:r w:rsidRPr="00B15A26">
        <w:rPr>
          <w:iCs/>
          <w:color w:val="000000"/>
        </w:rPr>
        <w:t>.</w:t>
      </w: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tabs>
          <w:tab w:val="right" w:pos="9638"/>
        </w:tabs>
        <w:autoSpaceDE w:val="0"/>
        <w:autoSpaceDN w:val="0"/>
        <w:adjustRightInd w:val="0"/>
        <w:jc w:val="both"/>
        <w:rPr>
          <w:rFonts w:ascii="Cambria" w:hAnsi="Cambria"/>
          <w:b/>
          <w:bCs/>
          <w:color w:val="000000"/>
          <w:sz w:val="20"/>
          <w:szCs w:val="20"/>
          <w:lang w:eastAsia="fr-FR"/>
        </w:rPr>
      </w:pPr>
      <w:r w:rsidRPr="00B15A26">
        <w:rPr>
          <w:rFonts w:ascii="Cambria" w:hAnsi="Cambria"/>
          <w:b/>
          <w:bCs/>
          <w:color w:val="000000"/>
          <w:sz w:val="22"/>
          <w:szCs w:val="22"/>
          <w:lang w:eastAsia="fr-FR"/>
        </w:rPr>
        <w:t xml:space="preserve">Chapitre 1. Les circuits électriques  </w:t>
      </w:r>
      <w:r w:rsidRPr="00B15A26">
        <w:rPr>
          <w:rFonts w:ascii="Cambria" w:hAnsi="Cambria"/>
          <w:b/>
          <w:bCs/>
          <w:color w:val="000000"/>
          <w:sz w:val="22"/>
          <w:szCs w:val="22"/>
          <w:lang w:eastAsia="fr-FR"/>
        </w:rPr>
        <w:tab/>
      </w:r>
      <w:r w:rsidRPr="00B15A26">
        <w:rPr>
          <w:rFonts w:ascii="Cambria" w:hAnsi="Cambria"/>
          <w:b/>
          <w:bCs/>
          <w:color w:val="000000"/>
          <w:sz w:val="20"/>
          <w:szCs w:val="20"/>
          <w:lang w:eastAsia="fr-FR"/>
        </w:rPr>
        <w:t>(4 Semaines)</w:t>
      </w:r>
    </w:p>
    <w:p w:rsidR="00F8762E" w:rsidRPr="00B15A26" w:rsidRDefault="00F8762E" w:rsidP="00F8762E">
      <w:pPr>
        <w:jc w:val="both"/>
        <w:rPr>
          <w:rFonts w:ascii="Cambria" w:hAnsi="Cambria"/>
          <w:sz w:val="22"/>
          <w:szCs w:val="22"/>
        </w:rPr>
      </w:pPr>
      <w:r w:rsidRPr="00B15A26">
        <w:rPr>
          <w:rFonts w:ascii="Cambria" w:hAnsi="Cambria"/>
          <w:sz w:val="22"/>
          <w:szCs w:val="22"/>
        </w:rPr>
        <w:t>Courant et tension dans les circuits électriques, Résistances et circuit équivalent, Travail et puissance, Circuits électriques monophasé et triphasé.</w:t>
      </w:r>
    </w:p>
    <w:p w:rsidR="00F8762E" w:rsidRPr="00B15A26" w:rsidRDefault="00F8762E" w:rsidP="00F8762E">
      <w:pPr>
        <w:tabs>
          <w:tab w:val="right" w:pos="9638"/>
        </w:tabs>
        <w:autoSpaceDE w:val="0"/>
        <w:autoSpaceDN w:val="0"/>
        <w:adjustRightInd w:val="0"/>
        <w:spacing w:line="360" w:lineRule="auto"/>
        <w:jc w:val="both"/>
        <w:rPr>
          <w:rFonts w:ascii="Cambria" w:hAnsi="Cambria"/>
          <w:b/>
          <w:bCs/>
          <w:color w:val="000000"/>
          <w:sz w:val="22"/>
          <w:szCs w:val="22"/>
          <w:lang w:eastAsia="fr-FR"/>
        </w:rPr>
      </w:pPr>
    </w:p>
    <w:p w:rsidR="00F8762E" w:rsidRPr="00B15A26" w:rsidRDefault="00F8762E" w:rsidP="00F8762E">
      <w:pPr>
        <w:tabs>
          <w:tab w:val="right" w:pos="9638"/>
        </w:tabs>
        <w:autoSpaceDE w:val="0"/>
        <w:autoSpaceDN w:val="0"/>
        <w:adjustRightInd w:val="0"/>
        <w:jc w:val="both"/>
        <w:rPr>
          <w:rFonts w:ascii="Cambria" w:hAnsi="Cambria"/>
          <w:b/>
          <w:bCs/>
          <w:color w:val="000000"/>
          <w:sz w:val="20"/>
          <w:szCs w:val="20"/>
          <w:lang w:eastAsia="fr-FR"/>
        </w:rPr>
      </w:pPr>
      <w:r w:rsidRPr="00B15A26">
        <w:rPr>
          <w:rFonts w:ascii="Cambria" w:hAnsi="Cambria"/>
          <w:b/>
          <w:bCs/>
          <w:color w:val="000000"/>
          <w:sz w:val="22"/>
          <w:szCs w:val="22"/>
          <w:lang w:eastAsia="fr-FR"/>
        </w:rPr>
        <w:t xml:space="preserve">Chapitre 2. Les circuits Magnétiques </w:t>
      </w:r>
      <w:r w:rsidRPr="00B15A26">
        <w:rPr>
          <w:rFonts w:ascii="Cambria" w:hAnsi="Cambria"/>
          <w:b/>
          <w:bCs/>
          <w:color w:val="000000"/>
          <w:sz w:val="22"/>
          <w:szCs w:val="22"/>
          <w:lang w:eastAsia="fr-FR"/>
        </w:rPr>
        <w:tab/>
      </w:r>
      <w:r w:rsidRPr="00B15A26">
        <w:rPr>
          <w:rFonts w:ascii="Cambria" w:hAnsi="Cambria"/>
          <w:b/>
          <w:bCs/>
          <w:color w:val="000000"/>
          <w:sz w:val="20"/>
          <w:szCs w:val="20"/>
          <w:lang w:eastAsia="fr-FR"/>
        </w:rPr>
        <w:t>(3 Semaines)</w:t>
      </w:r>
    </w:p>
    <w:p w:rsidR="00F8762E" w:rsidRPr="00B15A26" w:rsidRDefault="00F8762E" w:rsidP="00F8762E">
      <w:pPr>
        <w:jc w:val="both"/>
        <w:rPr>
          <w:rFonts w:ascii="Cambria" w:hAnsi="Cambria"/>
          <w:sz w:val="22"/>
          <w:szCs w:val="22"/>
        </w:rPr>
      </w:pPr>
      <w:r w:rsidRPr="00B15A26">
        <w:rPr>
          <w:rFonts w:ascii="Cambria" w:hAnsi="Cambria"/>
          <w:sz w:val="22"/>
          <w:szCs w:val="22"/>
        </w:rPr>
        <w:t>Magnétisme et électricité, Lois fondamentales, Matériaux et circuits magnétiques.</w:t>
      </w:r>
    </w:p>
    <w:p w:rsidR="00F8762E" w:rsidRPr="00B15A26" w:rsidRDefault="00F8762E" w:rsidP="00F8762E">
      <w:pPr>
        <w:tabs>
          <w:tab w:val="right" w:pos="9638"/>
        </w:tabs>
        <w:autoSpaceDE w:val="0"/>
        <w:autoSpaceDN w:val="0"/>
        <w:adjustRightInd w:val="0"/>
        <w:spacing w:line="360" w:lineRule="auto"/>
        <w:jc w:val="both"/>
        <w:rPr>
          <w:rFonts w:ascii="Cambria" w:hAnsi="Cambria"/>
          <w:b/>
          <w:bCs/>
          <w:color w:val="000000"/>
          <w:sz w:val="22"/>
          <w:szCs w:val="22"/>
          <w:lang w:eastAsia="fr-FR"/>
        </w:rPr>
      </w:pPr>
    </w:p>
    <w:p w:rsidR="00F8762E" w:rsidRPr="00B15A26" w:rsidRDefault="00F8762E" w:rsidP="00F8762E">
      <w:pPr>
        <w:tabs>
          <w:tab w:val="right" w:pos="9638"/>
        </w:tabs>
        <w:autoSpaceDE w:val="0"/>
        <w:autoSpaceDN w:val="0"/>
        <w:adjustRightInd w:val="0"/>
        <w:jc w:val="both"/>
        <w:rPr>
          <w:rFonts w:ascii="Cambria" w:hAnsi="Cambria"/>
          <w:b/>
          <w:bCs/>
          <w:color w:val="000000"/>
          <w:sz w:val="20"/>
          <w:szCs w:val="20"/>
          <w:lang w:eastAsia="fr-FR"/>
        </w:rPr>
      </w:pPr>
      <w:r w:rsidRPr="00B15A26">
        <w:rPr>
          <w:rFonts w:ascii="Cambria" w:hAnsi="Cambria"/>
          <w:b/>
          <w:bCs/>
          <w:color w:val="000000"/>
          <w:sz w:val="22"/>
          <w:szCs w:val="22"/>
          <w:lang w:eastAsia="fr-FR"/>
        </w:rPr>
        <w:t xml:space="preserve">Chapitre 3. Les Transformateurs </w:t>
      </w:r>
      <w:r w:rsidRPr="00B15A26">
        <w:rPr>
          <w:rFonts w:ascii="Cambria" w:hAnsi="Cambria"/>
          <w:b/>
          <w:bCs/>
          <w:color w:val="000000"/>
          <w:sz w:val="22"/>
          <w:szCs w:val="22"/>
          <w:lang w:eastAsia="fr-FR"/>
        </w:rPr>
        <w:tab/>
      </w:r>
      <w:r w:rsidRPr="00B15A26">
        <w:rPr>
          <w:rFonts w:ascii="Cambria" w:hAnsi="Cambria"/>
          <w:b/>
          <w:bCs/>
          <w:color w:val="000000"/>
          <w:sz w:val="20"/>
          <w:szCs w:val="20"/>
          <w:lang w:eastAsia="fr-FR"/>
        </w:rPr>
        <w:t>(2 Semaines)</w:t>
      </w:r>
    </w:p>
    <w:p w:rsidR="00F8762E" w:rsidRPr="00B15A26" w:rsidRDefault="00F8762E" w:rsidP="00F8762E">
      <w:pPr>
        <w:jc w:val="both"/>
        <w:rPr>
          <w:rFonts w:ascii="Cambria" w:hAnsi="Cambria"/>
          <w:sz w:val="22"/>
          <w:szCs w:val="22"/>
        </w:rPr>
      </w:pPr>
      <w:r w:rsidRPr="00B15A26">
        <w:rPr>
          <w:rFonts w:ascii="Cambria" w:hAnsi="Cambria"/>
          <w:sz w:val="22"/>
          <w:szCs w:val="22"/>
        </w:rPr>
        <w:t>Description, Circuits équivalents, Transformateurs de mesure, Transformateurs spéciaux.</w:t>
      </w:r>
    </w:p>
    <w:p w:rsidR="00F8762E" w:rsidRPr="00B15A26" w:rsidRDefault="00F8762E" w:rsidP="00F8762E">
      <w:pPr>
        <w:tabs>
          <w:tab w:val="right" w:pos="9638"/>
        </w:tabs>
        <w:autoSpaceDE w:val="0"/>
        <w:autoSpaceDN w:val="0"/>
        <w:adjustRightInd w:val="0"/>
        <w:spacing w:line="360" w:lineRule="auto"/>
        <w:jc w:val="both"/>
        <w:rPr>
          <w:rFonts w:ascii="Cambria" w:hAnsi="Cambria"/>
          <w:b/>
          <w:bCs/>
          <w:color w:val="000000"/>
          <w:sz w:val="22"/>
          <w:szCs w:val="22"/>
          <w:lang w:eastAsia="fr-FR"/>
        </w:rPr>
      </w:pPr>
    </w:p>
    <w:p w:rsidR="00F8762E" w:rsidRPr="00B15A26" w:rsidRDefault="00F8762E" w:rsidP="00F8762E">
      <w:pPr>
        <w:tabs>
          <w:tab w:val="right" w:pos="9638"/>
        </w:tabs>
        <w:autoSpaceDE w:val="0"/>
        <w:autoSpaceDN w:val="0"/>
        <w:adjustRightInd w:val="0"/>
        <w:jc w:val="both"/>
        <w:rPr>
          <w:rFonts w:ascii="Cambria" w:hAnsi="Cambria"/>
          <w:b/>
          <w:bCs/>
          <w:color w:val="000000"/>
          <w:sz w:val="20"/>
          <w:szCs w:val="20"/>
          <w:lang w:eastAsia="fr-FR"/>
        </w:rPr>
      </w:pPr>
      <w:r w:rsidRPr="00B15A26">
        <w:rPr>
          <w:rFonts w:ascii="Cambria" w:hAnsi="Cambria"/>
          <w:b/>
          <w:bCs/>
          <w:color w:val="000000"/>
          <w:sz w:val="22"/>
          <w:szCs w:val="22"/>
          <w:lang w:eastAsia="fr-FR"/>
        </w:rPr>
        <w:t xml:space="preserve">Chapitre 4. Machines électriques </w:t>
      </w:r>
      <w:r w:rsidRPr="00B15A26">
        <w:rPr>
          <w:rFonts w:ascii="Cambria" w:hAnsi="Cambria"/>
          <w:b/>
          <w:bCs/>
          <w:color w:val="000000"/>
          <w:sz w:val="22"/>
          <w:szCs w:val="22"/>
          <w:lang w:eastAsia="fr-FR"/>
        </w:rPr>
        <w:tab/>
      </w:r>
      <w:r w:rsidRPr="00B15A26">
        <w:rPr>
          <w:rFonts w:ascii="Cambria" w:hAnsi="Cambria"/>
          <w:b/>
          <w:bCs/>
          <w:color w:val="000000"/>
          <w:sz w:val="20"/>
          <w:szCs w:val="20"/>
          <w:lang w:eastAsia="fr-FR"/>
        </w:rPr>
        <w:t>(3 Semaines)</w:t>
      </w:r>
    </w:p>
    <w:p w:rsidR="00F8762E" w:rsidRPr="00B15A26" w:rsidRDefault="00F8762E" w:rsidP="00F8762E">
      <w:pPr>
        <w:jc w:val="both"/>
        <w:rPr>
          <w:rFonts w:ascii="Cambria" w:hAnsi="Cambria"/>
          <w:sz w:val="22"/>
          <w:szCs w:val="22"/>
        </w:rPr>
      </w:pPr>
      <w:r w:rsidRPr="00B15A26">
        <w:rPr>
          <w:rFonts w:ascii="Cambria" w:hAnsi="Cambria"/>
          <w:sz w:val="22"/>
          <w:szCs w:val="22"/>
        </w:rPr>
        <w:t>Machines à courant continu (excitation shunt, séparée, série), Machines synchrones,  Machines asynchrones, Machines spéciales, Branchement des moteurs triphasés</w:t>
      </w:r>
    </w:p>
    <w:p w:rsidR="00F8762E" w:rsidRPr="00B15A26" w:rsidRDefault="00F8762E" w:rsidP="00F8762E">
      <w:pPr>
        <w:tabs>
          <w:tab w:val="right" w:pos="9638"/>
        </w:tabs>
        <w:autoSpaceDE w:val="0"/>
        <w:autoSpaceDN w:val="0"/>
        <w:adjustRightInd w:val="0"/>
        <w:spacing w:line="360" w:lineRule="auto"/>
        <w:jc w:val="both"/>
        <w:rPr>
          <w:rFonts w:ascii="Cambria" w:hAnsi="Cambria"/>
          <w:b/>
          <w:bCs/>
          <w:color w:val="000000"/>
          <w:sz w:val="22"/>
          <w:szCs w:val="22"/>
          <w:lang w:eastAsia="fr-FR"/>
        </w:rPr>
      </w:pPr>
    </w:p>
    <w:p w:rsidR="00F8762E" w:rsidRPr="00B15A26" w:rsidRDefault="00F8762E" w:rsidP="00F8762E">
      <w:pPr>
        <w:tabs>
          <w:tab w:val="right" w:pos="9638"/>
        </w:tabs>
        <w:autoSpaceDE w:val="0"/>
        <w:autoSpaceDN w:val="0"/>
        <w:adjustRightInd w:val="0"/>
        <w:jc w:val="both"/>
        <w:rPr>
          <w:rFonts w:ascii="Cambria" w:hAnsi="Cambria"/>
          <w:b/>
          <w:bCs/>
          <w:color w:val="000000"/>
          <w:sz w:val="20"/>
          <w:szCs w:val="20"/>
          <w:lang w:eastAsia="fr-FR"/>
        </w:rPr>
      </w:pPr>
      <w:r w:rsidRPr="00B15A26">
        <w:rPr>
          <w:rFonts w:ascii="Cambria" w:hAnsi="Cambria"/>
          <w:b/>
          <w:bCs/>
          <w:color w:val="000000"/>
          <w:sz w:val="22"/>
          <w:szCs w:val="22"/>
          <w:lang w:eastAsia="fr-FR"/>
        </w:rPr>
        <w:t xml:space="preserve">Chapitre 5. Mesures électriques </w:t>
      </w:r>
      <w:r w:rsidRPr="00B15A26">
        <w:rPr>
          <w:rFonts w:ascii="Cambria" w:hAnsi="Cambria"/>
          <w:b/>
          <w:bCs/>
          <w:color w:val="000000"/>
          <w:sz w:val="22"/>
          <w:szCs w:val="22"/>
          <w:lang w:eastAsia="fr-FR"/>
        </w:rPr>
        <w:tab/>
      </w:r>
      <w:r w:rsidRPr="00B15A26">
        <w:rPr>
          <w:rFonts w:ascii="Cambria" w:hAnsi="Cambria"/>
          <w:b/>
          <w:bCs/>
          <w:color w:val="000000"/>
          <w:sz w:val="20"/>
          <w:szCs w:val="20"/>
          <w:lang w:eastAsia="fr-FR"/>
        </w:rPr>
        <w:t>(3 Semaines)</w:t>
      </w:r>
    </w:p>
    <w:p w:rsidR="00F8762E" w:rsidRPr="00B15A26" w:rsidRDefault="00F8762E" w:rsidP="00F8762E">
      <w:pPr>
        <w:jc w:val="both"/>
        <w:rPr>
          <w:rFonts w:ascii="Cambria" w:hAnsi="Cambria"/>
          <w:sz w:val="22"/>
          <w:szCs w:val="22"/>
        </w:rPr>
      </w:pPr>
      <w:r w:rsidRPr="00B15A26">
        <w:rPr>
          <w:rFonts w:ascii="Cambria" w:hAnsi="Cambria"/>
          <w:sz w:val="22"/>
          <w:szCs w:val="22"/>
        </w:rPr>
        <w:t>La mesure en physique, La qualité de la mesure – les erreurs; Structure des appareils à affichage numérique, Mesures des intensités et des tensions, Mesures des puissances et des énergies, Schémas de câblage d’une installation électrique: Calcul de section filaire.</w:t>
      </w:r>
    </w:p>
    <w:p w:rsidR="00F8762E" w:rsidRPr="00B15A26" w:rsidRDefault="00F8762E" w:rsidP="00F8762E">
      <w:pPr>
        <w:spacing w:line="276" w:lineRule="auto"/>
        <w:jc w:val="both"/>
        <w:rPr>
          <w:rFonts w:ascii="Cambria" w:hAnsi="Cambria" w:cs="Arial"/>
          <w:b/>
          <w:u w:val="thick" w:color="F79646"/>
        </w:rPr>
      </w:pPr>
    </w:p>
    <w:p w:rsidR="00F8762E" w:rsidRPr="00B15A26" w:rsidRDefault="00F8762E" w:rsidP="00F8762E">
      <w:pPr>
        <w:spacing w:line="276" w:lineRule="auto"/>
        <w:jc w:val="both"/>
        <w:rPr>
          <w:rFonts w:ascii="Cambria" w:hAnsi="Cambria" w:cs="Arial"/>
          <w:bCs/>
        </w:rPr>
      </w:pPr>
      <w:r w:rsidRPr="00B15A26">
        <w:rPr>
          <w:rFonts w:ascii="Cambria" w:hAnsi="Cambria" w:cs="Arial"/>
          <w:b/>
          <w:u w:val="thick" w:color="F79646"/>
        </w:rPr>
        <w:t>Mode d’évaluation:</w:t>
      </w:r>
    </w:p>
    <w:p w:rsidR="00F8762E" w:rsidRPr="00C67E63" w:rsidRDefault="00F8762E" w:rsidP="00F8762E">
      <w:pPr>
        <w:spacing w:line="276" w:lineRule="auto"/>
        <w:jc w:val="both"/>
        <w:rPr>
          <w:rFonts w:ascii="Cambria" w:hAnsi="Cambria" w:cs="Arial"/>
          <w:sz w:val="22"/>
          <w:szCs w:val="22"/>
        </w:rPr>
      </w:pPr>
      <w:r w:rsidRPr="00B15A26">
        <w:rPr>
          <w:rFonts w:ascii="Cambria" w:hAnsi="Cambria" w:cs="Arial"/>
          <w:bCs/>
          <w:sz w:val="22"/>
          <w:szCs w:val="22"/>
        </w:rPr>
        <w:t>Examen</w:t>
      </w:r>
      <w:r w:rsidRPr="00B15A26">
        <w:rPr>
          <w:rFonts w:ascii="Cambria" w:hAnsi="Cambria" w:cs="Arial"/>
          <w:sz w:val="22"/>
          <w:szCs w:val="22"/>
        </w:rPr>
        <w:t>: 100 %.</w:t>
      </w:r>
      <w:r>
        <w:rPr>
          <w:rFonts w:ascii="Cambria" w:hAnsi="Cambria" w:cs="Arial"/>
          <w:b/>
        </w:rPr>
        <w:br w:type="page"/>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lastRenderedPageBreak/>
        <w:t>Semestre: 6</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Unité d’enseignement: UEF 3.2.1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Matière</w:t>
      </w:r>
      <w:r>
        <w:rPr>
          <w:rFonts w:ascii="Cambria" w:hAnsi="Cambria" w:cs="Calibri"/>
          <w:b/>
        </w:rPr>
        <w:t xml:space="preserve"> 1</w:t>
      </w:r>
      <w:r w:rsidRPr="00B15A26">
        <w:rPr>
          <w:rFonts w:ascii="Cambria" w:hAnsi="Cambria" w:cs="Calibri"/>
          <w:b/>
        </w:rPr>
        <w:t xml:space="preserve">: Métallurgie physique 2 </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VHS: 67h30 (Cours: 3h00, TD: 1h30)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Crédits: 6</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Coefficient: 3</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Cambria" w:hAnsi="Cambria"/>
          <w:sz w:val="22"/>
          <w:szCs w:val="22"/>
        </w:rPr>
      </w:pPr>
      <w:r w:rsidRPr="00B15A26">
        <w:rPr>
          <w:rFonts w:ascii="Cambria" w:hAnsi="Cambria"/>
          <w:sz w:val="22"/>
          <w:szCs w:val="22"/>
        </w:rPr>
        <w:t>Cette matière traite en détail le diagramme fer-carbone et le diagramme fer cémentite. Elle traite la structure de l’acier et de la fonte ainsi que leurs différentes transformations. Enfin les différents traitements de l’acier sont exposés.</w:t>
      </w:r>
    </w:p>
    <w:p w:rsidR="00F8762E" w:rsidRPr="00B15A26" w:rsidRDefault="00F8762E" w:rsidP="00F8762E">
      <w:pPr>
        <w:spacing w:line="276" w:lineRule="auto"/>
        <w:jc w:val="both"/>
        <w:rPr>
          <w:rFonts w:asciiTheme="majorHAnsi" w:hAnsiTheme="majorHAnsi" w:cs="Calibri"/>
          <w:b/>
          <w:u w:val="thick" w:color="F79646"/>
        </w:rPr>
      </w:pPr>
    </w:p>
    <w:p w:rsidR="00F8762E" w:rsidRPr="00B15A26" w:rsidRDefault="00F8762E" w:rsidP="00F8762E">
      <w:pPr>
        <w:spacing w:line="276" w:lineRule="auto"/>
        <w:jc w:val="both"/>
        <w:rPr>
          <w:rFonts w:asciiTheme="majorHAnsi" w:hAnsiTheme="majorHAnsi" w:cs="Calibri"/>
          <w:i/>
          <w:u w:val="thick" w:color="F79646"/>
        </w:rPr>
      </w:pPr>
      <w:r w:rsidRPr="00B15A26">
        <w:rPr>
          <w:rFonts w:asciiTheme="majorHAnsi" w:hAnsiTheme="majorHAnsi" w:cs="Calibri"/>
          <w:b/>
          <w:u w:val="thick" w:color="F79646"/>
        </w:rPr>
        <w:t xml:space="preserve">Connaissances préalables recommandées: </w:t>
      </w:r>
    </w:p>
    <w:p w:rsidR="00F8762E" w:rsidRPr="00B15A26" w:rsidRDefault="00F8762E" w:rsidP="00F8762E">
      <w:pPr>
        <w:jc w:val="both"/>
        <w:rPr>
          <w:rFonts w:ascii="Cambria" w:hAnsi="Cambria"/>
          <w:sz w:val="22"/>
          <w:szCs w:val="22"/>
        </w:rPr>
      </w:pPr>
      <w:r w:rsidRPr="00B15A26">
        <w:rPr>
          <w:rFonts w:ascii="Cambria" w:hAnsi="Cambria"/>
          <w:sz w:val="22"/>
          <w:szCs w:val="22"/>
        </w:rPr>
        <w:t>Métallurgie physique 1</w:t>
      </w:r>
      <w:r>
        <w:rPr>
          <w:rFonts w:ascii="Cambria" w:hAnsi="Cambria"/>
          <w:sz w:val="22"/>
          <w:szCs w:val="22"/>
        </w:rPr>
        <w:t xml:space="preserve"> (S5)</w:t>
      </w:r>
      <w:r w:rsidRPr="00B15A26">
        <w:rPr>
          <w:rFonts w:ascii="Cambria" w:hAnsi="Cambria"/>
          <w:sz w:val="22"/>
          <w:szCs w:val="22"/>
        </w:rPr>
        <w:t>, élaboration des métaux ferreux</w:t>
      </w:r>
      <w:r>
        <w:rPr>
          <w:rFonts w:ascii="Cambria" w:hAnsi="Cambria"/>
          <w:sz w:val="22"/>
          <w:szCs w:val="22"/>
        </w:rPr>
        <w:t xml:space="preserve"> (S5)</w:t>
      </w:r>
      <w:r w:rsidRPr="00B15A26">
        <w:rPr>
          <w:rFonts w:ascii="Cambria" w:hAnsi="Cambria"/>
          <w:sz w:val="22"/>
          <w:szCs w:val="22"/>
        </w:rPr>
        <w:t>.</w:t>
      </w:r>
    </w:p>
    <w:p w:rsidR="00F8762E" w:rsidRPr="00B15A26" w:rsidRDefault="00F8762E" w:rsidP="00F8762E">
      <w:pPr>
        <w:spacing w:after="120" w:line="276" w:lineRule="auto"/>
        <w:jc w:val="both"/>
        <w:rPr>
          <w:rFonts w:asciiTheme="majorHAnsi" w:hAnsiTheme="majorHAnsi" w:cs="Calibri"/>
          <w:b/>
          <w:u w:val="thick" w:color="F79646"/>
        </w:rPr>
      </w:pPr>
    </w:p>
    <w:p w:rsidR="00F8762E" w:rsidRPr="00B15A26" w:rsidRDefault="00F8762E" w:rsidP="00F8762E">
      <w:pPr>
        <w:spacing w:after="120" w:line="276" w:lineRule="auto"/>
        <w:jc w:val="both"/>
        <w:rPr>
          <w:rFonts w:asciiTheme="majorHAnsi" w:hAnsiTheme="majorHAnsi" w:cs="Calibri"/>
          <w:b/>
          <w:u w:val="thick" w:color="F79646"/>
        </w:rPr>
      </w:pPr>
      <w:r w:rsidRPr="00B15A26">
        <w:rPr>
          <w:rFonts w:asciiTheme="majorHAnsi" w:hAnsiTheme="majorHAnsi" w:cs="Calibri"/>
          <w:b/>
          <w:u w:val="thick" w:color="F79646"/>
        </w:rPr>
        <w:t>Contenu de la matière:</w:t>
      </w:r>
    </w:p>
    <w:p w:rsidR="00F8762E" w:rsidRPr="00B15A26" w:rsidRDefault="00F8762E" w:rsidP="00F8762E">
      <w:pPr>
        <w:tabs>
          <w:tab w:val="right" w:pos="9638"/>
        </w:tabs>
        <w:jc w:val="both"/>
        <w:rPr>
          <w:rFonts w:asciiTheme="majorHAnsi" w:hAnsiTheme="majorHAnsi"/>
          <w:b/>
          <w:bCs/>
          <w:sz w:val="20"/>
          <w:szCs w:val="20"/>
        </w:rPr>
      </w:pPr>
      <w:r w:rsidRPr="00B15A26">
        <w:rPr>
          <w:rFonts w:asciiTheme="majorHAnsi" w:hAnsiTheme="majorHAnsi"/>
          <w:b/>
          <w:bCs/>
          <w:sz w:val="22"/>
          <w:szCs w:val="22"/>
        </w:rPr>
        <w:t>Chapitre 1. Étude du diagramme d’équilibre Fe-C, Fe-Fe</w:t>
      </w:r>
      <w:r w:rsidRPr="00B15A26">
        <w:rPr>
          <w:rFonts w:asciiTheme="majorHAnsi" w:hAnsiTheme="majorHAnsi"/>
          <w:b/>
          <w:bCs/>
          <w:sz w:val="22"/>
          <w:szCs w:val="22"/>
          <w:vertAlign w:val="subscript"/>
        </w:rPr>
        <w:t>3</w:t>
      </w:r>
      <w:r w:rsidRPr="00B15A26">
        <w:rPr>
          <w:rFonts w:asciiTheme="majorHAnsi" w:hAnsiTheme="majorHAnsi"/>
          <w:b/>
          <w:bCs/>
          <w:sz w:val="22"/>
          <w:szCs w:val="22"/>
        </w:rPr>
        <w:t>C</w:t>
      </w:r>
      <w:r w:rsidRPr="00B15A26">
        <w:rPr>
          <w:rFonts w:asciiTheme="majorHAnsi" w:hAnsiTheme="majorHAnsi"/>
          <w:b/>
          <w:bCs/>
          <w:sz w:val="22"/>
          <w:szCs w:val="22"/>
        </w:rPr>
        <w:tab/>
      </w:r>
      <w:r w:rsidRPr="00B15A26">
        <w:rPr>
          <w:rFonts w:asciiTheme="majorHAnsi" w:hAnsiTheme="majorHAnsi"/>
          <w:b/>
          <w:bCs/>
          <w:color w:val="000000"/>
          <w:sz w:val="20"/>
          <w:szCs w:val="20"/>
          <w:lang w:eastAsia="fr-FR"/>
        </w:rPr>
        <w:t>(1 Semaine)</w:t>
      </w:r>
    </w:p>
    <w:p w:rsidR="00F8762E" w:rsidRPr="00B15A26" w:rsidRDefault="00F8762E" w:rsidP="00F8762E">
      <w:pPr>
        <w:tabs>
          <w:tab w:val="right" w:pos="9638"/>
        </w:tabs>
        <w:jc w:val="both"/>
        <w:rPr>
          <w:rFonts w:asciiTheme="majorHAnsi" w:hAnsiTheme="majorHAnsi"/>
          <w:b/>
          <w:bCs/>
          <w:sz w:val="22"/>
          <w:szCs w:val="22"/>
        </w:rPr>
      </w:pPr>
    </w:p>
    <w:p w:rsidR="00F8762E" w:rsidRPr="00B15A26" w:rsidRDefault="00F8762E" w:rsidP="00F8762E">
      <w:pPr>
        <w:tabs>
          <w:tab w:val="right" w:pos="9638"/>
        </w:tabs>
        <w:jc w:val="both"/>
        <w:rPr>
          <w:rFonts w:asciiTheme="majorHAnsi" w:hAnsiTheme="majorHAnsi"/>
          <w:b/>
          <w:bCs/>
          <w:color w:val="000000"/>
          <w:sz w:val="20"/>
          <w:szCs w:val="20"/>
          <w:lang w:eastAsia="fr-FR"/>
        </w:rPr>
      </w:pPr>
      <w:r w:rsidRPr="00B15A26">
        <w:rPr>
          <w:rFonts w:asciiTheme="majorHAnsi" w:hAnsiTheme="majorHAnsi"/>
          <w:b/>
          <w:bCs/>
          <w:sz w:val="22"/>
          <w:szCs w:val="22"/>
        </w:rPr>
        <w:t>Chapitre 2. Propriétés et Structure des aciers et des fontes</w:t>
      </w:r>
      <w:r w:rsidRPr="00B15A26">
        <w:rPr>
          <w:rFonts w:asciiTheme="majorHAnsi" w:hAnsiTheme="majorHAnsi"/>
          <w:b/>
          <w:bCs/>
          <w:sz w:val="22"/>
          <w:szCs w:val="22"/>
        </w:rPr>
        <w:tab/>
      </w:r>
      <w:r w:rsidRPr="00B15A26">
        <w:rPr>
          <w:rFonts w:asciiTheme="majorHAnsi" w:hAnsiTheme="majorHAnsi"/>
          <w:b/>
          <w:bCs/>
          <w:color w:val="000000"/>
          <w:sz w:val="20"/>
          <w:szCs w:val="20"/>
          <w:lang w:eastAsia="fr-FR"/>
        </w:rPr>
        <w:t>(1 Semaine)</w:t>
      </w:r>
    </w:p>
    <w:p w:rsidR="00F8762E" w:rsidRPr="00B15A26" w:rsidRDefault="00F8762E" w:rsidP="00F8762E">
      <w:pPr>
        <w:tabs>
          <w:tab w:val="right" w:pos="9638"/>
        </w:tabs>
        <w:jc w:val="both"/>
        <w:rPr>
          <w:rFonts w:asciiTheme="majorHAnsi" w:hAnsiTheme="majorHAnsi"/>
          <w:b/>
          <w:bCs/>
          <w:sz w:val="22"/>
          <w:szCs w:val="22"/>
        </w:rPr>
      </w:pPr>
    </w:p>
    <w:p w:rsidR="00F8762E" w:rsidRPr="00B15A26" w:rsidRDefault="00F8762E" w:rsidP="00F8762E">
      <w:pPr>
        <w:tabs>
          <w:tab w:val="right" w:pos="9638"/>
        </w:tabs>
        <w:jc w:val="both"/>
        <w:rPr>
          <w:rFonts w:asciiTheme="majorHAnsi" w:hAnsiTheme="majorHAnsi"/>
          <w:b/>
          <w:bCs/>
          <w:color w:val="000000"/>
          <w:sz w:val="20"/>
          <w:szCs w:val="20"/>
          <w:lang w:eastAsia="fr-FR"/>
        </w:rPr>
      </w:pPr>
      <w:r w:rsidRPr="00B15A26">
        <w:rPr>
          <w:rFonts w:asciiTheme="majorHAnsi" w:hAnsiTheme="majorHAnsi"/>
          <w:b/>
          <w:bCs/>
          <w:sz w:val="22"/>
          <w:szCs w:val="22"/>
        </w:rPr>
        <w:t>Chapitre 3. Propriétés au chauffage-Austénitisation</w:t>
      </w:r>
      <w:r w:rsidRPr="00B15A26">
        <w:rPr>
          <w:rFonts w:asciiTheme="majorHAnsi" w:hAnsiTheme="majorHAnsi"/>
          <w:b/>
          <w:bCs/>
          <w:sz w:val="22"/>
          <w:szCs w:val="22"/>
        </w:rPr>
        <w:tab/>
      </w:r>
      <w:r w:rsidRPr="00B15A26">
        <w:rPr>
          <w:rFonts w:asciiTheme="majorHAnsi" w:hAnsiTheme="majorHAnsi"/>
          <w:b/>
          <w:bCs/>
          <w:color w:val="000000"/>
          <w:sz w:val="20"/>
          <w:szCs w:val="20"/>
          <w:lang w:eastAsia="fr-FR"/>
        </w:rPr>
        <w:t>(2 Semaines)</w:t>
      </w:r>
    </w:p>
    <w:p w:rsidR="00F8762E" w:rsidRPr="00B15A26" w:rsidRDefault="00F8762E" w:rsidP="00F8762E">
      <w:pPr>
        <w:jc w:val="both"/>
        <w:rPr>
          <w:rFonts w:asciiTheme="majorHAnsi" w:hAnsiTheme="majorHAnsi"/>
          <w:bCs/>
          <w:sz w:val="22"/>
          <w:szCs w:val="22"/>
        </w:rPr>
      </w:pPr>
      <w:r w:rsidRPr="00B15A26">
        <w:rPr>
          <w:rFonts w:asciiTheme="majorHAnsi" w:hAnsiTheme="majorHAnsi"/>
          <w:bCs/>
          <w:sz w:val="22"/>
          <w:szCs w:val="22"/>
        </w:rPr>
        <w:t>Grosseur de grain austénitique. Transformation Alpha-Gamma (Chauffage lent, rapide, sans maintien, isotherme). Contrôle de la grosseur du grain austénitique. Généralités sur les diagrammes TTT.</w:t>
      </w:r>
    </w:p>
    <w:p w:rsidR="00F8762E" w:rsidRPr="00B15A26" w:rsidRDefault="00F8762E" w:rsidP="00F8762E">
      <w:pPr>
        <w:tabs>
          <w:tab w:val="right" w:pos="9638"/>
        </w:tabs>
        <w:jc w:val="both"/>
        <w:rPr>
          <w:rFonts w:asciiTheme="majorHAnsi" w:hAnsiTheme="majorHAnsi"/>
          <w:b/>
          <w:bCs/>
          <w:sz w:val="22"/>
          <w:szCs w:val="22"/>
        </w:rPr>
      </w:pPr>
    </w:p>
    <w:p w:rsidR="00F8762E" w:rsidRPr="00B15A26" w:rsidRDefault="00F8762E" w:rsidP="00F8762E">
      <w:pPr>
        <w:tabs>
          <w:tab w:val="right" w:pos="9638"/>
        </w:tabs>
        <w:jc w:val="both"/>
        <w:rPr>
          <w:rFonts w:asciiTheme="majorHAnsi" w:hAnsiTheme="majorHAnsi"/>
          <w:b/>
          <w:bCs/>
          <w:color w:val="000000"/>
          <w:sz w:val="20"/>
          <w:szCs w:val="20"/>
          <w:lang w:eastAsia="fr-FR"/>
        </w:rPr>
      </w:pPr>
      <w:r w:rsidRPr="00B15A26">
        <w:rPr>
          <w:rFonts w:asciiTheme="majorHAnsi" w:hAnsiTheme="majorHAnsi"/>
          <w:b/>
          <w:bCs/>
          <w:sz w:val="22"/>
          <w:szCs w:val="22"/>
        </w:rPr>
        <w:t>Chapitre 4. Transformations de l’austénite en refroidissement continu</w:t>
      </w:r>
      <w:r w:rsidRPr="00B15A26">
        <w:rPr>
          <w:rFonts w:asciiTheme="majorHAnsi" w:hAnsiTheme="majorHAnsi"/>
          <w:b/>
          <w:bCs/>
          <w:sz w:val="20"/>
          <w:szCs w:val="20"/>
        </w:rPr>
        <w:tab/>
      </w:r>
      <w:r w:rsidRPr="00B15A26">
        <w:rPr>
          <w:rFonts w:asciiTheme="majorHAnsi" w:hAnsiTheme="majorHAnsi"/>
          <w:b/>
          <w:bCs/>
          <w:color w:val="000000"/>
          <w:sz w:val="20"/>
          <w:szCs w:val="20"/>
          <w:lang w:eastAsia="fr-FR"/>
        </w:rPr>
        <w:t>(3 Semaines)</w:t>
      </w:r>
    </w:p>
    <w:p w:rsidR="00F8762E" w:rsidRPr="00B15A26" w:rsidRDefault="00F8762E" w:rsidP="00F8762E">
      <w:pPr>
        <w:jc w:val="both"/>
        <w:rPr>
          <w:rFonts w:asciiTheme="majorHAnsi" w:hAnsiTheme="majorHAnsi"/>
          <w:bCs/>
          <w:sz w:val="22"/>
          <w:szCs w:val="22"/>
        </w:rPr>
      </w:pPr>
      <w:r w:rsidRPr="00B15A26">
        <w:rPr>
          <w:rFonts w:asciiTheme="majorHAnsi" w:hAnsiTheme="majorHAnsi"/>
          <w:bCs/>
          <w:sz w:val="22"/>
          <w:szCs w:val="22"/>
        </w:rPr>
        <w:t>Méthodes proposées pour l’étude des TRC; Influence des différents facteurs sur la forme et la position des TRC; Influence des conditions d’austénitisation; Transformation martensitique.</w:t>
      </w:r>
    </w:p>
    <w:p w:rsidR="00F8762E" w:rsidRPr="00B15A26" w:rsidRDefault="00F8762E" w:rsidP="00F8762E">
      <w:pPr>
        <w:tabs>
          <w:tab w:val="right" w:pos="9638"/>
        </w:tabs>
        <w:jc w:val="both"/>
        <w:rPr>
          <w:rFonts w:asciiTheme="majorHAnsi" w:hAnsiTheme="majorHAnsi"/>
          <w:b/>
          <w:bCs/>
          <w:sz w:val="22"/>
          <w:szCs w:val="22"/>
        </w:rPr>
      </w:pPr>
    </w:p>
    <w:p w:rsidR="00F8762E" w:rsidRPr="00B15A26" w:rsidRDefault="00F8762E" w:rsidP="00F8762E">
      <w:pPr>
        <w:tabs>
          <w:tab w:val="right" w:pos="9638"/>
        </w:tabs>
        <w:jc w:val="both"/>
        <w:rPr>
          <w:rFonts w:asciiTheme="majorHAnsi" w:hAnsiTheme="majorHAnsi"/>
          <w:b/>
          <w:bCs/>
          <w:color w:val="000000"/>
          <w:sz w:val="20"/>
          <w:szCs w:val="20"/>
          <w:lang w:eastAsia="fr-FR"/>
        </w:rPr>
      </w:pPr>
      <w:r w:rsidRPr="00B15A26">
        <w:rPr>
          <w:rFonts w:asciiTheme="majorHAnsi" w:hAnsiTheme="majorHAnsi"/>
          <w:b/>
          <w:bCs/>
          <w:sz w:val="22"/>
          <w:szCs w:val="22"/>
        </w:rPr>
        <w:t xml:space="preserve">Chapitre 5. </w:t>
      </w:r>
      <w:r w:rsidRPr="00B15A26">
        <w:rPr>
          <w:rFonts w:asciiTheme="majorHAnsi" w:hAnsiTheme="majorHAnsi"/>
          <w:b/>
          <w:sz w:val="22"/>
          <w:szCs w:val="22"/>
        </w:rPr>
        <w:t>Transformations au cours du revenu</w:t>
      </w:r>
      <w:r w:rsidRPr="00B15A26">
        <w:rPr>
          <w:rFonts w:asciiTheme="majorHAnsi" w:hAnsiTheme="majorHAnsi"/>
          <w:sz w:val="22"/>
          <w:szCs w:val="22"/>
        </w:rPr>
        <w:t>.</w:t>
      </w:r>
      <w:r w:rsidRPr="00B15A26">
        <w:rPr>
          <w:rFonts w:asciiTheme="majorHAnsi" w:hAnsiTheme="majorHAnsi"/>
          <w:b/>
          <w:bCs/>
          <w:sz w:val="22"/>
          <w:szCs w:val="22"/>
        </w:rPr>
        <w:tab/>
      </w:r>
      <w:r w:rsidRPr="00B15A26">
        <w:rPr>
          <w:rFonts w:asciiTheme="majorHAnsi" w:hAnsiTheme="majorHAnsi"/>
          <w:b/>
          <w:bCs/>
          <w:color w:val="000000"/>
          <w:sz w:val="20"/>
          <w:szCs w:val="20"/>
          <w:lang w:eastAsia="fr-FR"/>
        </w:rPr>
        <w:t>(1 Semaine)</w:t>
      </w:r>
    </w:p>
    <w:p w:rsidR="00F8762E" w:rsidRPr="00B15A26" w:rsidRDefault="00F8762E" w:rsidP="00F8762E">
      <w:pPr>
        <w:tabs>
          <w:tab w:val="right" w:pos="9638"/>
        </w:tabs>
        <w:jc w:val="both"/>
        <w:rPr>
          <w:rFonts w:asciiTheme="majorHAnsi" w:hAnsiTheme="majorHAnsi"/>
          <w:b/>
          <w:bCs/>
          <w:sz w:val="22"/>
          <w:szCs w:val="22"/>
        </w:rPr>
      </w:pPr>
    </w:p>
    <w:p w:rsidR="00F8762E" w:rsidRPr="00B15A26" w:rsidRDefault="00F8762E" w:rsidP="00F8762E">
      <w:pPr>
        <w:tabs>
          <w:tab w:val="right" w:pos="9638"/>
        </w:tabs>
        <w:jc w:val="both"/>
        <w:rPr>
          <w:rFonts w:asciiTheme="majorHAnsi" w:hAnsiTheme="majorHAnsi"/>
          <w:b/>
          <w:bCs/>
          <w:color w:val="000000"/>
          <w:sz w:val="20"/>
          <w:szCs w:val="20"/>
          <w:lang w:eastAsia="fr-FR"/>
        </w:rPr>
      </w:pPr>
      <w:r w:rsidRPr="00B15A26">
        <w:rPr>
          <w:rFonts w:asciiTheme="majorHAnsi" w:hAnsiTheme="majorHAnsi"/>
          <w:b/>
          <w:bCs/>
          <w:sz w:val="22"/>
          <w:szCs w:val="22"/>
        </w:rPr>
        <w:t xml:space="preserve">Chapitre 6. </w:t>
      </w:r>
      <w:r w:rsidRPr="00B15A26">
        <w:rPr>
          <w:rFonts w:asciiTheme="majorHAnsi" w:hAnsiTheme="majorHAnsi"/>
          <w:b/>
          <w:sz w:val="22"/>
          <w:szCs w:val="22"/>
        </w:rPr>
        <w:t>Trempabilité des aciers</w:t>
      </w:r>
      <w:r w:rsidRPr="00B15A26">
        <w:rPr>
          <w:rFonts w:asciiTheme="majorHAnsi" w:hAnsiTheme="majorHAnsi"/>
          <w:bCs/>
          <w:sz w:val="22"/>
          <w:szCs w:val="22"/>
        </w:rPr>
        <w:t>.</w:t>
      </w:r>
      <w:r w:rsidRPr="00B15A26">
        <w:rPr>
          <w:rFonts w:asciiTheme="majorHAnsi" w:hAnsiTheme="majorHAnsi"/>
          <w:b/>
          <w:bCs/>
          <w:sz w:val="22"/>
          <w:szCs w:val="22"/>
        </w:rPr>
        <w:tab/>
      </w:r>
      <w:r w:rsidRPr="00B15A26">
        <w:rPr>
          <w:rFonts w:asciiTheme="majorHAnsi" w:hAnsiTheme="majorHAnsi"/>
          <w:b/>
          <w:bCs/>
          <w:color w:val="000000"/>
          <w:sz w:val="20"/>
          <w:szCs w:val="20"/>
          <w:lang w:eastAsia="fr-FR"/>
        </w:rPr>
        <w:t>(1 Semaine)</w:t>
      </w:r>
    </w:p>
    <w:p w:rsidR="00F8762E" w:rsidRPr="00B15A26" w:rsidRDefault="00F8762E" w:rsidP="00F8762E">
      <w:pPr>
        <w:tabs>
          <w:tab w:val="right" w:pos="9638"/>
        </w:tabs>
        <w:jc w:val="both"/>
        <w:rPr>
          <w:rFonts w:asciiTheme="majorHAnsi" w:hAnsiTheme="majorHAnsi"/>
          <w:b/>
          <w:bCs/>
          <w:sz w:val="22"/>
          <w:szCs w:val="22"/>
        </w:rPr>
      </w:pPr>
    </w:p>
    <w:p w:rsidR="00F8762E" w:rsidRPr="00B15A26" w:rsidRDefault="00F8762E" w:rsidP="00F8762E">
      <w:pPr>
        <w:tabs>
          <w:tab w:val="right" w:pos="9638"/>
        </w:tabs>
        <w:jc w:val="both"/>
        <w:rPr>
          <w:rFonts w:asciiTheme="majorHAnsi" w:hAnsiTheme="majorHAnsi"/>
          <w:b/>
          <w:bCs/>
          <w:color w:val="000000"/>
          <w:sz w:val="20"/>
          <w:szCs w:val="20"/>
          <w:lang w:eastAsia="fr-FR"/>
        </w:rPr>
      </w:pPr>
      <w:r w:rsidRPr="00B15A26">
        <w:rPr>
          <w:rFonts w:asciiTheme="majorHAnsi" w:hAnsiTheme="majorHAnsi"/>
          <w:b/>
          <w:bCs/>
          <w:sz w:val="22"/>
          <w:szCs w:val="22"/>
        </w:rPr>
        <w:t>Chapitre 7. Les traitements Thermiques et thermomécaniques</w:t>
      </w:r>
      <w:r w:rsidRPr="00B15A26">
        <w:rPr>
          <w:rFonts w:asciiTheme="majorHAnsi" w:hAnsiTheme="majorHAnsi"/>
          <w:sz w:val="22"/>
          <w:szCs w:val="22"/>
        </w:rPr>
        <w:t>.</w:t>
      </w:r>
      <w:r w:rsidRPr="00B15A26">
        <w:rPr>
          <w:rFonts w:asciiTheme="majorHAnsi" w:hAnsiTheme="majorHAnsi"/>
          <w:b/>
          <w:bCs/>
          <w:sz w:val="22"/>
          <w:szCs w:val="22"/>
        </w:rPr>
        <w:tab/>
      </w:r>
      <w:r w:rsidRPr="00B15A26">
        <w:rPr>
          <w:rFonts w:asciiTheme="majorHAnsi" w:hAnsiTheme="majorHAnsi"/>
          <w:b/>
          <w:bCs/>
          <w:color w:val="000000"/>
          <w:sz w:val="20"/>
          <w:szCs w:val="20"/>
          <w:lang w:eastAsia="fr-FR"/>
        </w:rPr>
        <w:t>(3 Semaines)</w:t>
      </w:r>
    </w:p>
    <w:p w:rsidR="00F8762E" w:rsidRPr="00B15A26" w:rsidRDefault="00F8762E" w:rsidP="00F8762E">
      <w:pPr>
        <w:tabs>
          <w:tab w:val="right" w:pos="9638"/>
        </w:tabs>
        <w:jc w:val="both"/>
        <w:rPr>
          <w:rFonts w:asciiTheme="majorHAnsi" w:hAnsiTheme="majorHAnsi"/>
          <w:b/>
          <w:bCs/>
          <w:sz w:val="22"/>
          <w:szCs w:val="22"/>
        </w:rPr>
      </w:pPr>
    </w:p>
    <w:p w:rsidR="00F8762E" w:rsidRPr="00B15A26" w:rsidRDefault="00F8762E" w:rsidP="00F8762E">
      <w:pPr>
        <w:tabs>
          <w:tab w:val="right" w:pos="9638"/>
        </w:tabs>
        <w:jc w:val="both"/>
        <w:rPr>
          <w:rFonts w:asciiTheme="majorHAnsi" w:hAnsiTheme="majorHAnsi"/>
          <w:b/>
          <w:bCs/>
          <w:color w:val="000000"/>
          <w:sz w:val="20"/>
          <w:szCs w:val="20"/>
          <w:lang w:eastAsia="fr-FR"/>
        </w:rPr>
      </w:pPr>
      <w:r w:rsidRPr="00B15A26">
        <w:rPr>
          <w:rFonts w:asciiTheme="majorHAnsi" w:hAnsiTheme="majorHAnsi"/>
          <w:b/>
          <w:bCs/>
          <w:sz w:val="22"/>
          <w:szCs w:val="22"/>
        </w:rPr>
        <w:t>Chapitre 8. Les traitements superficiels:</w:t>
      </w:r>
      <w:r>
        <w:rPr>
          <w:rFonts w:asciiTheme="majorHAnsi" w:hAnsiTheme="majorHAnsi"/>
          <w:b/>
          <w:bCs/>
          <w:sz w:val="22"/>
          <w:szCs w:val="22"/>
        </w:rPr>
        <w:t xml:space="preserve"> </w:t>
      </w:r>
      <w:r w:rsidRPr="00B15A26">
        <w:rPr>
          <w:rFonts w:asciiTheme="majorHAnsi" w:hAnsiTheme="majorHAnsi"/>
          <w:b/>
          <w:bCs/>
          <w:sz w:val="22"/>
          <w:szCs w:val="22"/>
        </w:rPr>
        <w:t>Mécaniques, thermiques et thermochimiques</w:t>
      </w:r>
      <w:r w:rsidRPr="00B15A26">
        <w:rPr>
          <w:rFonts w:asciiTheme="majorHAnsi" w:hAnsiTheme="majorHAnsi"/>
          <w:b/>
          <w:bCs/>
          <w:sz w:val="22"/>
          <w:szCs w:val="22"/>
        </w:rPr>
        <w:tab/>
      </w:r>
      <w:r>
        <w:rPr>
          <w:rFonts w:asciiTheme="majorHAnsi" w:hAnsiTheme="majorHAnsi"/>
          <w:b/>
          <w:bCs/>
          <w:sz w:val="22"/>
          <w:szCs w:val="22"/>
        </w:rPr>
        <w:t xml:space="preserve"> </w:t>
      </w:r>
      <w:r w:rsidRPr="00B15A26">
        <w:rPr>
          <w:rFonts w:asciiTheme="majorHAnsi" w:hAnsiTheme="majorHAnsi"/>
          <w:b/>
          <w:bCs/>
          <w:color w:val="000000"/>
          <w:sz w:val="20"/>
          <w:szCs w:val="20"/>
          <w:lang w:eastAsia="fr-FR"/>
        </w:rPr>
        <w:t>(3 Semaines)</w:t>
      </w:r>
    </w:p>
    <w:p w:rsidR="00F8762E" w:rsidRPr="00B15A26" w:rsidRDefault="00F8762E" w:rsidP="00F8762E">
      <w:pPr>
        <w:spacing w:after="120" w:line="276" w:lineRule="auto"/>
        <w:jc w:val="both"/>
        <w:rPr>
          <w:rFonts w:asciiTheme="majorHAnsi" w:hAnsiTheme="majorHAnsi" w:cs="Calibri"/>
          <w:b/>
          <w:u w:val="thick" w:color="F79646"/>
        </w:rPr>
      </w:pPr>
    </w:p>
    <w:p w:rsidR="00F8762E" w:rsidRPr="00B15A26" w:rsidRDefault="00F8762E" w:rsidP="00F8762E">
      <w:pPr>
        <w:spacing w:before="120"/>
        <w:jc w:val="both"/>
        <w:rPr>
          <w:rFonts w:asciiTheme="majorHAnsi" w:hAnsiTheme="majorHAnsi" w:cs="Calibri"/>
          <w:b/>
          <w:u w:val="thick" w:color="F79646"/>
        </w:rPr>
      </w:pPr>
      <w:r w:rsidRPr="00B15A26">
        <w:rPr>
          <w:rFonts w:asciiTheme="majorHAnsi" w:hAnsiTheme="majorHAnsi" w:cs="Calibri"/>
          <w:b/>
          <w:u w:val="thick" w:color="F79646"/>
        </w:rPr>
        <w:t>Mode d’évaluation:</w:t>
      </w:r>
    </w:p>
    <w:p w:rsidR="00F8762E" w:rsidRPr="00B15A26" w:rsidRDefault="00F8762E" w:rsidP="00F8762E">
      <w:pPr>
        <w:spacing w:after="120"/>
        <w:jc w:val="both"/>
        <w:rPr>
          <w:rFonts w:asciiTheme="majorHAnsi" w:eastAsia="Times New Roman" w:hAnsiTheme="majorHAnsi"/>
          <w:color w:val="000000"/>
          <w:sz w:val="22"/>
          <w:szCs w:val="22"/>
          <w:lang w:eastAsia="en-US"/>
        </w:rPr>
      </w:pPr>
      <w:r w:rsidRPr="00B15A26">
        <w:rPr>
          <w:rFonts w:asciiTheme="majorHAnsi" w:hAnsiTheme="majorHAnsi"/>
          <w:sz w:val="22"/>
          <w:szCs w:val="22"/>
        </w:rPr>
        <w:t>Contrôle continu:</w:t>
      </w:r>
      <w:r>
        <w:rPr>
          <w:rFonts w:asciiTheme="majorHAnsi" w:hAnsiTheme="majorHAnsi"/>
          <w:sz w:val="22"/>
          <w:szCs w:val="22"/>
        </w:rPr>
        <w:t xml:space="preserve"> </w:t>
      </w:r>
      <w:r w:rsidRPr="00B15A26">
        <w:rPr>
          <w:rFonts w:asciiTheme="majorHAnsi" w:eastAsia="Times New Roman" w:hAnsiTheme="majorHAnsi"/>
          <w:color w:val="000000"/>
          <w:sz w:val="22"/>
          <w:szCs w:val="22"/>
          <w:lang w:eastAsia="en-US"/>
        </w:rPr>
        <w:t>40%; Examen: 60%.</w:t>
      </w:r>
    </w:p>
    <w:p w:rsidR="00F8762E" w:rsidRPr="00B15A26" w:rsidRDefault="00F8762E" w:rsidP="00F8762E">
      <w:pPr>
        <w:spacing w:after="120" w:line="276" w:lineRule="auto"/>
        <w:jc w:val="both"/>
        <w:rPr>
          <w:rFonts w:asciiTheme="majorHAnsi" w:hAnsiTheme="majorHAnsi" w:cs="Calibri"/>
          <w:i/>
          <w:iCs/>
          <w:u w:val="thick" w:color="F79646"/>
        </w:rPr>
      </w:pPr>
      <w:r w:rsidRPr="00B15A26">
        <w:rPr>
          <w:rFonts w:asciiTheme="majorHAnsi" w:hAnsiTheme="majorHAnsi" w:cs="Calibri"/>
          <w:b/>
          <w:u w:val="thick" w:color="F79646"/>
        </w:rPr>
        <w:t>Références bibliographiques:</w:t>
      </w:r>
    </w:p>
    <w:p w:rsidR="00F8762E" w:rsidRPr="00B15A26" w:rsidRDefault="00F8762E" w:rsidP="00F8762E">
      <w:pPr>
        <w:numPr>
          <w:ilvl w:val="0"/>
          <w:numId w:val="16"/>
        </w:numPr>
        <w:ind w:left="567" w:hanging="283"/>
        <w:jc w:val="both"/>
        <w:rPr>
          <w:rFonts w:asciiTheme="majorHAnsi" w:hAnsiTheme="majorHAnsi"/>
          <w:sz w:val="20"/>
          <w:szCs w:val="20"/>
        </w:rPr>
      </w:pPr>
      <w:r w:rsidRPr="00B15A26">
        <w:rPr>
          <w:rFonts w:asciiTheme="majorHAnsi" w:hAnsiTheme="majorHAnsi"/>
          <w:sz w:val="20"/>
          <w:szCs w:val="20"/>
        </w:rPr>
        <w:t xml:space="preserve">A. Constant, </w:t>
      </w:r>
      <w:proofErr w:type="spellStart"/>
      <w:r w:rsidRPr="00B15A26">
        <w:rPr>
          <w:rFonts w:asciiTheme="majorHAnsi" w:hAnsiTheme="majorHAnsi"/>
          <w:sz w:val="20"/>
          <w:szCs w:val="20"/>
        </w:rPr>
        <w:t>G.Henry</w:t>
      </w:r>
      <w:proofErr w:type="spellEnd"/>
      <w:r w:rsidRPr="00B15A26">
        <w:rPr>
          <w:rFonts w:asciiTheme="majorHAnsi" w:hAnsiTheme="majorHAnsi"/>
          <w:sz w:val="20"/>
          <w:szCs w:val="20"/>
        </w:rPr>
        <w:t>, J.C. Charbonnier, "Principes de base de traitements thermiques et thermomécaniques et thermochimiques des acier".</w:t>
      </w:r>
    </w:p>
    <w:p w:rsidR="00F8762E" w:rsidRPr="00B15A26" w:rsidRDefault="00F8762E" w:rsidP="00F8762E">
      <w:pPr>
        <w:numPr>
          <w:ilvl w:val="0"/>
          <w:numId w:val="16"/>
        </w:numPr>
        <w:ind w:left="567" w:hanging="283"/>
        <w:jc w:val="both"/>
        <w:rPr>
          <w:rFonts w:asciiTheme="majorHAnsi" w:hAnsiTheme="majorHAnsi"/>
          <w:sz w:val="20"/>
          <w:szCs w:val="20"/>
        </w:rPr>
      </w:pPr>
      <w:r w:rsidRPr="00B15A26">
        <w:rPr>
          <w:rFonts w:asciiTheme="majorHAnsi" w:hAnsiTheme="majorHAnsi"/>
          <w:sz w:val="20"/>
          <w:szCs w:val="20"/>
        </w:rPr>
        <w:t xml:space="preserve">Bénard, "Éléments de Métallurgie physique". </w:t>
      </w:r>
    </w:p>
    <w:p w:rsidR="00F8762E" w:rsidRPr="00B15A26" w:rsidRDefault="00F8762E" w:rsidP="00F8762E">
      <w:pPr>
        <w:numPr>
          <w:ilvl w:val="0"/>
          <w:numId w:val="16"/>
        </w:numPr>
        <w:ind w:left="567" w:hanging="283"/>
        <w:jc w:val="both"/>
        <w:rPr>
          <w:rFonts w:asciiTheme="majorHAnsi" w:hAnsiTheme="majorHAnsi"/>
          <w:sz w:val="20"/>
          <w:szCs w:val="20"/>
        </w:rPr>
      </w:pPr>
      <w:proofErr w:type="spellStart"/>
      <w:r w:rsidRPr="00B15A26">
        <w:rPr>
          <w:rFonts w:asciiTheme="majorHAnsi" w:hAnsiTheme="majorHAnsi"/>
          <w:sz w:val="20"/>
          <w:szCs w:val="20"/>
        </w:rPr>
        <w:t>Lakhtine</w:t>
      </w:r>
      <w:proofErr w:type="spellEnd"/>
      <w:r w:rsidRPr="00B15A26">
        <w:rPr>
          <w:rFonts w:asciiTheme="majorHAnsi" w:hAnsiTheme="majorHAnsi"/>
          <w:sz w:val="20"/>
          <w:szCs w:val="20"/>
        </w:rPr>
        <w:t xml:space="preserve">, "Métallurgie physique et traitements thermiques". </w:t>
      </w:r>
    </w:p>
    <w:p w:rsidR="00F8762E" w:rsidRPr="00C67E63" w:rsidRDefault="00F8762E" w:rsidP="00F8762E">
      <w:pPr>
        <w:numPr>
          <w:ilvl w:val="0"/>
          <w:numId w:val="16"/>
        </w:numPr>
        <w:ind w:left="567" w:hanging="283"/>
        <w:jc w:val="both"/>
        <w:rPr>
          <w:rFonts w:asciiTheme="majorHAnsi" w:hAnsiTheme="majorHAnsi"/>
          <w:sz w:val="20"/>
          <w:szCs w:val="20"/>
        </w:rPr>
      </w:pPr>
      <w:r w:rsidRPr="00B15A26">
        <w:rPr>
          <w:rFonts w:asciiTheme="majorHAnsi" w:hAnsiTheme="majorHAnsi"/>
          <w:sz w:val="20"/>
          <w:szCs w:val="20"/>
        </w:rPr>
        <w:t>"Précis de métallurgie".</w:t>
      </w:r>
      <w:r w:rsidRPr="00C67E63">
        <w:rPr>
          <w:rFonts w:asciiTheme="majorHAnsi" w:hAnsiTheme="majorHAnsi"/>
          <w:sz w:val="20"/>
          <w:szCs w:val="20"/>
        </w:rPr>
        <w:br w:type="page"/>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lastRenderedPageBreak/>
        <w:t>Semestre: 6</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Unité d’enseignement: UEF 3.2.1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Matière</w:t>
      </w:r>
      <w:r>
        <w:rPr>
          <w:rFonts w:ascii="Cambria" w:hAnsi="Cambria" w:cs="Calibri"/>
          <w:b/>
        </w:rPr>
        <w:t xml:space="preserve"> 2</w:t>
      </w:r>
      <w:r w:rsidRPr="00B15A26">
        <w:rPr>
          <w:rFonts w:ascii="Cambria" w:hAnsi="Cambria" w:cs="Calibri"/>
          <w:b/>
        </w:rPr>
        <w:t>: Corrosion et protection des métaux</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VHS: 67h30 (Cours: 3h00, TD: 1h30)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Crédits: 6</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rPr>
      </w:pPr>
      <w:r w:rsidRPr="00B15A26">
        <w:rPr>
          <w:rFonts w:ascii="Cambria" w:hAnsi="Cambria" w:cs="Calibri"/>
          <w:b/>
        </w:rPr>
        <w:t>Coefficient: 3</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Cambria" w:hAnsi="Cambria"/>
          <w:sz w:val="22"/>
          <w:szCs w:val="22"/>
        </w:rPr>
      </w:pPr>
      <w:r>
        <w:rPr>
          <w:rFonts w:ascii="Cambria" w:hAnsi="Cambria"/>
          <w:sz w:val="22"/>
          <w:szCs w:val="22"/>
        </w:rPr>
        <w:t xml:space="preserve">Apprendre le phénomène de corrosion </w:t>
      </w:r>
      <w:r w:rsidRPr="0093053C">
        <w:rPr>
          <w:rFonts w:ascii="Cambria" w:hAnsi="Cambria"/>
          <w:sz w:val="22"/>
          <w:szCs w:val="22"/>
        </w:rPr>
        <w:t xml:space="preserve">des métaux </w:t>
      </w:r>
      <w:r>
        <w:rPr>
          <w:rFonts w:ascii="Cambria" w:hAnsi="Cambria"/>
          <w:sz w:val="22"/>
          <w:szCs w:val="22"/>
        </w:rPr>
        <w:t>et Identifier s</w:t>
      </w:r>
      <w:r w:rsidRPr="00B15A26">
        <w:rPr>
          <w:rFonts w:ascii="Cambria" w:hAnsi="Cambria"/>
          <w:sz w:val="22"/>
          <w:szCs w:val="22"/>
        </w:rPr>
        <w:t>es causes. Apprendre les mécanismes et la cinétique de la corrosion. Apprendre les techniques de protection des métaux.</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jc w:val="both"/>
        <w:rPr>
          <w:rFonts w:ascii="Cambria" w:hAnsi="Cambria"/>
          <w:sz w:val="22"/>
          <w:szCs w:val="22"/>
        </w:rPr>
      </w:pPr>
      <w:r w:rsidRPr="00B15A26">
        <w:rPr>
          <w:rFonts w:ascii="Cambria" w:hAnsi="Cambria"/>
          <w:sz w:val="22"/>
          <w:szCs w:val="22"/>
        </w:rPr>
        <w:t>Structure de la matière S1, Thermodynamique S2.</w:t>
      </w:r>
    </w:p>
    <w:p w:rsidR="00F8762E" w:rsidRPr="00B15A26" w:rsidRDefault="00F8762E" w:rsidP="00F8762E">
      <w:pPr>
        <w:spacing w:after="120" w:line="276" w:lineRule="auto"/>
        <w:jc w:val="both"/>
        <w:rPr>
          <w:rFonts w:ascii="Cambria" w:hAnsi="Cambria" w:cs="Calibri"/>
          <w:b/>
          <w:u w:val="thick" w:color="F79646"/>
        </w:rPr>
      </w:pP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tabs>
          <w:tab w:val="right" w:pos="9638"/>
        </w:tabs>
        <w:jc w:val="both"/>
        <w:rPr>
          <w:rFonts w:asciiTheme="majorHAnsi" w:hAnsiTheme="majorHAnsi"/>
          <w:b/>
          <w:bCs/>
          <w:sz w:val="20"/>
          <w:szCs w:val="20"/>
        </w:rPr>
      </w:pPr>
      <w:r w:rsidRPr="00B15A26">
        <w:rPr>
          <w:rFonts w:asciiTheme="majorHAnsi" w:hAnsiTheme="majorHAnsi"/>
          <w:b/>
          <w:bCs/>
          <w:sz w:val="22"/>
          <w:szCs w:val="22"/>
        </w:rPr>
        <w:t>Chapitre 1. Introduction et notions de base</w:t>
      </w:r>
      <w:r w:rsidRPr="00B15A26">
        <w:rPr>
          <w:rFonts w:asciiTheme="majorHAnsi" w:hAnsiTheme="majorHAnsi"/>
          <w:b/>
          <w:bCs/>
          <w:sz w:val="22"/>
          <w:szCs w:val="22"/>
        </w:rPr>
        <w:tab/>
      </w:r>
      <w:r w:rsidRPr="00B15A26">
        <w:rPr>
          <w:rFonts w:asciiTheme="majorHAnsi" w:hAnsiTheme="majorHAnsi"/>
          <w:b/>
          <w:bCs/>
          <w:color w:val="000000"/>
          <w:sz w:val="20"/>
          <w:szCs w:val="20"/>
          <w:lang w:eastAsia="fr-FR"/>
        </w:rPr>
        <w:t>(3 Semaines)</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Importance économique de la corrosion; Surface des matériaux-topographie; Réactions de corrosion ou d’</w:t>
      </w:r>
      <w:proofErr w:type="spellStart"/>
      <w:r w:rsidRPr="00B15A26">
        <w:rPr>
          <w:rFonts w:asciiTheme="majorHAnsi" w:hAnsiTheme="majorHAnsi"/>
          <w:sz w:val="22"/>
          <w:szCs w:val="22"/>
        </w:rPr>
        <w:t>oxydo-réduction</w:t>
      </w:r>
      <w:proofErr w:type="spellEnd"/>
      <w:r w:rsidRPr="00B15A26">
        <w:rPr>
          <w:rFonts w:asciiTheme="majorHAnsi" w:hAnsiTheme="majorHAnsi"/>
          <w:sz w:val="22"/>
          <w:szCs w:val="22"/>
        </w:rPr>
        <w:t>; Piles électrochimiques. Loi de Faraday.</w:t>
      </w:r>
    </w:p>
    <w:p w:rsidR="00F8762E" w:rsidRPr="00B15A26" w:rsidRDefault="00F8762E" w:rsidP="00F8762E">
      <w:pPr>
        <w:jc w:val="both"/>
        <w:rPr>
          <w:rFonts w:asciiTheme="majorHAnsi" w:hAnsiTheme="majorHAnsi"/>
          <w:b/>
          <w:bCs/>
          <w:sz w:val="22"/>
          <w:szCs w:val="22"/>
        </w:rPr>
      </w:pPr>
    </w:p>
    <w:p w:rsidR="00F8762E" w:rsidRPr="00B15A26" w:rsidRDefault="00F8762E" w:rsidP="00F8762E">
      <w:pPr>
        <w:tabs>
          <w:tab w:val="right" w:pos="9638"/>
        </w:tabs>
        <w:jc w:val="both"/>
        <w:rPr>
          <w:rFonts w:asciiTheme="majorHAnsi" w:hAnsiTheme="majorHAnsi"/>
          <w:b/>
          <w:bCs/>
          <w:color w:val="000000"/>
          <w:sz w:val="20"/>
          <w:szCs w:val="20"/>
          <w:lang w:eastAsia="fr-FR"/>
        </w:rPr>
      </w:pPr>
      <w:r w:rsidRPr="00B15A26">
        <w:rPr>
          <w:rFonts w:asciiTheme="majorHAnsi" w:hAnsiTheme="majorHAnsi"/>
          <w:b/>
          <w:bCs/>
          <w:sz w:val="22"/>
          <w:szCs w:val="22"/>
        </w:rPr>
        <w:t>Chapitre 2. Thermodynamique des réactions de corrosion</w:t>
      </w:r>
      <w:r w:rsidRPr="00B15A26">
        <w:rPr>
          <w:rFonts w:asciiTheme="majorHAnsi" w:hAnsiTheme="majorHAnsi"/>
          <w:b/>
          <w:bCs/>
          <w:sz w:val="22"/>
          <w:szCs w:val="22"/>
        </w:rPr>
        <w:tab/>
      </w:r>
      <w:r w:rsidRPr="00B15A26">
        <w:rPr>
          <w:rFonts w:asciiTheme="majorHAnsi" w:hAnsiTheme="majorHAnsi"/>
          <w:b/>
          <w:bCs/>
          <w:color w:val="000000"/>
          <w:sz w:val="20"/>
          <w:szCs w:val="20"/>
          <w:lang w:eastAsia="fr-FR"/>
        </w:rPr>
        <w:t>(3 Semaines)</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 xml:space="preserve">Équilibre électrochimique: potentiel standard d’une électrode; Loi de Nernst; Diagrammes </w:t>
      </w:r>
      <w:proofErr w:type="spellStart"/>
      <w:r w:rsidRPr="00B15A26">
        <w:rPr>
          <w:rFonts w:asciiTheme="majorHAnsi" w:hAnsiTheme="majorHAnsi"/>
          <w:sz w:val="22"/>
          <w:szCs w:val="22"/>
        </w:rPr>
        <w:t>potentiel–Ph</w:t>
      </w:r>
      <w:proofErr w:type="spellEnd"/>
      <w:r w:rsidRPr="00B15A26">
        <w:rPr>
          <w:rFonts w:asciiTheme="majorHAnsi" w:hAnsiTheme="majorHAnsi"/>
          <w:sz w:val="22"/>
          <w:szCs w:val="22"/>
        </w:rPr>
        <w:t>.</w:t>
      </w:r>
    </w:p>
    <w:p w:rsidR="00F8762E" w:rsidRPr="00B15A26" w:rsidRDefault="00F8762E" w:rsidP="00F8762E">
      <w:pPr>
        <w:jc w:val="both"/>
        <w:rPr>
          <w:rFonts w:asciiTheme="majorHAnsi" w:hAnsiTheme="majorHAnsi"/>
          <w:b/>
          <w:bCs/>
          <w:sz w:val="22"/>
          <w:szCs w:val="22"/>
        </w:rPr>
      </w:pPr>
    </w:p>
    <w:p w:rsidR="00F8762E" w:rsidRPr="00B15A26" w:rsidRDefault="00F8762E" w:rsidP="00F8762E">
      <w:pPr>
        <w:tabs>
          <w:tab w:val="right" w:pos="9638"/>
        </w:tabs>
        <w:jc w:val="both"/>
        <w:rPr>
          <w:rFonts w:asciiTheme="majorHAnsi" w:hAnsiTheme="majorHAnsi"/>
          <w:b/>
          <w:bCs/>
          <w:sz w:val="20"/>
          <w:szCs w:val="20"/>
        </w:rPr>
      </w:pPr>
      <w:r w:rsidRPr="00B15A26">
        <w:rPr>
          <w:rFonts w:asciiTheme="majorHAnsi" w:hAnsiTheme="majorHAnsi"/>
          <w:b/>
          <w:bCs/>
          <w:sz w:val="22"/>
          <w:szCs w:val="22"/>
        </w:rPr>
        <w:t xml:space="preserve">Chapitre 3. Cinétique électrochimique </w:t>
      </w:r>
      <w:r w:rsidRPr="00B15A26">
        <w:rPr>
          <w:rFonts w:asciiTheme="majorHAnsi" w:hAnsiTheme="majorHAnsi"/>
          <w:b/>
          <w:bCs/>
          <w:sz w:val="22"/>
          <w:szCs w:val="22"/>
        </w:rPr>
        <w:tab/>
      </w:r>
      <w:r w:rsidRPr="00B15A26">
        <w:rPr>
          <w:rFonts w:asciiTheme="majorHAnsi" w:hAnsiTheme="majorHAnsi"/>
          <w:b/>
          <w:bCs/>
          <w:color w:val="000000"/>
          <w:sz w:val="20"/>
          <w:szCs w:val="20"/>
          <w:lang w:eastAsia="fr-FR"/>
        </w:rPr>
        <w:t>(3 Semaines)</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Courbes de polarisation; Techniques électrochimiques appliquées à la corrosion; Méthodes d’impédance.</w:t>
      </w:r>
    </w:p>
    <w:p w:rsidR="00F8762E" w:rsidRPr="00B15A26" w:rsidRDefault="00F8762E" w:rsidP="00F8762E">
      <w:pPr>
        <w:jc w:val="both"/>
        <w:rPr>
          <w:rFonts w:asciiTheme="majorHAnsi" w:hAnsiTheme="majorHAnsi"/>
          <w:b/>
          <w:bCs/>
          <w:sz w:val="22"/>
          <w:szCs w:val="22"/>
        </w:rPr>
      </w:pPr>
    </w:p>
    <w:p w:rsidR="00F8762E" w:rsidRPr="00B15A26" w:rsidRDefault="00F8762E" w:rsidP="00F8762E">
      <w:pPr>
        <w:tabs>
          <w:tab w:val="right" w:pos="9638"/>
        </w:tabs>
        <w:jc w:val="both"/>
        <w:rPr>
          <w:rFonts w:asciiTheme="majorHAnsi" w:hAnsiTheme="majorHAnsi"/>
          <w:b/>
          <w:bCs/>
          <w:color w:val="000000"/>
          <w:sz w:val="20"/>
          <w:szCs w:val="20"/>
          <w:lang w:eastAsia="fr-FR"/>
        </w:rPr>
      </w:pPr>
      <w:r w:rsidRPr="00B15A26">
        <w:rPr>
          <w:rFonts w:asciiTheme="majorHAnsi" w:hAnsiTheme="majorHAnsi"/>
          <w:b/>
          <w:bCs/>
          <w:sz w:val="22"/>
          <w:szCs w:val="22"/>
        </w:rPr>
        <w:t xml:space="preserve">Chapitre 4. Passivation </w:t>
      </w:r>
      <w:r w:rsidRPr="00B15A26">
        <w:rPr>
          <w:rFonts w:asciiTheme="majorHAnsi" w:hAnsiTheme="majorHAnsi"/>
          <w:b/>
          <w:bCs/>
          <w:sz w:val="22"/>
          <w:szCs w:val="22"/>
        </w:rPr>
        <w:tab/>
      </w:r>
      <w:r w:rsidRPr="00B15A26">
        <w:rPr>
          <w:rFonts w:asciiTheme="majorHAnsi" w:hAnsiTheme="majorHAnsi"/>
          <w:b/>
          <w:bCs/>
          <w:color w:val="000000"/>
          <w:sz w:val="20"/>
          <w:szCs w:val="20"/>
          <w:lang w:eastAsia="fr-FR"/>
        </w:rPr>
        <w:t>(2 Semaines)</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 xml:space="preserve">Principe de passivation; Alliages </w:t>
      </w:r>
      <w:proofErr w:type="spellStart"/>
      <w:r w:rsidRPr="00B15A26">
        <w:rPr>
          <w:rFonts w:asciiTheme="majorHAnsi" w:hAnsiTheme="majorHAnsi"/>
          <w:sz w:val="22"/>
          <w:szCs w:val="22"/>
        </w:rPr>
        <w:t>passivables</w:t>
      </w:r>
      <w:proofErr w:type="spellEnd"/>
      <w:r w:rsidRPr="00B15A26">
        <w:rPr>
          <w:rFonts w:asciiTheme="majorHAnsi" w:hAnsiTheme="majorHAnsi"/>
          <w:sz w:val="22"/>
          <w:szCs w:val="22"/>
        </w:rPr>
        <w:t xml:space="preserve">. </w:t>
      </w:r>
    </w:p>
    <w:p w:rsidR="00F8762E" w:rsidRPr="00B15A26" w:rsidRDefault="00F8762E" w:rsidP="00F8762E">
      <w:pPr>
        <w:tabs>
          <w:tab w:val="left" w:pos="5827"/>
        </w:tabs>
        <w:jc w:val="both"/>
        <w:rPr>
          <w:rFonts w:asciiTheme="majorHAnsi" w:hAnsiTheme="majorHAnsi"/>
          <w:b/>
          <w:bCs/>
          <w:sz w:val="22"/>
          <w:szCs w:val="22"/>
        </w:rPr>
      </w:pPr>
    </w:p>
    <w:p w:rsidR="00F8762E" w:rsidRPr="00B15A26" w:rsidRDefault="00F8762E" w:rsidP="00F8762E">
      <w:pPr>
        <w:tabs>
          <w:tab w:val="left" w:pos="5827"/>
          <w:tab w:val="right" w:pos="9638"/>
        </w:tabs>
        <w:jc w:val="both"/>
        <w:rPr>
          <w:rFonts w:asciiTheme="majorHAnsi" w:hAnsiTheme="majorHAnsi"/>
          <w:b/>
          <w:bCs/>
          <w:color w:val="000000"/>
          <w:sz w:val="20"/>
          <w:szCs w:val="20"/>
          <w:lang w:eastAsia="fr-FR"/>
        </w:rPr>
      </w:pPr>
      <w:r w:rsidRPr="00B15A26">
        <w:rPr>
          <w:rFonts w:asciiTheme="majorHAnsi" w:hAnsiTheme="majorHAnsi"/>
          <w:b/>
          <w:bCs/>
          <w:sz w:val="22"/>
          <w:szCs w:val="22"/>
        </w:rPr>
        <w:t>Chapitre 5. Les différentes formes de corrosion</w:t>
      </w:r>
      <w:r w:rsidRPr="00B15A26">
        <w:rPr>
          <w:rFonts w:asciiTheme="majorHAnsi" w:hAnsiTheme="majorHAnsi"/>
          <w:b/>
          <w:bCs/>
          <w:sz w:val="22"/>
          <w:szCs w:val="22"/>
        </w:rPr>
        <w:tab/>
      </w:r>
      <w:r w:rsidRPr="00B15A26">
        <w:rPr>
          <w:rFonts w:asciiTheme="majorHAnsi" w:hAnsiTheme="majorHAnsi"/>
          <w:b/>
          <w:bCs/>
          <w:sz w:val="22"/>
          <w:szCs w:val="22"/>
        </w:rPr>
        <w:tab/>
      </w:r>
      <w:r w:rsidRPr="00B15A26">
        <w:rPr>
          <w:rFonts w:asciiTheme="majorHAnsi" w:hAnsiTheme="majorHAnsi"/>
          <w:b/>
          <w:bCs/>
          <w:color w:val="000000"/>
          <w:sz w:val="20"/>
          <w:szCs w:val="20"/>
          <w:lang w:eastAsia="fr-FR"/>
        </w:rPr>
        <w:t>(2 Semaines)</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Les différentes formes de corrosion aqueuse et leurs mécanismes: Corrosion uniforme; Corrosion par piqûres; Corrosion caverneuse; Corrosion inter-granulaire; Corrosion sous contrainte; Corrosion galvanique; Corrosion sélective;</w:t>
      </w:r>
      <w:r>
        <w:rPr>
          <w:rFonts w:asciiTheme="majorHAnsi" w:hAnsiTheme="majorHAnsi"/>
          <w:sz w:val="22"/>
          <w:szCs w:val="22"/>
        </w:rPr>
        <w:t xml:space="preserve"> </w:t>
      </w:r>
      <w:r w:rsidRPr="00B15A26">
        <w:rPr>
          <w:rFonts w:asciiTheme="majorHAnsi" w:hAnsiTheme="majorHAnsi"/>
          <w:sz w:val="22"/>
          <w:szCs w:val="22"/>
        </w:rPr>
        <w:t>Corrosion-érosion.</w:t>
      </w:r>
    </w:p>
    <w:p w:rsidR="00F8762E" w:rsidRPr="00B15A26" w:rsidRDefault="00F8762E" w:rsidP="00F8762E">
      <w:pPr>
        <w:jc w:val="both"/>
        <w:rPr>
          <w:rFonts w:asciiTheme="majorHAnsi" w:hAnsiTheme="majorHAnsi"/>
          <w:b/>
          <w:bCs/>
          <w:sz w:val="22"/>
          <w:szCs w:val="22"/>
        </w:rPr>
      </w:pPr>
    </w:p>
    <w:p w:rsidR="00F8762E" w:rsidRPr="00B15A26" w:rsidRDefault="00F8762E" w:rsidP="00F8762E">
      <w:pPr>
        <w:tabs>
          <w:tab w:val="right" w:pos="9638"/>
        </w:tabs>
        <w:jc w:val="both"/>
        <w:rPr>
          <w:rFonts w:asciiTheme="majorHAnsi" w:hAnsiTheme="majorHAnsi"/>
          <w:b/>
          <w:bCs/>
          <w:sz w:val="22"/>
          <w:szCs w:val="22"/>
        </w:rPr>
      </w:pPr>
      <w:r w:rsidRPr="00B15A26">
        <w:rPr>
          <w:rFonts w:asciiTheme="majorHAnsi" w:hAnsiTheme="majorHAnsi"/>
          <w:b/>
          <w:bCs/>
          <w:sz w:val="22"/>
          <w:szCs w:val="22"/>
        </w:rPr>
        <w:t>Chapitre 6. Protection contre la corrosion</w:t>
      </w:r>
      <w:r w:rsidRPr="00B15A26">
        <w:rPr>
          <w:rFonts w:asciiTheme="majorHAnsi" w:hAnsiTheme="majorHAnsi"/>
          <w:b/>
          <w:bCs/>
          <w:sz w:val="22"/>
          <w:szCs w:val="22"/>
        </w:rPr>
        <w:tab/>
      </w:r>
      <w:r w:rsidRPr="00B15A26">
        <w:rPr>
          <w:rFonts w:asciiTheme="majorHAnsi" w:hAnsiTheme="majorHAnsi"/>
          <w:b/>
          <w:bCs/>
          <w:color w:val="000000"/>
          <w:sz w:val="22"/>
          <w:szCs w:val="22"/>
          <w:lang w:eastAsia="fr-FR"/>
        </w:rPr>
        <w:t>(2 Semaines)</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Alliages et domaines d’emploi; Traitements de surface et revêtements; Inhibiteurs de corrosion; Protection cathodique; Peinture.</w:t>
      </w:r>
    </w:p>
    <w:p w:rsidR="00F8762E" w:rsidRPr="00B15A26" w:rsidRDefault="00F8762E" w:rsidP="00F8762E">
      <w:pPr>
        <w:spacing w:after="120" w:line="276" w:lineRule="auto"/>
        <w:jc w:val="both"/>
        <w:rPr>
          <w:rFonts w:ascii="Cambria" w:hAnsi="Cambria" w:cs="Calibri"/>
          <w:b/>
          <w:u w:val="thick" w:color="F79646"/>
        </w:rPr>
      </w:pPr>
    </w:p>
    <w:p w:rsidR="00F8762E" w:rsidRPr="00B15A26" w:rsidRDefault="00F8762E" w:rsidP="00F8762E">
      <w:pPr>
        <w:spacing w:after="120" w:line="276" w:lineRule="auto"/>
        <w:jc w:val="both"/>
        <w:rPr>
          <w:rFonts w:ascii="Cambria" w:hAnsi="Cambria" w:cs="Calibri"/>
          <w:b/>
        </w:rPr>
      </w:pPr>
      <w:r w:rsidRPr="00B15A26">
        <w:rPr>
          <w:rFonts w:ascii="Cambria" w:hAnsi="Cambria" w:cs="Calibri"/>
          <w:b/>
          <w:u w:val="thick" w:color="F79646"/>
        </w:rPr>
        <w:t>Mode d’évaluation:</w:t>
      </w:r>
    </w:p>
    <w:p w:rsidR="00F8762E" w:rsidRPr="00B15A26" w:rsidRDefault="00F8762E" w:rsidP="00F8762E">
      <w:pPr>
        <w:spacing w:after="120" w:line="276" w:lineRule="auto"/>
        <w:jc w:val="both"/>
        <w:rPr>
          <w:rFonts w:ascii="Cambria" w:eastAsia="Times New Roman" w:hAnsi="Cambria"/>
          <w:color w:val="000000"/>
          <w:sz w:val="22"/>
          <w:szCs w:val="22"/>
          <w:lang w:eastAsia="en-US"/>
        </w:rPr>
      </w:pPr>
      <w:r w:rsidRPr="00B15A26">
        <w:rPr>
          <w:rFonts w:ascii="Cambria" w:hAnsi="Cambria"/>
          <w:sz w:val="22"/>
          <w:szCs w:val="22"/>
        </w:rPr>
        <w:t>Contrôle continu</w:t>
      </w:r>
      <w:r>
        <w:rPr>
          <w:rFonts w:ascii="Cambria" w:hAnsi="Cambria"/>
          <w:sz w:val="22"/>
          <w:szCs w:val="22"/>
        </w:rPr>
        <w:t xml:space="preserve">: </w:t>
      </w:r>
      <w:r w:rsidRPr="00B15A26">
        <w:rPr>
          <w:rFonts w:ascii="Cambria" w:eastAsia="Times New Roman" w:hAnsi="Cambria"/>
          <w:color w:val="000000"/>
          <w:sz w:val="22"/>
          <w:szCs w:val="22"/>
          <w:lang w:eastAsia="en-US"/>
        </w:rPr>
        <w:t>40%; Examen</w:t>
      </w:r>
      <w:r>
        <w:rPr>
          <w:rFonts w:ascii="Cambria" w:eastAsia="Times New Roman" w:hAnsi="Cambria"/>
          <w:color w:val="000000"/>
          <w:sz w:val="22"/>
          <w:szCs w:val="22"/>
          <w:lang w:eastAsia="en-US"/>
        </w:rPr>
        <w:t>:</w:t>
      </w:r>
      <w:r w:rsidRPr="00B15A26">
        <w:rPr>
          <w:rFonts w:ascii="Cambria" w:eastAsia="Times New Roman" w:hAnsi="Cambria"/>
          <w:color w:val="000000"/>
          <w:sz w:val="22"/>
          <w:szCs w:val="22"/>
          <w:lang w:eastAsia="en-US"/>
        </w:rPr>
        <w:t xml:space="preserve"> 60%.</w:t>
      </w:r>
    </w:p>
    <w:p w:rsidR="00F8762E" w:rsidRPr="00B15A26" w:rsidRDefault="00F8762E" w:rsidP="00F8762E">
      <w:pPr>
        <w:spacing w:after="120" w:line="276" w:lineRule="auto"/>
        <w:jc w:val="both"/>
        <w:rPr>
          <w:rFonts w:ascii="Cambria" w:hAnsi="Cambria" w:cs="Calibri"/>
          <w:u w:val="thick" w:color="F79646"/>
        </w:rPr>
      </w:pPr>
      <w:r w:rsidRPr="00B15A26">
        <w:rPr>
          <w:rFonts w:ascii="Cambria" w:hAnsi="Cambria" w:cs="Calibri"/>
          <w:b/>
          <w:u w:val="thick" w:color="F79646"/>
        </w:rPr>
        <w:t>Références bibliographiques:</w:t>
      </w:r>
    </w:p>
    <w:p w:rsidR="00F8762E" w:rsidRPr="0093053C" w:rsidRDefault="00F8762E" w:rsidP="00F8762E">
      <w:pPr>
        <w:spacing w:line="276" w:lineRule="auto"/>
        <w:jc w:val="both"/>
        <w:rPr>
          <w:rFonts w:asciiTheme="majorHAnsi" w:hAnsiTheme="majorHAnsi"/>
          <w:bCs/>
          <w:sz w:val="22"/>
          <w:szCs w:val="22"/>
        </w:rPr>
      </w:pPr>
      <w:r w:rsidRPr="0093053C">
        <w:rPr>
          <w:rFonts w:asciiTheme="majorHAnsi" w:hAnsiTheme="majorHAnsi"/>
          <w:bCs/>
          <w:sz w:val="22"/>
          <w:szCs w:val="22"/>
        </w:rPr>
        <w:t>1-</w:t>
      </w:r>
      <w:proofErr w:type="spellStart"/>
      <w:r w:rsidRPr="0093053C">
        <w:rPr>
          <w:rFonts w:asciiTheme="majorHAnsi" w:hAnsiTheme="majorHAnsi"/>
          <w:bCs/>
          <w:sz w:val="22"/>
          <w:szCs w:val="22"/>
        </w:rPr>
        <w:t>D.Landolt</w:t>
      </w:r>
      <w:proofErr w:type="spellEnd"/>
      <w:r w:rsidRPr="0093053C">
        <w:rPr>
          <w:rFonts w:asciiTheme="majorHAnsi" w:hAnsiTheme="majorHAnsi"/>
          <w:bCs/>
          <w:sz w:val="22"/>
          <w:szCs w:val="22"/>
        </w:rPr>
        <w:t>, "Corrosion et chimie de surface des métaux".</w:t>
      </w:r>
    </w:p>
    <w:p w:rsidR="00F8762E" w:rsidRPr="00C67E63" w:rsidRDefault="00F8762E" w:rsidP="00F8762E">
      <w:pPr>
        <w:spacing w:line="276" w:lineRule="auto"/>
        <w:jc w:val="both"/>
        <w:rPr>
          <w:rFonts w:asciiTheme="majorHAnsi" w:hAnsiTheme="majorHAnsi"/>
          <w:bCs/>
          <w:sz w:val="22"/>
          <w:szCs w:val="22"/>
        </w:rPr>
      </w:pPr>
      <w:r w:rsidRPr="0093053C">
        <w:rPr>
          <w:rFonts w:asciiTheme="majorHAnsi" w:hAnsiTheme="majorHAnsi"/>
          <w:bCs/>
          <w:sz w:val="22"/>
          <w:szCs w:val="22"/>
        </w:rPr>
        <w:t xml:space="preserve">2- </w:t>
      </w:r>
      <w:proofErr w:type="spellStart"/>
      <w:r w:rsidRPr="0093053C">
        <w:rPr>
          <w:rFonts w:asciiTheme="majorHAnsi" w:hAnsiTheme="majorHAnsi"/>
          <w:bCs/>
          <w:sz w:val="22"/>
          <w:szCs w:val="22"/>
        </w:rPr>
        <w:t>Baïlon</w:t>
      </w:r>
      <w:proofErr w:type="spellEnd"/>
      <w:r w:rsidRPr="0093053C">
        <w:rPr>
          <w:rFonts w:asciiTheme="majorHAnsi" w:hAnsiTheme="majorHAnsi"/>
          <w:bCs/>
          <w:sz w:val="22"/>
          <w:szCs w:val="22"/>
        </w:rPr>
        <w:t xml:space="preserve"> J.P. et </w:t>
      </w:r>
      <w:proofErr w:type="spellStart"/>
      <w:r w:rsidRPr="0093053C">
        <w:rPr>
          <w:rFonts w:asciiTheme="majorHAnsi" w:hAnsiTheme="majorHAnsi"/>
          <w:bCs/>
          <w:sz w:val="22"/>
          <w:szCs w:val="22"/>
        </w:rPr>
        <w:t>Dorlot</w:t>
      </w:r>
      <w:proofErr w:type="spellEnd"/>
      <w:r w:rsidRPr="0093053C">
        <w:rPr>
          <w:rFonts w:asciiTheme="majorHAnsi" w:hAnsiTheme="majorHAnsi"/>
          <w:bCs/>
          <w:sz w:val="22"/>
          <w:szCs w:val="22"/>
        </w:rPr>
        <w:t xml:space="preserve"> J.M,"Des matériaux", Ed : École polytechnique Montréal.</w:t>
      </w:r>
      <w:r>
        <w:rPr>
          <w:u w:val="single"/>
        </w:rPr>
        <w:br w:type="page"/>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B15A26">
        <w:rPr>
          <w:rFonts w:ascii="Cambria" w:hAnsi="Cambria" w:cs="Calibri"/>
          <w:b/>
        </w:rPr>
        <w:lastRenderedPageBreak/>
        <w:t>Semestre</w:t>
      </w:r>
      <w:r w:rsidRPr="00B15A26">
        <w:rPr>
          <w:rFonts w:ascii="Cambria" w:hAnsi="Cambria" w:cs="Calibri"/>
          <w:b/>
          <w:iCs/>
        </w:rPr>
        <w:t>:6</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Unité d’enseignement:</w:t>
      </w:r>
      <w:r w:rsidRPr="00B15A26">
        <w:rPr>
          <w:rFonts w:ascii="Cambria" w:hAnsi="Cambria"/>
          <w:b/>
          <w:bCs/>
          <w:color w:val="000000"/>
          <w:lang w:eastAsia="en-US"/>
        </w:rPr>
        <w:t xml:space="preserve"> UEF 3.2.2</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Matière</w:t>
      </w:r>
      <w:r>
        <w:rPr>
          <w:rFonts w:ascii="Cambria" w:hAnsi="Cambria" w:cs="Calibri"/>
          <w:b/>
          <w:bCs/>
          <w:iCs/>
        </w:rPr>
        <w:t xml:space="preserve"> 1</w:t>
      </w:r>
      <w:r w:rsidRPr="00B15A26">
        <w:rPr>
          <w:rFonts w:ascii="Cambria" w:hAnsi="Cambria" w:cs="Calibri"/>
          <w:b/>
          <w:bCs/>
          <w:iCs/>
        </w:rPr>
        <w:t xml:space="preserve">: Aciers et alliages spéciaux </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eastAsia="Times New Roman" w:hAnsi="Cambria" w:cs="Arial"/>
          <w:b/>
          <w:bCs/>
          <w:color w:val="000000"/>
          <w:sz w:val="22"/>
          <w:szCs w:val="22"/>
          <w:lang w:eastAsia="en-US"/>
        </w:rPr>
        <w:t>VHS: 45h</w:t>
      </w:r>
      <w:r w:rsidR="00DB0C00">
        <w:rPr>
          <w:rFonts w:ascii="Cambria" w:eastAsia="Times New Roman" w:hAnsi="Cambria" w:cs="Arial"/>
          <w:b/>
          <w:bCs/>
          <w:color w:val="000000"/>
          <w:sz w:val="22"/>
          <w:szCs w:val="22"/>
          <w:lang w:eastAsia="en-US"/>
        </w:rPr>
        <w:t>00</w:t>
      </w:r>
      <w:r w:rsidRPr="00B15A26">
        <w:rPr>
          <w:rFonts w:ascii="Cambria" w:eastAsia="Times New Roman" w:hAnsi="Cambria" w:cs="Arial"/>
          <w:b/>
          <w:bCs/>
          <w:color w:val="000000"/>
          <w:sz w:val="22"/>
          <w:szCs w:val="22"/>
          <w:lang w:eastAsia="en-US"/>
        </w:rPr>
        <w:t xml:space="preserve"> (Cours: 3h00)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Crédits: 4</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after="120" w:line="276" w:lineRule="auto"/>
        <w:jc w:val="both"/>
        <w:rPr>
          <w:rFonts w:ascii="Cambria" w:hAnsi="Cambria" w:cs="Calibri"/>
          <w:b/>
          <w:bCs/>
          <w:iCs/>
        </w:rPr>
      </w:pPr>
      <w:r w:rsidRPr="00B15A26">
        <w:rPr>
          <w:rFonts w:ascii="Cambria" w:hAnsi="Cambria" w:cs="Calibri"/>
          <w:b/>
          <w:bCs/>
          <w:iCs/>
        </w:rPr>
        <w:t>Coefficient: 2</w:t>
      </w: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Cette matière permet d’acquérir les connaissances concernant la classification des aciers, l’influence des éléments d’addition sur les transformations de phases dans les aciers et des alliages spéciaux et leur répercussion sur les traitements et par conséquent sur les propriétés physico-chimiques, mécaniques et technologiques de ces aciers. Ces propriétés conditionneront dans une large mesure les domaines d’applications de ces aciers et alliages.</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Élaboration des métaux ferreux. Métallurgie physique 1.</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tabs>
          <w:tab w:val="right" w:pos="9638"/>
        </w:tabs>
        <w:jc w:val="both"/>
        <w:rPr>
          <w:rFonts w:asciiTheme="majorHAnsi" w:eastAsia="Calibri" w:hAnsiTheme="majorHAnsi"/>
          <w:b/>
          <w:bCs/>
          <w:sz w:val="20"/>
          <w:szCs w:val="20"/>
          <w:lang w:eastAsia="en-US"/>
        </w:rPr>
      </w:pPr>
      <w:r w:rsidRPr="00B15A26">
        <w:rPr>
          <w:rFonts w:asciiTheme="majorHAnsi" w:eastAsia="Calibri" w:hAnsiTheme="majorHAnsi"/>
          <w:b/>
          <w:bCs/>
          <w:sz w:val="22"/>
          <w:szCs w:val="22"/>
          <w:lang w:eastAsia="en-US"/>
        </w:rPr>
        <w:t>Chapitre 1. Qualité de l’acier</w:t>
      </w:r>
      <w:r w:rsidRPr="00B15A26">
        <w:rPr>
          <w:rFonts w:asciiTheme="majorHAnsi" w:eastAsia="Calibri" w:hAnsiTheme="majorHAnsi"/>
          <w:b/>
          <w:bCs/>
          <w:sz w:val="22"/>
          <w:szCs w:val="22"/>
          <w:lang w:eastAsia="en-US"/>
        </w:rPr>
        <w:tab/>
      </w:r>
      <w:r w:rsidRPr="00B15A26">
        <w:rPr>
          <w:rFonts w:asciiTheme="majorHAnsi" w:hAnsiTheme="majorHAnsi"/>
          <w:b/>
          <w:bCs/>
          <w:color w:val="000000"/>
          <w:sz w:val="20"/>
          <w:szCs w:val="20"/>
          <w:lang w:eastAsia="fr-FR"/>
        </w:rPr>
        <w:t>(3 Semaines)</w:t>
      </w:r>
    </w:p>
    <w:p w:rsidR="00F8762E" w:rsidRPr="00B15A26" w:rsidRDefault="00F8762E" w:rsidP="00F8762E">
      <w:pPr>
        <w:jc w:val="both"/>
        <w:rPr>
          <w:rFonts w:asciiTheme="majorHAnsi" w:eastAsia="Calibri" w:hAnsiTheme="majorHAnsi"/>
          <w:bCs/>
          <w:sz w:val="22"/>
          <w:szCs w:val="22"/>
          <w:lang w:eastAsia="en-US"/>
        </w:rPr>
      </w:pPr>
      <w:r w:rsidRPr="00B15A26">
        <w:rPr>
          <w:rFonts w:asciiTheme="majorHAnsi" w:eastAsia="Calibri" w:hAnsiTheme="majorHAnsi"/>
          <w:bCs/>
          <w:sz w:val="22"/>
          <w:szCs w:val="22"/>
          <w:lang w:eastAsia="en-US"/>
        </w:rPr>
        <w:t>Notion</w:t>
      </w:r>
      <w:r>
        <w:rPr>
          <w:rFonts w:asciiTheme="majorHAnsi" w:eastAsia="Calibri" w:hAnsiTheme="majorHAnsi"/>
          <w:bCs/>
          <w:sz w:val="22"/>
          <w:szCs w:val="22"/>
          <w:lang w:eastAsia="en-US"/>
        </w:rPr>
        <w:t>s</w:t>
      </w:r>
      <w:r w:rsidRPr="00B15A26">
        <w:rPr>
          <w:rFonts w:asciiTheme="majorHAnsi" w:eastAsia="Calibri" w:hAnsiTheme="majorHAnsi"/>
          <w:bCs/>
          <w:sz w:val="22"/>
          <w:szCs w:val="22"/>
          <w:lang w:eastAsia="en-US"/>
        </w:rPr>
        <w:t xml:space="preserve"> de pureté de l’acier, impuretés (S et P), propreté </w:t>
      </w:r>
      <w:proofErr w:type="spellStart"/>
      <w:r w:rsidRPr="00B15A26">
        <w:rPr>
          <w:rFonts w:asciiTheme="majorHAnsi" w:eastAsia="Calibri" w:hAnsiTheme="majorHAnsi"/>
          <w:bCs/>
          <w:sz w:val="22"/>
          <w:szCs w:val="22"/>
          <w:lang w:eastAsia="en-US"/>
        </w:rPr>
        <w:t>inclusionnaire</w:t>
      </w:r>
      <w:proofErr w:type="spellEnd"/>
      <w:r w:rsidRPr="00B15A26">
        <w:rPr>
          <w:rFonts w:asciiTheme="majorHAnsi" w:eastAsia="Calibri" w:hAnsiTheme="majorHAnsi"/>
          <w:bCs/>
          <w:sz w:val="22"/>
          <w:szCs w:val="22"/>
          <w:lang w:eastAsia="en-US"/>
        </w:rPr>
        <w:t xml:space="preserve">; Notions d’éléments d’alliages: éléments </w:t>
      </w:r>
      <w:proofErr w:type="spellStart"/>
      <w:r w:rsidRPr="00B15A26">
        <w:rPr>
          <w:rFonts w:asciiTheme="majorHAnsi" w:eastAsia="Calibri" w:hAnsiTheme="majorHAnsi"/>
          <w:bCs/>
          <w:sz w:val="22"/>
          <w:szCs w:val="22"/>
          <w:lang w:eastAsia="en-US"/>
        </w:rPr>
        <w:t>alphagènes</w:t>
      </w:r>
      <w:proofErr w:type="spellEnd"/>
      <w:r w:rsidRPr="00B15A26">
        <w:rPr>
          <w:rFonts w:asciiTheme="majorHAnsi" w:eastAsia="Calibri" w:hAnsiTheme="majorHAnsi"/>
          <w:bCs/>
          <w:sz w:val="22"/>
          <w:szCs w:val="22"/>
          <w:lang w:eastAsia="en-US"/>
        </w:rPr>
        <w:t xml:space="preserve">, </w:t>
      </w:r>
      <w:proofErr w:type="spellStart"/>
      <w:r w:rsidRPr="00B15A26">
        <w:rPr>
          <w:rFonts w:asciiTheme="majorHAnsi" w:eastAsia="Calibri" w:hAnsiTheme="majorHAnsi"/>
          <w:bCs/>
          <w:sz w:val="22"/>
          <w:szCs w:val="22"/>
          <w:lang w:eastAsia="en-US"/>
        </w:rPr>
        <w:t>Gammagènes</w:t>
      </w:r>
      <w:proofErr w:type="spellEnd"/>
      <w:r w:rsidRPr="00B15A26">
        <w:rPr>
          <w:rFonts w:asciiTheme="majorHAnsi" w:eastAsia="Calibri" w:hAnsiTheme="majorHAnsi"/>
          <w:bCs/>
          <w:sz w:val="22"/>
          <w:szCs w:val="22"/>
          <w:lang w:eastAsia="en-US"/>
        </w:rPr>
        <w:t xml:space="preserve">, Eléments </w:t>
      </w:r>
      <w:proofErr w:type="spellStart"/>
      <w:r w:rsidRPr="00B15A26">
        <w:rPr>
          <w:rFonts w:asciiTheme="majorHAnsi" w:eastAsia="Calibri" w:hAnsiTheme="majorHAnsi"/>
          <w:bCs/>
          <w:sz w:val="22"/>
          <w:szCs w:val="22"/>
          <w:lang w:eastAsia="en-US"/>
        </w:rPr>
        <w:t>carburigènes</w:t>
      </w:r>
      <w:proofErr w:type="spellEnd"/>
      <w:r w:rsidRPr="00B15A26">
        <w:rPr>
          <w:rFonts w:asciiTheme="majorHAnsi" w:eastAsia="Calibri" w:hAnsiTheme="majorHAnsi"/>
          <w:bCs/>
          <w:sz w:val="22"/>
          <w:szCs w:val="22"/>
          <w:lang w:eastAsia="en-US"/>
        </w:rPr>
        <w:t xml:space="preserve"> et non </w:t>
      </w:r>
      <w:proofErr w:type="spellStart"/>
      <w:r w:rsidRPr="00B15A26">
        <w:rPr>
          <w:rFonts w:asciiTheme="majorHAnsi" w:eastAsia="Calibri" w:hAnsiTheme="majorHAnsi"/>
          <w:bCs/>
          <w:sz w:val="22"/>
          <w:szCs w:val="22"/>
          <w:lang w:eastAsia="en-US"/>
        </w:rPr>
        <w:t>carburigènes</w:t>
      </w:r>
      <w:proofErr w:type="spellEnd"/>
      <w:r w:rsidRPr="00B15A26">
        <w:rPr>
          <w:rFonts w:asciiTheme="majorHAnsi" w:eastAsia="Calibri" w:hAnsiTheme="majorHAnsi"/>
          <w:bCs/>
          <w:sz w:val="22"/>
          <w:szCs w:val="22"/>
          <w:lang w:eastAsia="en-US"/>
        </w:rPr>
        <w:t>.</w:t>
      </w:r>
    </w:p>
    <w:p w:rsidR="00F8762E" w:rsidRPr="00B15A26" w:rsidRDefault="00F8762E" w:rsidP="00F8762E">
      <w:pPr>
        <w:jc w:val="both"/>
        <w:rPr>
          <w:rFonts w:asciiTheme="majorHAnsi" w:eastAsia="Calibri" w:hAnsiTheme="majorHAnsi"/>
          <w:b/>
          <w:bCs/>
          <w:sz w:val="22"/>
          <w:szCs w:val="22"/>
          <w:lang w:eastAsia="en-US"/>
        </w:rPr>
      </w:pPr>
    </w:p>
    <w:p w:rsidR="00F8762E" w:rsidRPr="00B15A26" w:rsidRDefault="00F8762E" w:rsidP="00F8762E">
      <w:pPr>
        <w:tabs>
          <w:tab w:val="right" w:pos="9638"/>
        </w:tabs>
        <w:jc w:val="both"/>
        <w:rPr>
          <w:rFonts w:asciiTheme="majorHAnsi" w:hAnsiTheme="majorHAnsi"/>
          <w:b/>
          <w:bCs/>
          <w:color w:val="000000"/>
          <w:sz w:val="20"/>
          <w:szCs w:val="20"/>
          <w:lang w:eastAsia="fr-FR"/>
        </w:rPr>
      </w:pPr>
      <w:r w:rsidRPr="00B15A26">
        <w:rPr>
          <w:rFonts w:asciiTheme="majorHAnsi" w:eastAsia="Calibri" w:hAnsiTheme="majorHAnsi"/>
          <w:b/>
          <w:bCs/>
          <w:sz w:val="22"/>
          <w:szCs w:val="22"/>
          <w:lang w:eastAsia="en-US"/>
        </w:rPr>
        <w:t>Chapitre 2.</w:t>
      </w:r>
      <w:r>
        <w:rPr>
          <w:rFonts w:asciiTheme="majorHAnsi" w:eastAsia="Calibri" w:hAnsiTheme="majorHAnsi"/>
          <w:b/>
          <w:bCs/>
          <w:sz w:val="22"/>
          <w:szCs w:val="22"/>
          <w:lang w:eastAsia="en-US"/>
        </w:rPr>
        <w:t xml:space="preserve"> </w:t>
      </w:r>
      <w:r w:rsidRPr="00B15A26">
        <w:rPr>
          <w:rFonts w:asciiTheme="majorHAnsi" w:eastAsia="Calibri" w:hAnsiTheme="majorHAnsi"/>
          <w:b/>
          <w:bCs/>
          <w:sz w:val="22"/>
          <w:szCs w:val="22"/>
          <w:lang w:eastAsia="en-US"/>
        </w:rPr>
        <w:t>Phases dans les aciers spéciaux et alliages</w:t>
      </w:r>
      <w:r w:rsidRPr="00B15A26">
        <w:rPr>
          <w:rFonts w:asciiTheme="majorHAnsi" w:eastAsia="Calibri" w:hAnsiTheme="majorHAnsi"/>
          <w:b/>
          <w:bCs/>
          <w:sz w:val="22"/>
          <w:szCs w:val="22"/>
          <w:lang w:eastAsia="en-US"/>
        </w:rPr>
        <w:tab/>
      </w:r>
      <w:r w:rsidRPr="00B15A26">
        <w:rPr>
          <w:rFonts w:asciiTheme="majorHAnsi" w:hAnsiTheme="majorHAnsi"/>
          <w:b/>
          <w:bCs/>
          <w:color w:val="000000"/>
          <w:sz w:val="20"/>
          <w:szCs w:val="20"/>
          <w:lang w:eastAsia="fr-FR"/>
        </w:rPr>
        <w:t>(3 Semaines)</w:t>
      </w:r>
    </w:p>
    <w:p w:rsidR="00F8762E" w:rsidRPr="00B15A26" w:rsidRDefault="00F8762E" w:rsidP="00F8762E">
      <w:pPr>
        <w:jc w:val="both"/>
        <w:rPr>
          <w:rFonts w:asciiTheme="majorHAnsi" w:eastAsia="Calibri" w:hAnsiTheme="majorHAnsi"/>
          <w:bCs/>
          <w:sz w:val="22"/>
          <w:szCs w:val="22"/>
          <w:lang w:eastAsia="en-US"/>
        </w:rPr>
      </w:pPr>
      <w:r w:rsidRPr="00B15A26">
        <w:rPr>
          <w:rFonts w:asciiTheme="majorHAnsi" w:eastAsia="Calibri" w:hAnsiTheme="majorHAnsi"/>
          <w:bCs/>
          <w:sz w:val="22"/>
          <w:szCs w:val="22"/>
          <w:lang w:eastAsia="en-US"/>
        </w:rPr>
        <w:t>Solutions solides. Carbures et nitrures des métaux de transition. Composés intermétalliques.</w:t>
      </w:r>
    </w:p>
    <w:p w:rsidR="00F8762E" w:rsidRPr="00B15A26" w:rsidRDefault="00F8762E" w:rsidP="00F8762E">
      <w:pPr>
        <w:tabs>
          <w:tab w:val="right" w:pos="9638"/>
        </w:tabs>
        <w:jc w:val="both"/>
        <w:rPr>
          <w:rFonts w:asciiTheme="majorHAnsi" w:eastAsia="Calibri" w:hAnsiTheme="majorHAnsi"/>
          <w:b/>
          <w:bCs/>
          <w:sz w:val="22"/>
          <w:szCs w:val="22"/>
          <w:lang w:eastAsia="en-US"/>
        </w:rPr>
      </w:pPr>
    </w:p>
    <w:p w:rsidR="00F8762E" w:rsidRPr="00B15A26" w:rsidRDefault="00F8762E" w:rsidP="00F8762E">
      <w:pPr>
        <w:tabs>
          <w:tab w:val="right" w:pos="9638"/>
        </w:tabs>
        <w:jc w:val="both"/>
        <w:rPr>
          <w:rFonts w:asciiTheme="majorHAnsi" w:eastAsia="Calibri" w:hAnsiTheme="majorHAnsi"/>
          <w:b/>
          <w:bCs/>
          <w:sz w:val="22"/>
          <w:szCs w:val="22"/>
          <w:lang w:eastAsia="en-US"/>
        </w:rPr>
      </w:pPr>
      <w:r w:rsidRPr="00B15A26">
        <w:rPr>
          <w:rFonts w:asciiTheme="majorHAnsi" w:eastAsia="Calibri" w:hAnsiTheme="majorHAnsi"/>
          <w:b/>
          <w:bCs/>
          <w:sz w:val="22"/>
          <w:szCs w:val="22"/>
          <w:lang w:eastAsia="en-US"/>
        </w:rPr>
        <w:t>Chapitre 3. Particularités des transformations de phases dans les aciers spéciaux et alliages</w:t>
      </w:r>
    </w:p>
    <w:p w:rsidR="00F8762E" w:rsidRPr="00B15A26" w:rsidRDefault="00F8762E" w:rsidP="00F8762E">
      <w:pPr>
        <w:tabs>
          <w:tab w:val="right" w:pos="9638"/>
        </w:tabs>
        <w:jc w:val="both"/>
        <w:rPr>
          <w:rFonts w:asciiTheme="majorHAnsi" w:hAnsiTheme="majorHAnsi"/>
          <w:b/>
          <w:bCs/>
          <w:color w:val="000000"/>
          <w:sz w:val="20"/>
          <w:szCs w:val="20"/>
          <w:lang w:eastAsia="fr-FR"/>
        </w:rPr>
      </w:pPr>
      <w:r w:rsidRPr="00B15A26">
        <w:rPr>
          <w:rFonts w:asciiTheme="majorHAnsi" w:eastAsia="Calibri" w:hAnsiTheme="majorHAnsi"/>
          <w:b/>
          <w:bCs/>
          <w:sz w:val="22"/>
          <w:szCs w:val="22"/>
          <w:lang w:eastAsia="en-US"/>
        </w:rPr>
        <w:tab/>
      </w:r>
      <w:r w:rsidRPr="00B15A26">
        <w:rPr>
          <w:rFonts w:asciiTheme="majorHAnsi" w:hAnsiTheme="majorHAnsi"/>
          <w:b/>
          <w:bCs/>
          <w:color w:val="000000"/>
          <w:sz w:val="20"/>
          <w:szCs w:val="20"/>
          <w:lang w:eastAsia="fr-FR"/>
        </w:rPr>
        <w:t>(4 Semaines)</w:t>
      </w:r>
    </w:p>
    <w:p w:rsidR="00F8762E" w:rsidRPr="00B15A26" w:rsidRDefault="00F8762E" w:rsidP="00F8762E">
      <w:pPr>
        <w:jc w:val="both"/>
        <w:rPr>
          <w:rFonts w:asciiTheme="majorHAnsi" w:eastAsia="Calibri" w:hAnsiTheme="majorHAnsi"/>
          <w:bCs/>
          <w:sz w:val="22"/>
          <w:szCs w:val="22"/>
          <w:lang w:eastAsia="en-US"/>
        </w:rPr>
      </w:pPr>
      <w:r w:rsidRPr="00B15A26">
        <w:rPr>
          <w:rFonts w:asciiTheme="majorHAnsi" w:eastAsia="Calibri" w:hAnsiTheme="majorHAnsi"/>
          <w:bCs/>
          <w:sz w:val="22"/>
          <w:szCs w:val="22"/>
          <w:lang w:eastAsia="en-US"/>
        </w:rPr>
        <w:t xml:space="preserve">Formation de l’austénite lors du chauffage; Influence des éléments d’addition sur la stabilité de l’austénite </w:t>
      </w:r>
      <w:proofErr w:type="spellStart"/>
      <w:r w:rsidRPr="00B15A26">
        <w:rPr>
          <w:rFonts w:asciiTheme="majorHAnsi" w:eastAsia="Calibri" w:hAnsiTheme="majorHAnsi"/>
          <w:bCs/>
          <w:sz w:val="22"/>
          <w:szCs w:val="22"/>
          <w:lang w:eastAsia="en-US"/>
        </w:rPr>
        <w:t>surfusionnée</w:t>
      </w:r>
      <w:proofErr w:type="spellEnd"/>
      <w:r w:rsidRPr="00B15A26">
        <w:rPr>
          <w:rFonts w:asciiTheme="majorHAnsi" w:eastAsia="Calibri" w:hAnsiTheme="majorHAnsi"/>
          <w:bCs/>
          <w:sz w:val="22"/>
          <w:szCs w:val="22"/>
          <w:lang w:eastAsia="en-US"/>
        </w:rPr>
        <w:t xml:space="preserve">; Diagrammes TTT et TRC; Décomposition de l’austénite: Transformation </w:t>
      </w:r>
      <w:proofErr w:type="spellStart"/>
      <w:r w:rsidRPr="00B15A26">
        <w:rPr>
          <w:rFonts w:asciiTheme="majorHAnsi" w:eastAsia="Calibri" w:hAnsiTheme="majorHAnsi"/>
          <w:bCs/>
          <w:sz w:val="22"/>
          <w:szCs w:val="22"/>
          <w:lang w:eastAsia="en-US"/>
        </w:rPr>
        <w:t>perlitique</w:t>
      </w:r>
      <w:proofErr w:type="spellEnd"/>
      <w:r w:rsidRPr="00B15A26">
        <w:rPr>
          <w:rFonts w:asciiTheme="majorHAnsi" w:eastAsia="Calibri" w:hAnsiTheme="majorHAnsi"/>
          <w:bCs/>
          <w:sz w:val="22"/>
          <w:szCs w:val="22"/>
          <w:lang w:eastAsia="en-US"/>
        </w:rPr>
        <w:t xml:space="preserve">, Transformation </w:t>
      </w:r>
      <w:proofErr w:type="spellStart"/>
      <w:r w:rsidRPr="00B15A26">
        <w:rPr>
          <w:rFonts w:asciiTheme="majorHAnsi" w:eastAsia="Calibri" w:hAnsiTheme="majorHAnsi"/>
          <w:bCs/>
          <w:sz w:val="22"/>
          <w:szCs w:val="22"/>
          <w:lang w:eastAsia="en-US"/>
        </w:rPr>
        <w:t>bainitique</w:t>
      </w:r>
      <w:proofErr w:type="spellEnd"/>
      <w:r w:rsidRPr="00B15A26">
        <w:rPr>
          <w:rFonts w:asciiTheme="majorHAnsi" w:eastAsia="Calibri" w:hAnsiTheme="majorHAnsi"/>
          <w:bCs/>
          <w:sz w:val="22"/>
          <w:szCs w:val="22"/>
          <w:lang w:eastAsia="en-US"/>
        </w:rPr>
        <w:t>; Transformation martensitique: Revenu des aciers spéciaux et alliages: Effet de précipitation des carbures et des intermétalliques, Recristallisation.</w:t>
      </w:r>
    </w:p>
    <w:p w:rsidR="00F8762E" w:rsidRPr="00B15A26" w:rsidRDefault="00F8762E" w:rsidP="00F8762E">
      <w:pPr>
        <w:jc w:val="both"/>
        <w:rPr>
          <w:rFonts w:asciiTheme="majorHAnsi" w:eastAsia="Calibri" w:hAnsiTheme="majorHAnsi"/>
          <w:b/>
          <w:bCs/>
          <w:sz w:val="22"/>
          <w:szCs w:val="22"/>
          <w:lang w:eastAsia="en-US"/>
        </w:rPr>
      </w:pPr>
    </w:p>
    <w:p w:rsidR="00F8762E" w:rsidRPr="00B15A26" w:rsidRDefault="00F8762E" w:rsidP="00F8762E">
      <w:pPr>
        <w:tabs>
          <w:tab w:val="right" w:pos="9638"/>
        </w:tabs>
        <w:jc w:val="both"/>
        <w:rPr>
          <w:rFonts w:asciiTheme="majorHAnsi" w:eastAsia="Calibri" w:hAnsiTheme="majorHAnsi"/>
          <w:b/>
          <w:bCs/>
          <w:sz w:val="22"/>
          <w:szCs w:val="22"/>
          <w:lang w:eastAsia="en-US"/>
        </w:rPr>
      </w:pPr>
      <w:r w:rsidRPr="00B15A26">
        <w:rPr>
          <w:rFonts w:asciiTheme="majorHAnsi" w:eastAsia="Calibri" w:hAnsiTheme="majorHAnsi"/>
          <w:b/>
          <w:bCs/>
          <w:sz w:val="22"/>
          <w:szCs w:val="22"/>
          <w:lang w:eastAsia="en-US"/>
        </w:rPr>
        <w:t>Chapitre 4. Influence des additions sur les traitements des aciers spéciaux et des alliages</w:t>
      </w:r>
    </w:p>
    <w:p w:rsidR="00F8762E" w:rsidRPr="00B15A26" w:rsidRDefault="00F8762E" w:rsidP="00F8762E">
      <w:pPr>
        <w:tabs>
          <w:tab w:val="right" w:pos="9638"/>
        </w:tabs>
        <w:jc w:val="both"/>
        <w:rPr>
          <w:rFonts w:asciiTheme="majorHAnsi" w:hAnsiTheme="majorHAnsi"/>
          <w:b/>
          <w:bCs/>
          <w:color w:val="000000"/>
          <w:sz w:val="20"/>
          <w:szCs w:val="20"/>
          <w:lang w:eastAsia="fr-FR"/>
        </w:rPr>
      </w:pPr>
      <w:r w:rsidRPr="00B15A26">
        <w:rPr>
          <w:rFonts w:asciiTheme="majorHAnsi" w:eastAsia="Calibri" w:hAnsiTheme="majorHAnsi"/>
          <w:b/>
          <w:bCs/>
          <w:sz w:val="22"/>
          <w:szCs w:val="22"/>
          <w:lang w:eastAsia="en-US"/>
        </w:rPr>
        <w:tab/>
      </w:r>
      <w:r w:rsidRPr="00B15A26">
        <w:rPr>
          <w:rFonts w:asciiTheme="majorHAnsi" w:hAnsiTheme="majorHAnsi"/>
          <w:b/>
          <w:bCs/>
          <w:color w:val="000000"/>
          <w:sz w:val="20"/>
          <w:szCs w:val="20"/>
          <w:lang w:eastAsia="fr-FR"/>
        </w:rPr>
        <w:t>(3 Semaines)</w:t>
      </w:r>
    </w:p>
    <w:p w:rsidR="00F8762E" w:rsidRPr="00B15A26" w:rsidRDefault="00F8762E" w:rsidP="00F8762E">
      <w:pPr>
        <w:jc w:val="both"/>
        <w:rPr>
          <w:rFonts w:asciiTheme="majorHAnsi" w:eastAsia="Calibri" w:hAnsiTheme="majorHAnsi"/>
          <w:bCs/>
          <w:sz w:val="22"/>
          <w:szCs w:val="22"/>
          <w:lang w:eastAsia="en-US"/>
        </w:rPr>
      </w:pPr>
      <w:r w:rsidRPr="00B15A26">
        <w:rPr>
          <w:rFonts w:asciiTheme="majorHAnsi" w:eastAsia="Calibri" w:hAnsiTheme="majorHAnsi"/>
          <w:bCs/>
          <w:sz w:val="22"/>
          <w:szCs w:val="22"/>
          <w:lang w:eastAsia="en-US"/>
        </w:rPr>
        <w:t xml:space="preserve">Aciers de construction; Aciers à bas carbone pour emboutissage, aciers </w:t>
      </w:r>
      <w:proofErr w:type="spellStart"/>
      <w:r w:rsidRPr="00B15A26">
        <w:rPr>
          <w:rFonts w:asciiTheme="majorHAnsi" w:eastAsia="Calibri" w:hAnsiTheme="majorHAnsi"/>
          <w:bCs/>
          <w:sz w:val="22"/>
          <w:szCs w:val="22"/>
          <w:lang w:eastAsia="en-US"/>
        </w:rPr>
        <w:t>microalliés</w:t>
      </w:r>
      <w:proofErr w:type="spellEnd"/>
      <w:r w:rsidRPr="00B15A26">
        <w:rPr>
          <w:rFonts w:asciiTheme="majorHAnsi" w:eastAsia="Calibri" w:hAnsiTheme="majorHAnsi"/>
          <w:bCs/>
          <w:sz w:val="22"/>
          <w:szCs w:val="22"/>
          <w:lang w:eastAsia="en-US"/>
        </w:rPr>
        <w:t>, Aciers biphasés (dual phase); Aciers d’amélioration, Aciers de cémentation, aciers de nitruration; Aciers inoxydables, ferriques, austénitiques, Martensitiques; Aciers à outils: Emboutissage, Pressage à chaud, forgeage, aciers d’usinage, Aciers rapides, Carbures cémentés.</w:t>
      </w:r>
    </w:p>
    <w:p w:rsidR="00F8762E" w:rsidRPr="00B15A26" w:rsidRDefault="00F8762E" w:rsidP="00F8762E">
      <w:pPr>
        <w:jc w:val="both"/>
        <w:rPr>
          <w:rFonts w:asciiTheme="majorHAnsi" w:eastAsia="Calibri" w:hAnsiTheme="majorHAnsi"/>
          <w:bCs/>
          <w:sz w:val="22"/>
          <w:szCs w:val="22"/>
          <w:lang w:eastAsia="en-US"/>
        </w:rPr>
      </w:pPr>
    </w:p>
    <w:p w:rsidR="00F8762E" w:rsidRPr="00B15A26" w:rsidRDefault="00F8762E" w:rsidP="00F8762E">
      <w:pPr>
        <w:tabs>
          <w:tab w:val="right" w:pos="9638"/>
        </w:tabs>
        <w:jc w:val="both"/>
        <w:rPr>
          <w:rFonts w:asciiTheme="majorHAnsi" w:eastAsia="Calibri" w:hAnsiTheme="majorHAnsi"/>
          <w:b/>
          <w:bCs/>
          <w:sz w:val="20"/>
          <w:szCs w:val="20"/>
          <w:lang w:eastAsia="en-US"/>
        </w:rPr>
      </w:pPr>
      <w:r w:rsidRPr="00B15A26">
        <w:rPr>
          <w:rFonts w:asciiTheme="majorHAnsi" w:eastAsia="Calibri" w:hAnsiTheme="majorHAnsi"/>
          <w:b/>
          <w:bCs/>
          <w:sz w:val="22"/>
          <w:szCs w:val="22"/>
          <w:lang w:eastAsia="en-US"/>
        </w:rPr>
        <w:t>Chapitre 5. Aciers spéciaux et superalliages</w:t>
      </w:r>
      <w:r w:rsidRPr="00B15A26">
        <w:rPr>
          <w:rFonts w:asciiTheme="majorHAnsi" w:eastAsia="Calibri" w:hAnsiTheme="majorHAnsi"/>
          <w:b/>
          <w:bCs/>
          <w:sz w:val="22"/>
          <w:szCs w:val="22"/>
          <w:lang w:eastAsia="en-US"/>
        </w:rPr>
        <w:tab/>
      </w:r>
      <w:r w:rsidRPr="00B15A26">
        <w:rPr>
          <w:rFonts w:asciiTheme="majorHAnsi" w:hAnsiTheme="majorHAnsi"/>
          <w:b/>
          <w:bCs/>
          <w:color w:val="000000"/>
          <w:sz w:val="20"/>
          <w:szCs w:val="20"/>
          <w:lang w:eastAsia="fr-FR"/>
        </w:rPr>
        <w:t>(2 Semaines)</w:t>
      </w:r>
    </w:p>
    <w:p w:rsidR="00F8762E" w:rsidRPr="00B15A26" w:rsidRDefault="00F8762E" w:rsidP="00F8762E">
      <w:pPr>
        <w:jc w:val="both"/>
        <w:rPr>
          <w:rFonts w:asciiTheme="majorHAnsi" w:eastAsia="Calibri" w:hAnsiTheme="majorHAnsi"/>
          <w:bCs/>
          <w:sz w:val="22"/>
          <w:szCs w:val="22"/>
          <w:lang w:eastAsia="en-US"/>
        </w:rPr>
      </w:pPr>
      <w:r w:rsidRPr="00B15A26">
        <w:rPr>
          <w:rFonts w:asciiTheme="majorHAnsi" w:eastAsia="Calibri" w:hAnsiTheme="majorHAnsi"/>
          <w:bCs/>
          <w:sz w:val="22"/>
          <w:szCs w:val="22"/>
          <w:lang w:eastAsia="en-US"/>
        </w:rPr>
        <w:t xml:space="preserve">Aciers </w:t>
      </w:r>
      <w:proofErr w:type="spellStart"/>
      <w:r w:rsidRPr="00B15A26">
        <w:rPr>
          <w:rFonts w:asciiTheme="majorHAnsi" w:eastAsia="Calibri" w:hAnsiTheme="majorHAnsi"/>
          <w:bCs/>
          <w:sz w:val="22"/>
          <w:szCs w:val="22"/>
          <w:lang w:eastAsia="en-US"/>
        </w:rPr>
        <w:t>Hadfield</w:t>
      </w:r>
      <w:proofErr w:type="spellEnd"/>
      <w:r w:rsidRPr="00B15A26">
        <w:rPr>
          <w:rFonts w:asciiTheme="majorHAnsi" w:eastAsia="Calibri" w:hAnsiTheme="majorHAnsi"/>
          <w:bCs/>
          <w:sz w:val="22"/>
          <w:szCs w:val="22"/>
          <w:lang w:eastAsia="en-US"/>
        </w:rPr>
        <w:t xml:space="preserve">; Aciers </w:t>
      </w:r>
      <w:proofErr w:type="spellStart"/>
      <w:r w:rsidRPr="00B15A26">
        <w:rPr>
          <w:rFonts w:asciiTheme="majorHAnsi" w:eastAsia="Calibri" w:hAnsiTheme="majorHAnsi"/>
          <w:bCs/>
          <w:sz w:val="22"/>
          <w:szCs w:val="22"/>
          <w:lang w:eastAsia="en-US"/>
        </w:rPr>
        <w:t>Marraging</w:t>
      </w:r>
      <w:proofErr w:type="spellEnd"/>
      <w:r w:rsidRPr="00B15A26">
        <w:rPr>
          <w:rFonts w:asciiTheme="majorHAnsi" w:eastAsia="Calibri" w:hAnsiTheme="majorHAnsi"/>
          <w:bCs/>
          <w:sz w:val="22"/>
          <w:szCs w:val="22"/>
          <w:lang w:eastAsia="en-US"/>
        </w:rPr>
        <w:t>; Aciers réfractaires; Superalliages à base de nickel-cobalt.</w:t>
      </w:r>
    </w:p>
    <w:p w:rsidR="00F8762E" w:rsidRPr="00B15A26" w:rsidRDefault="00F8762E" w:rsidP="00F8762E">
      <w:pPr>
        <w:jc w:val="both"/>
        <w:rPr>
          <w:rFonts w:asciiTheme="majorHAnsi" w:eastAsia="Calibri" w:hAnsiTheme="majorHAnsi"/>
          <w:bCs/>
          <w:sz w:val="22"/>
          <w:szCs w:val="22"/>
          <w:lang w:eastAsia="en-US"/>
        </w:rPr>
      </w:pP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 xml:space="preserve">Mode d’évaluation: </w:t>
      </w:r>
    </w:p>
    <w:p w:rsidR="00F8762E" w:rsidRPr="00B15A26" w:rsidRDefault="00F8762E" w:rsidP="00F8762E">
      <w:pPr>
        <w:spacing w:after="120" w:line="276" w:lineRule="auto"/>
        <w:jc w:val="both"/>
        <w:rPr>
          <w:rFonts w:ascii="Cambria" w:eastAsia="Times New Roman" w:hAnsi="Cambria"/>
          <w:color w:val="000000"/>
          <w:sz w:val="22"/>
          <w:szCs w:val="22"/>
          <w:lang w:eastAsia="en-US"/>
        </w:rPr>
      </w:pPr>
      <w:r w:rsidRPr="00B15A26">
        <w:rPr>
          <w:rFonts w:ascii="Cambria" w:eastAsia="Times New Roman" w:hAnsi="Cambria"/>
          <w:color w:val="000000"/>
          <w:sz w:val="22"/>
          <w:szCs w:val="22"/>
          <w:lang w:eastAsia="en-US"/>
        </w:rPr>
        <w:t>Examen</w:t>
      </w:r>
      <w:r>
        <w:rPr>
          <w:rFonts w:ascii="Cambria" w:eastAsia="Times New Roman" w:hAnsi="Cambria"/>
          <w:color w:val="000000"/>
          <w:sz w:val="22"/>
          <w:szCs w:val="22"/>
          <w:lang w:eastAsia="en-US"/>
        </w:rPr>
        <w:t>:</w:t>
      </w:r>
      <w:r w:rsidRPr="00B15A26">
        <w:rPr>
          <w:rFonts w:ascii="Cambria" w:eastAsia="Times New Roman" w:hAnsi="Cambria"/>
          <w:color w:val="000000"/>
          <w:sz w:val="22"/>
          <w:szCs w:val="22"/>
          <w:lang w:eastAsia="en-US"/>
        </w:rPr>
        <w:t xml:space="preserve"> </w:t>
      </w:r>
      <w:r>
        <w:rPr>
          <w:rFonts w:ascii="Cambria" w:eastAsia="Times New Roman" w:hAnsi="Cambria"/>
          <w:color w:val="000000"/>
          <w:sz w:val="22"/>
          <w:szCs w:val="22"/>
          <w:lang w:eastAsia="en-US"/>
        </w:rPr>
        <w:t>10</w:t>
      </w:r>
      <w:r w:rsidRPr="00B15A26">
        <w:rPr>
          <w:rFonts w:ascii="Cambria" w:eastAsia="Times New Roman" w:hAnsi="Cambria"/>
          <w:color w:val="000000"/>
          <w:sz w:val="22"/>
          <w:szCs w:val="22"/>
          <w:lang w:eastAsia="en-US"/>
        </w:rPr>
        <w:t>0%.</w:t>
      </w:r>
    </w:p>
    <w:p w:rsidR="00F8762E" w:rsidRPr="00B15A26" w:rsidRDefault="00F8762E" w:rsidP="00F8762E">
      <w:pPr>
        <w:jc w:val="both"/>
        <w:rPr>
          <w:rFonts w:ascii="Cambria" w:hAnsi="Cambria" w:cs="Calibri"/>
          <w:u w:val="thick" w:color="F79646"/>
        </w:rPr>
      </w:pPr>
      <w:r w:rsidRPr="00B15A26">
        <w:rPr>
          <w:rFonts w:ascii="Cambria" w:hAnsi="Cambria" w:cs="Calibri"/>
          <w:b/>
          <w:u w:val="thick" w:color="F79646"/>
        </w:rPr>
        <w:t>Références bibliographiques:</w:t>
      </w:r>
    </w:p>
    <w:p w:rsidR="00F8762E" w:rsidRPr="00B15A26" w:rsidRDefault="00F8762E" w:rsidP="00F8762E">
      <w:pPr>
        <w:pStyle w:val="Paragraphedeliste"/>
        <w:numPr>
          <w:ilvl w:val="0"/>
          <w:numId w:val="24"/>
        </w:numPr>
        <w:jc w:val="both"/>
        <w:rPr>
          <w:bCs/>
          <w:sz w:val="20"/>
          <w:szCs w:val="20"/>
        </w:rPr>
      </w:pPr>
      <w:r w:rsidRPr="00B15A26">
        <w:rPr>
          <w:bCs/>
          <w:sz w:val="20"/>
          <w:szCs w:val="20"/>
        </w:rPr>
        <w:t xml:space="preserve">W.D. </w:t>
      </w:r>
      <w:proofErr w:type="spellStart"/>
      <w:r w:rsidRPr="00B15A26">
        <w:rPr>
          <w:bCs/>
          <w:sz w:val="20"/>
          <w:szCs w:val="20"/>
        </w:rPr>
        <w:t>Callister</w:t>
      </w:r>
      <w:proofErr w:type="spellEnd"/>
      <w:r w:rsidRPr="00B15A26">
        <w:rPr>
          <w:bCs/>
          <w:sz w:val="20"/>
          <w:szCs w:val="20"/>
        </w:rPr>
        <w:t>, "Science et génie des matériaux".</w:t>
      </w:r>
    </w:p>
    <w:p w:rsidR="00F8762E" w:rsidRPr="00B15A26" w:rsidRDefault="00F8762E" w:rsidP="00F8762E">
      <w:pPr>
        <w:pStyle w:val="Paragraphedeliste"/>
        <w:numPr>
          <w:ilvl w:val="0"/>
          <w:numId w:val="24"/>
        </w:numPr>
        <w:jc w:val="both"/>
        <w:rPr>
          <w:bCs/>
          <w:sz w:val="20"/>
          <w:szCs w:val="20"/>
        </w:rPr>
      </w:pPr>
      <w:r w:rsidRPr="00B15A26">
        <w:rPr>
          <w:bCs/>
          <w:sz w:val="20"/>
          <w:szCs w:val="20"/>
        </w:rPr>
        <w:t xml:space="preserve">J. </w:t>
      </w:r>
      <w:proofErr w:type="spellStart"/>
      <w:r w:rsidRPr="00B15A26">
        <w:rPr>
          <w:bCs/>
          <w:sz w:val="20"/>
          <w:szCs w:val="20"/>
        </w:rPr>
        <w:t>Barralis</w:t>
      </w:r>
      <w:proofErr w:type="spellEnd"/>
      <w:r w:rsidRPr="00B15A26">
        <w:rPr>
          <w:bCs/>
          <w:sz w:val="20"/>
          <w:szCs w:val="20"/>
        </w:rPr>
        <w:t xml:space="preserve">, G. </w:t>
      </w:r>
      <w:proofErr w:type="spellStart"/>
      <w:r w:rsidRPr="00B15A26">
        <w:rPr>
          <w:bCs/>
          <w:sz w:val="20"/>
          <w:szCs w:val="20"/>
        </w:rPr>
        <w:t>Maeder</w:t>
      </w:r>
      <w:proofErr w:type="spellEnd"/>
      <w:r w:rsidRPr="00B15A26">
        <w:rPr>
          <w:bCs/>
          <w:sz w:val="20"/>
          <w:szCs w:val="20"/>
        </w:rPr>
        <w:t>, "Précis de métallurgie"</w:t>
      </w:r>
    </w:p>
    <w:p w:rsidR="00F8762E" w:rsidRPr="00B15A26" w:rsidRDefault="00F8762E" w:rsidP="00F8762E">
      <w:pPr>
        <w:jc w:val="both"/>
        <w:rPr>
          <w:rFonts w:ascii="Cambria" w:hAnsi="Cambria"/>
        </w:rPr>
      </w:pPr>
    </w:p>
    <w:p w:rsidR="00F8762E" w:rsidRPr="00B15A26" w:rsidRDefault="00F8762E" w:rsidP="00F8762E">
      <w:pPr>
        <w:jc w:val="both"/>
        <w:rPr>
          <w:rFonts w:ascii="Cambria" w:hAnsi="Cambria"/>
        </w:rPr>
        <w:sectPr w:rsidR="00F8762E"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sidRPr="00B15A26">
        <w:rPr>
          <w:rFonts w:ascii="Cambria" w:hAnsi="Cambria" w:cs="Calibri"/>
          <w:b/>
        </w:rPr>
        <w:lastRenderedPageBreak/>
        <w:t>Semestre</w:t>
      </w:r>
      <w:r w:rsidRPr="00B15A26">
        <w:rPr>
          <w:rFonts w:ascii="Cambria" w:hAnsi="Cambria" w:cs="Calibri"/>
          <w:b/>
          <w:iCs/>
        </w:rPr>
        <w:t>:6</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Unité d’enseignement:</w:t>
      </w:r>
      <w:r w:rsidRPr="00B15A26">
        <w:rPr>
          <w:rFonts w:ascii="Cambria" w:hAnsi="Cambria"/>
          <w:b/>
          <w:bCs/>
          <w:color w:val="000000"/>
          <w:lang w:eastAsia="en-US"/>
        </w:rPr>
        <w:t xml:space="preserve"> UEF 3.2.2</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Matière</w:t>
      </w:r>
      <w:r>
        <w:rPr>
          <w:rFonts w:ascii="Cambria" w:hAnsi="Cambria" w:cs="Calibri"/>
          <w:b/>
          <w:bCs/>
          <w:iCs/>
        </w:rPr>
        <w:t xml:space="preserve"> 2</w:t>
      </w:r>
      <w:r w:rsidRPr="00B15A26">
        <w:rPr>
          <w:rFonts w:ascii="Cambria" w:hAnsi="Cambria" w:cs="Calibri"/>
          <w:b/>
          <w:bCs/>
          <w:iCs/>
        </w:rPr>
        <w:t xml:space="preserve">: Procédés de mise en forme des métaux </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eastAsia="Times New Roman" w:hAnsi="Cambria" w:cs="Arial"/>
          <w:b/>
          <w:bCs/>
          <w:color w:val="000000"/>
          <w:sz w:val="22"/>
          <w:szCs w:val="22"/>
          <w:lang w:eastAsia="en-US"/>
        </w:rPr>
        <w:t>VHS: 22h30 (Cours: 1h30)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Crédits: 2</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after="120" w:line="276" w:lineRule="auto"/>
        <w:jc w:val="both"/>
        <w:rPr>
          <w:rFonts w:ascii="Cambria" w:hAnsi="Cambria" w:cs="Calibri"/>
          <w:b/>
          <w:bCs/>
          <w:iCs/>
        </w:rPr>
      </w:pPr>
      <w:r w:rsidRPr="00B15A26">
        <w:rPr>
          <w:rFonts w:ascii="Cambria" w:hAnsi="Cambria" w:cs="Calibri"/>
          <w:b/>
          <w:bCs/>
          <w:iCs/>
        </w:rPr>
        <w:t>Coefficient: 1</w:t>
      </w: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Apprendre et connaitre théoriquement et pratiquement la particularité de fabrication des pièces mécaniques par l’ensemble des procédés de mise en forme sans enlèvement de la matière.</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Élaboration des métaux ferreux</w:t>
      </w:r>
      <w:r>
        <w:rPr>
          <w:rFonts w:asciiTheme="majorHAnsi" w:hAnsiTheme="majorHAnsi"/>
          <w:sz w:val="22"/>
          <w:szCs w:val="22"/>
        </w:rPr>
        <w:t xml:space="preserve"> S5</w:t>
      </w:r>
      <w:r w:rsidRPr="00B15A26">
        <w:rPr>
          <w:rFonts w:asciiTheme="majorHAnsi" w:hAnsiTheme="majorHAnsi"/>
          <w:sz w:val="22"/>
          <w:szCs w:val="22"/>
        </w:rPr>
        <w:t>; Comportements mécanique</w:t>
      </w:r>
      <w:r>
        <w:rPr>
          <w:rFonts w:asciiTheme="majorHAnsi" w:hAnsiTheme="majorHAnsi"/>
          <w:sz w:val="22"/>
          <w:szCs w:val="22"/>
        </w:rPr>
        <w:t>s</w:t>
      </w:r>
      <w:r w:rsidRPr="00B15A26">
        <w:rPr>
          <w:rFonts w:asciiTheme="majorHAnsi" w:hAnsiTheme="majorHAnsi"/>
          <w:sz w:val="22"/>
          <w:szCs w:val="22"/>
        </w:rPr>
        <w:t xml:space="preserve"> des métaux et alliages</w:t>
      </w:r>
      <w:r>
        <w:rPr>
          <w:rFonts w:asciiTheme="majorHAnsi" w:hAnsiTheme="majorHAnsi"/>
          <w:sz w:val="22"/>
          <w:szCs w:val="22"/>
        </w:rPr>
        <w:t xml:space="preserve"> S5</w:t>
      </w:r>
      <w:r w:rsidRPr="00B15A26">
        <w:rPr>
          <w:rFonts w:asciiTheme="majorHAnsi" w:hAnsiTheme="majorHAnsi"/>
          <w:sz w:val="22"/>
          <w:szCs w:val="22"/>
        </w:rPr>
        <w:t>.</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tabs>
          <w:tab w:val="right" w:pos="9638"/>
        </w:tabs>
        <w:autoSpaceDE w:val="0"/>
        <w:autoSpaceDN w:val="0"/>
        <w:adjustRightInd w:val="0"/>
        <w:rPr>
          <w:rFonts w:asciiTheme="majorHAnsi" w:hAnsiTheme="majorHAnsi"/>
          <w:b/>
          <w:bCs/>
          <w:sz w:val="20"/>
          <w:szCs w:val="20"/>
        </w:rPr>
      </w:pPr>
      <w:r w:rsidRPr="00B15A26">
        <w:rPr>
          <w:rFonts w:asciiTheme="majorHAnsi" w:hAnsiTheme="majorHAnsi"/>
          <w:b/>
          <w:bCs/>
          <w:sz w:val="22"/>
          <w:szCs w:val="22"/>
        </w:rPr>
        <w:t xml:space="preserve">Chapitre 1. La coulée continue </w:t>
      </w:r>
      <w:r w:rsidRPr="00B15A26">
        <w:rPr>
          <w:rFonts w:asciiTheme="majorHAnsi" w:hAnsiTheme="majorHAnsi"/>
          <w:b/>
          <w:bCs/>
          <w:sz w:val="22"/>
          <w:szCs w:val="22"/>
        </w:rPr>
        <w:tab/>
      </w:r>
      <w:r w:rsidRPr="00B15A26">
        <w:rPr>
          <w:rFonts w:asciiTheme="majorHAnsi" w:hAnsiTheme="majorHAnsi"/>
          <w:b/>
          <w:bCs/>
          <w:color w:val="000000"/>
          <w:sz w:val="20"/>
          <w:szCs w:val="20"/>
          <w:lang w:eastAsia="fr-FR"/>
        </w:rPr>
        <w:t>(4 semaines)</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Introduction; Présentation de la coulée continue. Demi-produits de coulée continue; Différents types de machines de coulée continue; Schéma de principe d’une machine de coulée continue; Processus opératoire; Différenciation avec la coulée en lingotière et la coulée continue.</w:t>
      </w:r>
    </w:p>
    <w:p w:rsidR="00F8762E" w:rsidRPr="00B15A26" w:rsidRDefault="00F8762E" w:rsidP="00F8762E">
      <w:pPr>
        <w:autoSpaceDE w:val="0"/>
        <w:autoSpaceDN w:val="0"/>
        <w:adjustRightInd w:val="0"/>
        <w:spacing w:line="360" w:lineRule="auto"/>
        <w:rPr>
          <w:rFonts w:asciiTheme="majorHAnsi" w:hAnsiTheme="majorHAnsi"/>
          <w:b/>
          <w:bCs/>
          <w:sz w:val="22"/>
          <w:szCs w:val="22"/>
        </w:rPr>
      </w:pPr>
    </w:p>
    <w:p w:rsidR="00F8762E" w:rsidRPr="00B15A26" w:rsidRDefault="00F8762E" w:rsidP="00F8762E">
      <w:pPr>
        <w:tabs>
          <w:tab w:val="right" w:pos="9638"/>
        </w:tabs>
        <w:autoSpaceDE w:val="0"/>
        <w:autoSpaceDN w:val="0"/>
        <w:adjustRightInd w:val="0"/>
        <w:rPr>
          <w:rFonts w:asciiTheme="majorHAnsi" w:hAnsiTheme="majorHAnsi"/>
          <w:b/>
          <w:bCs/>
          <w:sz w:val="22"/>
          <w:szCs w:val="22"/>
        </w:rPr>
      </w:pPr>
      <w:r w:rsidRPr="00B15A26">
        <w:rPr>
          <w:rFonts w:asciiTheme="majorHAnsi" w:hAnsiTheme="majorHAnsi"/>
          <w:b/>
          <w:bCs/>
          <w:sz w:val="22"/>
          <w:szCs w:val="22"/>
        </w:rPr>
        <w:t xml:space="preserve">Chapitre 2. La fonderie </w:t>
      </w:r>
      <w:r w:rsidRPr="00B15A26">
        <w:rPr>
          <w:rFonts w:asciiTheme="majorHAnsi" w:hAnsiTheme="majorHAnsi"/>
          <w:b/>
          <w:bCs/>
          <w:sz w:val="22"/>
          <w:szCs w:val="22"/>
        </w:rPr>
        <w:tab/>
      </w:r>
      <w:r w:rsidRPr="00B15A26">
        <w:rPr>
          <w:rFonts w:asciiTheme="majorHAnsi" w:hAnsiTheme="majorHAnsi"/>
          <w:b/>
          <w:bCs/>
          <w:color w:val="000000"/>
          <w:sz w:val="20"/>
          <w:szCs w:val="20"/>
          <w:lang w:eastAsia="fr-FR"/>
        </w:rPr>
        <w:t>(</w:t>
      </w:r>
      <w:r>
        <w:rPr>
          <w:rFonts w:asciiTheme="majorHAnsi" w:hAnsiTheme="majorHAnsi"/>
          <w:b/>
          <w:bCs/>
          <w:color w:val="000000"/>
          <w:sz w:val="20"/>
          <w:szCs w:val="20"/>
          <w:lang w:eastAsia="fr-FR"/>
        </w:rPr>
        <w:t xml:space="preserve">4 </w:t>
      </w:r>
      <w:r w:rsidRPr="00B15A26">
        <w:rPr>
          <w:rFonts w:asciiTheme="majorHAnsi" w:hAnsiTheme="majorHAnsi"/>
          <w:b/>
          <w:bCs/>
          <w:color w:val="000000"/>
          <w:sz w:val="20"/>
          <w:szCs w:val="20"/>
          <w:lang w:eastAsia="fr-FR"/>
        </w:rPr>
        <w:t>Semaines)</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 xml:space="preserve">Introduction; Généralités de la fonderie. Les divers procédés de fonderie; Différents outillages de la fonderie; Schéma de principe de fabrication d’une pièce par la fonderie; Processus opératoire; Intérêt de la fabrication des pièces par la fonderie. </w:t>
      </w:r>
    </w:p>
    <w:p w:rsidR="00F8762E" w:rsidRPr="00B15A26" w:rsidRDefault="00F8762E" w:rsidP="00F8762E">
      <w:pPr>
        <w:autoSpaceDE w:val="0"/>
        <w:autoSpaceDN w:val="0"/>
        <w:adjustRightInd w:val="0"/>
        <w:rPr>
          <w:rFonts w:asciiTheme="majorHAnsi" w:hAnsiTheme="majorHAnsi"/>
          <w:b/>
          <w:bCs/>
          <w:sz w:val="22"/>
          <w:szCs w:val="22"/>
        </w:rPr>
      </w:pPr>
    </w:p>
    <w:p w:rsidR="00F8762E" w:rsidRPr="00B15A26" w:rsidRDefault="00F8762E" w:rsidP="00F8762E">
      <w:pPr>
        <w:tabs>
          <w:tab w:val="right" w:pos="9638"/>
        </w:tabs>
        <w:autoSpaceDE w:val="0"/>
        <w:autoSpaceDN w:val="0"/>
        <w:adjustRightInd w:val="0"/>
        <w:rPr>
          <w:rFonts w:asciiTheme="majorHAnsi" w:hAnsiTheme="majorHAnsi"/>
          <w:b/>
          <w:bCs/>
          <w:color w:val="000000"/>
          <w:sz w:val="20"/>
          <w:szCs w:val="20"/>
          <w:lang w:eastAsia="fr-FR"/>
        </w:rPr>
      </w:pPr>
      <w:r w:rsidRPr="00B15A26">
        <w:rPr>
          <w:rFonts w:asciiTheme="majorHAnsi" w:hAnsiTheme="majorHAnsi"/>
          <w:b/>
          <w:bCs/>
          <w:sz w:val="22"/>
          <w:szCs w:val="22"/>
        </w:rPr>
        <w:t>Chapitre 3. Métallurgie des poudres</w:t>
      </w:r>
      <w:r w:rsidRPr="00B15A26">
        <w:rPr>
          <w:rFonts w:asciiTheme="majorHAnsi" w:hAnsiTheme="majorHAnsi"/>
          <w:b/>
          <w:bCs/>
          <w:sz w:val="22"/>
          <w:szCs w:val="22"/>
        </w:rPr>
        <w:tab/>
      </w:r>
      <w:r w:rsidRPr="00B15A26">
        <w:rPr>
          <w:rFonts w:asciiTheme="majorHAnsi" w:hAnsiTheme="majorHAnsi"/>
          <w:b/>
          <w:bCs/>
          <w:color w:val="000000"/>
          <w:sz w:val="20"/>
          <w:szCs w:val="20"/>
          <w:lang w:eastAsia="fr-FR"/>
        </w:rPr>
        <w:t>(4 Semaines)</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Généralités; Le frittage. Particularités des pièces fabriquées par la métallurgie des poudres; Procédés de fabrication des poudres: Procédés mécaniques, Procédés physico-chimiques; Formage par compression à froid des mélanges de poudres; Procédés de mise en forme d’une pièce par la métallurgie des poudres.</w:t>
      </w:r>
      <w:r>
        <w:rPr>
          <w:rFonts w:asciiTheme="majorHAnsi" w:hAnsiTheme="majorHAnsi"/>
          <w:sz w:val="22"/>
          <w:szCs w:val="22"/>
        </w:rPr>
        <w:t xml:space="preserve"> </w:t>
      </w:r>
      <w:r w:rsidRPr="00B15A26">
        <w:rPr>
          <w:rFonts w:asciiTheme="majorHAnsi" w:hAnsiTheme="majorHAnsi"/>
          <w:sz w:val="22"/>
          <w:szCs w:val="22"/>
        </w:rPr>
        <w:t>Finition des pièces frittées.</w:t>
      </w:r>
    </w:p>
    <w:p w:rsidR="00F8762E" w:rsidRPr="00B15A26" w:rsidRDefault="00F8762E" w:rsidP="00F8762E">
      <w:pPr>
        <w:autoSpaceDE w:val="0"/>
        <w:autoSpaceDN w:val="0"/>
        <w:adjustRightInd w:val="0"/>
        <w:rPr>
          <w:rFonts w:asciiTheme="majorHAnsi" w:hAnsiTheme="majorHAnsi"/>
          <w:b/>
          <w:bCs/>
          <w:sz w:val="22"/>
          <w:szCs w:val="22"/>
        </w:rPr>
      </w:pPr>
    </w:p>
    <w:p w:rsidR="00F8762E" w:rsidRPr="00B15A26" w:rsidRDefault="00F8762E" w:rsidP="00F8762E">
      <w:pPr>
        <w:tabs>
          <w:tab w:val="right" w:pos="9638"/>
        </w:tabs>
        <w:autoSpaceDE w:val="0"/>
        <w:autoSpaceDN w:val="0"/>
        <w:adjustRightInd w:val="0"/>
        <w:rPr>
          <w:rFonts w:asciiTheme="majorHAnsi" w:hAnsiTheme="majorHAnsi"/>
          <w:b/>
          <w:bCs/>
          <w:color w:val="000000"/>
          <w:sz w:val="20"/>
          <w:szCs w:val="20"/>
          <w:lang w:eastAsia="fr-FR"/>
        </w:rPr>
      </w:pPr>
      <w:r w:rsidRPr="00B15A26">
        <w:rPr>
          <w:rFonts w:asciiTheme="majorHAnsi" w:hAnsiTheme="majorHAnsi"/>
          <w:b/>
          <w:bCs/>
          <w:sz w:val="22"/>
          <w:szCs w:val="22"/>
        </w:rPr>
        <w:t>Chapitre IV. Forgeage matriçage</w:t>
      </w:r>
      <w:r w:rsidRPr="00B15A26">
        <w:rPr>
          <w:rFonts w:asciiTheme="majorHAnsi" w:hAnsiTheme="majorHAnsi"/>
          <w:b/>
          <w:bCs/>
          <w:sz w:val="22"/>
          <w:szCs w:val="22"/>
        </w:rPr>
        <w:tab/>
      </w:r>
      <w:r w:rsidRPr="00B15A26">
        <w:rPr>
          <w:rFonts w:asciiTheme="majorHAnsi" w:hAnsiTheme="majorHAnsi"/>
          <w:b/>
          <w:bCs/>
          <w:color w:val="000000"/>
          <w:sz w:val="20"/>
          <w:szCs w:val="20"/>
          <w:lang w:eastAsia="fr-FR"/>
        </w:rPr>
        <w:t>(3 Semaines)</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Conditions de déformation: Déformation à chaud; Déformation à froid; Forgeage; Estampage et matriçage: Terminologie et principes; Paramètres; Calcul de l’ébauche; Équipements du forgeage et estampage; Domaines d’application.</w:t>
      </w:r>
    </w:p>
    <w:p w:rsidR="00F8762E" w:rsidRPr="00B15A26" w:rsidRDefault="00F8762E" w:rsidP="00F8762E">
      <w:pPr>
        <w:spacing w:line="360" w:lineRule="auto"/>
        <w:ind w:left="540" w:hanging="540"/>
        <w:outlineLvl w:val="0"/>
        <w:rPr>
          <w:rFonts w:asciiTheme="majorHAnsi" w:hAnsiTheme="majorHAnsi"/>
        </w:rPr>
      </w:pP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 xml:space="preserve">Mode d’évaluation: </w:t>
      </w:r>
    </w:p>
    <w:p w:rsidR="00F8762E" w:rsidRPr="00B15A26" w:rsidRDefault="00F8762E" w:rsidP="00F8762E">
      <w:pPr>
        <w:spacing w:after="120" w:line="276" w:lineRule="auto"/>
        <w:jc w:val="both"/>
        <w:rPr>
          <w:rFonts w:ascii="Cambria" w:eastAsia="Times New Roman" w:hAnsi="Cambria"/>
          <w:color w:val="000000"/>
          <w:sz w:val="22"/>
          <w:szCs w:val="22"/>
          <w:lang w:eastAsia="en-US"/>
        </w:rPr>
      </w:pPr>
      <w:r w:rsidRPr="00B15A26">
        <w:rPr>
          <w:rFonts w:ascii="Cambria" w:eastAsia="Times New Roman" w:hAnsi="Cambria"/>
          <w:color w:val="000000"/>
          <w:sz w:val="22"/>
          <w:szCs w:val="22"/>
          <w:lang w:eastAsia="en-US"/>
        </w:rPr>
        <w:t>Examen</w:t>
      </w:r>
      <w:r>
        <w:rPr>
          <w:rFonts w:ascii="Cambria" w:eastAsia="Times New Roman" w:hAnsi="Cambria"/>
          <w:color w:val="000000"/>
          <w:sz w:val="22"/>
          <w:szCs w:val="22"/>
          <w:lang w:eastAsia="en-US"/>
        </w:rPr>
        <w:t>:</w:t>
      </w:r>
      <w:r w:rsidRPr="00B15A26">
        <w:rPr>
          <w:rFonts w:ascii="Cambria" w:eastAsia="Times New Roman" w:hAnsi="Cambria"/>
          <w:color w:val="000000"/>
          <w:sz w:val="22"/>
          <w:szCs w:val="22"/>
          <w:lang w:eastAsia="en-US"/>
        </w:rPr>
        <w:t xml:space="preserve"> </w:t>
      </w:r>
      <w:r>
        <w:rPr>
          <w:rFonts w:ascii="Cambria" w:eastAsia="Times New Roman" w:hAnsi="Cambria"/>
          <w:color w:val="000000"/>
          <w:sz w:val="22"/>
          <w:szCs w:val="22"/>
          <w:lang w:eastAsia="en-US"/>
        </w:rPr>
        <w:t>10</w:t>
      </w:r>
      <w:r w:rsidRPr="00B15A26">
        <w:rPr>
          <w:rFonts w:ascii="Cambria" w:eastAsia="Times New Roman" w:hAnsi="Cambria"/>
          <w:color w:val="000000"/>
          <w:sz w:val="22"/>
          <w:szCs w:val="22"/>
          <w:lang w:eastAsia="en-US"/>
        </w:rPr>
        <w:t>0%.</w:t>
      </w:r>
    </w:p>
    <w:p w:rsidR="00F8762E" w:rsidRPr="00B15A26" w:rsidRDefault="00F8762E" w:rsidP="00F8762E">
      <w:pPr>
        <w:jc w:val="both"/>
        <w:rPr>
          <w:rFonts w:ascii="Cambria" w:hAnsi="Cambria" w:cs="Calibri"/>
          <w:u w:val="thick" w:color="F79646"/>
        </w:rPr>
      </w:pPr>
      <w:r w:rsidRPr="00B15A26">
        <w:rPr>
          <w:rFonts w:ascii="Cambria" w:hAnsi="Cambria" w:cs="Calibri"/>
          <w:b/>
          <w:u w:val="thick" w:color="F79646"/>
        </w:rPr>
        <w:t>Références bibliographiques:</w:t>
      </w:r>
    </w:p>
    <w:p w:rsidR="00F8762E" w:rsidRPr="00B15A26" w:rsidRDefault="00F8762E" w:rsidP="00F8762E">
      <w:pPr>
        <w:numPr>
          <w:ilvl w:val="0"/>
          <w:numId w:val="17"/>
        </w:numPr>
        <w:ind w:left="567" w:hanging="283"/>
        <w:jc w:val="both"/>
        <w:rPr>
          <w:rFonts w:asciiTheme="majorHAnsi" w:hAnsiTheme="majorHAnsi"/>
          <w:bCs/>
          <w:sz w:val="20"/>
          <w:szCs w:val="20"/>
        </w:rPr>
      </w:pPr>
      <w:r w:rsidRPr="00B15A26">
        <w:rPr>
          <w:rFonts w:asciiTheme="majorHAnsi" w:hAnsiTheme="majorHAnsi"/>
          <w:bCs/>
          <w:sz w:val="20"/>
          <w:szCs w:val="20"/>
        </w:rPr>
        <w:t>Jean DUFLOT</w:t>
      </w:r>
      <w:r w:rsidRPr="00B15A26">
        <w:rPr>
          <w:rFonts w:asciiTheme="majorHAnsi" w:hAnsiTheme="majorHAnsi"/>
          <w:b/>
          <w:bCs/>
          <w:sz w:val="20"/>
          <w:szCs w:val="20"/>
        </w:rPr>
        <w:t>. "</w:t>
      </w:r>
      <w:r w:rsidRPr="00B15A26">
        <w:rPr>
          <w:rFonts w:asciiTheme="majorHAnsi" w:hAnsiTheme="majorHAnsi"/>
          <w:bCs/>
          <w:sz w:val="20"/>
          <w:szCs w:val="20"/>
        </w:rPr>
        <w:t>Lingots et lingotières", Techniques de l’</w:t>
      </w:r>
      <w:proofErr w:type="spellStart"/>
      <w:r w:rsidRPr="00B15A26">
        <w:rPr>
          <w:rFonts w:asciiTheme="majorHAnsi" w:hAnsiTheme="majorHAnsi"/>
          <w:bCs/>
          <w:sz w:val="20"/>
          <w:szCs w:val="20"/>
        </w:rPr>
        <w:t>ingénieur.M</w:t>
      </w:r>
      <w:proofErr w:type="spellEnd"/>
      <w:r w:rsidRPr="00B15A26">
        <w:rPr>
          <w:rFonts w:asciiTheme="majorHAnsi" w:hAnsiTheme="majorHAnsi"/>
          <w:bCs/>
          <w:sz w:val="20"/>
          <w:szCs w:val="20"/>
        </w:rPr>
        <w:t xml:space="preserve"> 7 800.</w:t>
      </w:r>
    </w:p>
    <w:p w:rsidR="00F8762E" w:rsidRPr="00B15A26" w:rsidRDefault="00F8762E" w:rsidP="00F8762E">
      <w:pPr>
        <w:numPr>
          <w:ilvl w:val="0"/>
          <w:numId w:val="17"/>
        </w:numPr>
        <w:ind w:left="567" w:hanging="283"/>
        <w:jc w:val="both"/>
        <w:rPr>
          <w:rFonts w:asciiTheme="majorHAnsi" w:hAnsiTheme="majorHAnsi"/>
          <w:b/>
          <w:bCs/>
          <w:sz w:val="20"/>
          <w:szCs w:val="20"/>
        </w:rPr>
      </w:pPr>
      <w:r w:rsidRPr="00B15A26">
        <w:rPr>
          <w:rFonts w:asciiTheme="majorHAnsi" w:hAnsiTheme="majorHAnsi"/>
          <w:bCs/>
          <w:sz w:val="20"/>
          <w:szCs w:val="20"/>
        </w:rPr>
        <w:t xml:space="preserve">Joseph FARHI, "Article Coulée continue de l’acier. Équipement. Exploitation" .M 7 812 </w:t>
      </w:r>
    </w:p>
    <w:p w:rsidR="00F8762E" w:rsidRPr="00B15A26" w:rsidRDefault="00F8762E" w:rsidP="00F8762E">
      <w:pPr>
        <w:numPr>
          <w:ilvl w:val="0"/>
          <w:numId w:val="17"/>
        </w:numPr>
        <w:ind w:left="567" w:hanging="283"/>
        <w:jc w:val="both"/>
        <w:rPr>
          <w:rFonts w:asciiTheme="majorHAnsi" w:hAnsiTheme="majorHAnsi"/>
          <w:bCs/>
          <w:sz w:val="20"/>
          <w:szCs w:val="20"/>
        </w:rPr>
      </w:pPr>
      <w:r w:rsidRPr="00B15A26">
        <w:rPr>
          <w:rFonts w:asciiTheme="majorHAnsi" w:hAnsiTheme="majorHAnsi"/>
          <w:bCs/>
          <w:sz w:val="20"/>
          <w:szCs w:val="20"/>
        </w:rPr>
        <w:t xml:space="preserve">Jules </w:t>
      </w:r>
      <w:proofErr w:type="spellStart"/>
      <w:r w:rsidRPr="00B15A26">
        <w:rPr>
          <w:rFonts w:asciiTheme="majorHAnsi" w:hAnsiTheme="majorHAnsi"/>
          <w:bCs/>
          <w:sz w:val="20"/>
          <w:szCs w:val="20"/>
        </w:rPr>
        <w:t>Duponchelle</w:t>
      </w:r>
      <w:proofErr w:type="spellEnd"/>
      <w:r w:rsidRPr="00B15A26">
        <w:rPr>
          <w:rFonts w:asciiTheme="majorHAnsi" w:hAnsiTheme="majorHAnsi"/>
          <w:bCs/>
          <w:sz w:val="20"/>
          <w:szCs w:val="20"/>
        </w:rPr>
        <w:t>, "Manuel pratique de fonderie, Cuivre, bronze, aluminium, alliages divers".. Emotion Primitive, 2007.</w:t>
      </w:r>
    </w:p>
    <w:p w:rsidR="00F8762E" w:rsidRPr="00B15A26" w:rsidRDefault="00F8762E" w:rsidP="00F8762E">
      <w:pPr>
        <w:numPr>
          <w:ilvl w:val="0"/>
          <w:numId w:val="17"/>
        </w:numPr>
        <w:ind w:left="567" w:hanging="283"/>
        <w:jc w:val="both"/>
        <w:rPr>
          <w:rFonts w:asciiTheme="majorHAnsi" w:hAnsiTheme="majorHAnsi"/>
          <w:bCs/>
          <w:sz w:val="20"/>
          <w:szCs w:val="20"/>
        </w:rPr>
      </w:pPr>
      <w:r w:rsidRPr="00B15A26">
        <w:rPr>
          <w:rFonts w:asciiTheme="majorHAnsi" w:hAnsiTheme="majorHAnsi"/>
          <w:bCs/>
          <w:sz w:val="20"/>
          <w:szCs w:val="20"/>
        </w:rPr>
        <w:t>Daniel Lambert, "Moulage et fonderie d’art", Vial, 2002.</w:t>
      </w:r>
    </w:p>
    <w:p w:rsidR="00F8762E" w:rsidRPr="00B15A26" w:rsidRDefault="00F8762E" w:rsidP="00F8762E">
      <w:pPr>
        <w:numPr>
          <w:ilvl w:val="0"/>
          <w:numId w:val="17"/>
        </w:numPr>
        <w:ind w:left="567" w:hanging="283"/>
        <w:jc w:val="both"/>
        <w:rPr>
          <w:rFonts w:asciiTheme="majorHAnsi" w:hAnsiTheme="majorHAnsi"/>
          <w:bCs/>
          <w:sz w:val="20"/>
          <w:szCs w:val="20"/>
        </w:rPr>
      </w:pPr>
      <w:r w:rsidRPr="00B15A26">
        <w:rPr>
          <w:rFonts w:asciiTheme="majorHAnsi" w:hAnsiTheme="majorHAnsi"/>
          <w:bCs/>
          <w:sz w:val="20"/>
          <w:szCs w:val="20"/>
        </w:rPr>
        <w:t>"Conception et tracé des pièces en acier moulé". Collectif CTIF, 2004</w:t>
      </w:r>
    </w:p>
    <w:p w:rsidR="00F8762E" w:rsidRPr="00B15A26" w:rsidRDefault="00F8762E" w:rsidP="00F8762E">
      <w:pPr>
        <w:numPr>
          <w:ilvl w:val="0"/>
          <w:numId w:val="17"/>
        </w:numPr>
        <w:ind w:left="567" w:hanging="283"/>
        <w:jc w:val="both"/>
        <w:rPr>
          <w:rFonts w:asciiTheme="majorHAnsi" w:hAnsiTheme="majorHAnsi"/>
          <w:bCs/>
          <w:sz w:val="20"/>
          <w:szCs w:val="20"/>
        </w:rPr>
      </w:pPr>
      <w:r w:rsidRPr="00B15A26">
        <w:rPr>
          <w:rFonts w:asciiTheme="majorHAnsi" w:hAnsiTheme="majorHAnsi"/>
          <w:bCs/>
          <w:sz w:val="20"/>
          <w:szCs w:val="20"/>
        </w:rPr>
        <w:t xml:space="preserve">René </w:t>
      </w:r>
      <w:proofErr w:type="spellStart"/>
      <w:r w:rsidRPr="00B15A26">
        <w:rPr>
          <w:rFonts w:asciiTheme="majorHAnsi" w:hAnsiTheme="majorHAnsi"/>
          <w:bCs/>
          <w:sz w:val="20"/>
          <w:szCs w:val="20"/>
        </w:rPr>
        <w:t>Champhy</w:t>
      </w:r>
      <w:proofErr w:type="spellEnd"/>
      <w:r w:rsidRPr="00B15A26">
        <w:rPr>
          <w:rFonts w:asciiTheme="majorHAnsi" w:hAnsiTheme="majorHAnsi"/>
          <w:bCs/>
          <w:sz w:val="20"/>
          <w:szCs w:val="20"/>
        </w:rPr>
        <w:t>, "Forge, Découpage, Emboutissage, Rivetage, Estampage, Soudure",.2007.</w:t>
      </w:r>
    </w:p>
    <w:p w:rsidR="00F8762E" w:rsidRPr="00B15A26" w:rsidRDefault="00F8762E" w:rsidP="00F8762E">
      <w:pPr>
        <w:numPr>
          <w:ilvl w:val="0"/>
          <w:numId w:val="17"/>
        </w:numPr>
        <w:ind w:left="567" w:hanging="283"/>
        <w:jc w:val="both"/>
        <w:rPr>
          <w:rFonts w:asciiTheme="majorHAnsi" w:hAnsiTheme="majorHAnsi"/>
          <w:bCs/>
          <w:sz w:val="20"/>
          <w:szCs w:val="20"/>
        </w:rPr>
      </w:pPr>
      <w:r w:rsidRPr="00B15A26">
        <w:rPr>
          <w:rFonts w:asciiTheme="majorHAnsi" w:hAnsiTheme="majorHAnsi"/>
          <w:bCs/>
          <w:sz w:val="20"/>
          <w:szCs w:val="20"/>
        </w:rPr>
        <w:t>Jose Antonio, "Le métal .Mise en forme Forgeage et Soudage",.2011.</w:t>
      </w:r>
    </w:p>
    <w:p w:rsidR="00F8762E" w:rsidRPr="00C67E63" w:rsidRDefault="00F8762E" w:rsidP="00F8762E">
      <w:pPr>
        <w:numPr>
          <w:ilvl w:val="0"/>
          <w:numId w:val="17"/>
        </w:numPr>
        <w:ind w:left="567" w:hanging="283"/>
        <w:jc w:val="both"/>
        <w:rPr>
          <w:rFonts w:asciiTheme="majorHAnsi" w:hAnsiTheme="majorHAnsi"/>
          <w:bCs/>
          <w:sz w:val="20"/>
          <w:szCs w:val="20"/>
        </w:rPr>
      </w:pPr>
      <w:r w:rsidRPr="00B15A26">
        <w:rPr>
          <w:rFonts w:asciiTheme="majorHAnsi" w:hAnsiTheme="majorHAnsi"/>
          <w:bCs/>
          <w:sz w:val="20"/>
          <w:szCs w:val="20"/>
        </w:rPr>
        <w:t>Didier Bouvard , "Métallurgie des poudres',.2002.</w:t>
      </w:r>
      <w:r w:rsidRPr="00C67E63">
        <w:rPr>
          <w:rFonts w:asciiTheme="majorHAnsi" w:hAnsiTheme="majorHAnsi" w:cs="Calibri"/>
          <w:b/>
          <w:bCs/>
          <w:sz w:val="36"/>
          <w:szCs w:val="36"/>
          <w:u w:val="single"/>
        </w:rPr>
        <w:br w:type="page"/>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lastRenderedPageBreak/>
        <w:t>Semestre : 6</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Unité d’enseignement : UEM 3.2</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Matière</w:t>
      </w:r>
      <w:r>
        <w:rPr>
          <w:rFonts w:ascii="Cambria" w:hAnsi="Cambria" w:cs="Calibri"/>
          <w:b/>
          <w:bCs/>
          <w:iCs/>
        </w:rPr>
        <w:t xml:space="preserve"> 1</w:t>
      </w:r>
      <w:r w:rsidRPr="00B15A26">
        <w:rPr>
          <w:rFonts w:ascii="Cambria" w:hAnsi="Cambria" w:cs="Calibri"/>
          <w:b/>
          <w:bCs/>
          <w:iCs/>
        </w:rPr>
        <w:t xml:space="preserve">: Projet de Fin de Cycle  </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VHS: 45h</w:t>
      </w:r>
      <w:r w:rsidR="00061B78">
        <w:rPr>
          <w:rFonts w:ascii="Cambria" w:hAnsi="Cambria" w:cs="Calibri"/>
          <w:b/>
          <w:bCs/>
          <w:iCs/>
        </w:rPr>
        <w:t>00</w:t>
      </w:r>
      <w:r>
        <w:rPr>
          <w:rFonts w:ascii="Cambria" w:hAnsi="Cambria" w:cs="Calibri"/>
          <w:b/>
          <w:bCs/>
          <w:iCs/>
        </w:rPr>
        <w:t xml:space="preserve"> (</w:t>
      </w:r>
      <w:r w:rsidRPr="00B15A26">
        <w:rPr>
          <w:rFonts w:ascii="Cambria" w:hAnsi="Cambria" w:cs="Calibri"/>
          <w:b/>
          <w:bCs/>
          <w:iCs/>
        </w:rPr>
        <w:t>T</w:t>
      </w:r>
      <w:r>
        <w:rPr>
          <w:rFonts w:ascii="Cambria" w:hAnsi="Cambria" w:cs="Calibri"/>
          <w:b/>
          <w:bCs/>
          <w:iCs/>
        </w:rPr>
        <w:t>P</w:t>
      </w:r>
      <w:r w:rsidRPr="00B15A26">
        <w:rPr>
          <w:rFonts w:ascii="Cambria" w:hAnsi="Cambria" w:cs="Calibri"/>
          <w:b/>
          <w:bCs/>
          <w:iCs/>
        </w:rPr>
        <w:t> : 3h</w:t>
      </w:r>
      <w:r w:rsidR="00061B78">
        <w:rPr>
          <w:rFonts w:ascii="Cambria" w:hAnsi="Cambria" w:cs="Calibri"/>
          <w:b/>
          <w:bCs/>
          <w:iCs/>
        </w:rPr>
        <w:t>00</w:t>
      </w:r>
      <w:r w:rsidRPr="00B15A26">
        <w:rPr>
          <w:rFonts w:ascii="Cambria" w:hAnsi="Cambria" w:cs="Calibri"/>
          <w:b/>
          <w:bCs/>
          <w:iCs/>
        </w:rPr>
        <w:t>)</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Crédits : 4</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Coefficient : 2</w:t>
      </w:r>
    </w:p>
    <w:p w:rsidR="00F8762E" w:rsidRPr="00B15A26" w:rsidRDefault="00F8762E" w:rsidP="00F8762E">
      <w:pPr>
        <w:spacing w:line="276" w:lineRule="auto"/>
        <w:jc w:val="both"/>
        <w:rPr>
          <w:rFonts w:ascii="Cambria" w:hAnsi="Cambria" w:cs="Calibri"/>
          <w:b/>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Default="00F8762E" w:rsidP="00F8762E">
      <w:pPr>
        <w:jc w:val="both"/>
        <w:rPr>
          <w:rFonts w:ascii="Cambria" w:hAnsi="Cambria"/>
        </w:rPr>
      </w:pPr>
      <w:r w:rsidRPr="00B15A26">
        <w:rPr>
          <w:rFonts w:asciiTheme="majorHAnsi" w:hAnsiTheme="majorHAnsi"/>
          <w:sz w:val="22"/>
          <w:szCs w:val="22"/>
        </w:rPr>
        <w:t xml:space="preserve">Assimiler de manière globale et </w:t>
      </w:r>
      <w:r>
        <w:rPr>
          <w:rFonts w:asciiTheme="majorHAnsi" w:hAnsiTheme="majorHAnsi"/>
          <w:sz w:val="22"/>
          <w:szCs w:val="22"/>
        </w:rPr>
        <w:t>synthétique</w:t>
      </w:r>
      <w:r w:rsidRPr="00B15A26">
        <w:rPr>
          <w:rFonts w:asciiTheme="majorHAnsi" w:hAnsiTheme="majorHAnsi"/>
          <w:sz w:val="22"/>
          <w:szCs w:val="22"/>
        </w:rPr>
        <w:t xml:space="preserve"> les connaissances des différentes matières</w:t>
      </w:r>
      <w:r>
        <w:rPr>
          <w:rFonts w:asciiTheme="majorHAnsi" w:hAnsiTheme="majorHAnsi"/>
          <w:sz w:val="22"/>
          <w:szCs w:val="22"/>
        </w:rPr>
        <w:t xml:space="preserve"> du parcours de la formation</w:t>
      </w:r>
      <w:r w:rsidRPr="00B15A26">
        <w:rPr>
          <w:rFonts w:asciiTheme="majorHAnsi" w:hAnsiTheme="majorHAnsi"/>
          <w:sz w:val="22"/>
          <w:szCs w:val="22"/>
        </w:rPr>
        <w:t>. Mettre en pratique e</w:t>
      </w:r>
      <w:r>
        <w:rPr>
          <w:rFonts w:asciiTheme="majorHAnsi" w:hAnsiTheme="majorHAnsi"/>
          <w:sz w:val="22"/>
          <w:szCs w:val="22"/>
        </w:rPr>
        <w:t>t</w:t>
      </w:r>
      <w:r w:rsidRPr="00B15A26">
        <w:rPr>
          <w:rFonts w:asciiTheme="majorHAnsi" w:hAnsiTheme="majorHAnsi"/>
          <w:sz w:val="22"/>
          <w:szCs w:val="22"/>
        </w:rPr>
        <w:t xml:space="preserve"> concrète les concepts </w:t>
      </w:r>
      <w:r>
        <w:rPr>
          <w:rFonts w:asciiTheme="majorHAnsi" w:hAnsiTheme="majorHAnsi"/>
          <w:sz w:val="22"/>
          <w:szCs w:val="22"/>
        </w:rPr>
        <w:t xml:space="preserve">théoriques </w:t>
      </w:r>
      <w:r w:rsidRPr="00B15A26">
        <w:rPr>
          <w:rFonts w:asciiTheme="majorHAnsi" w:hAnsiTheme="majorHAnsi"/>
          <w:sz w:val="22"/>
          <w:szCs w:val="22"/>
        </w:rPr>
        <w:t xml:space="preserve">inculqués pendant </w:t>
      </w:r>
      <w:r>
        <w:rPr>
          <w:rFonts w:asciiTheme="majorHAnsi" w:hAnsiTheme="majorHAnsi"/>
          <w:sz w:val="22"/>
          <w:szCs w:val="22"/>
        </w:rPr>
        <w:t xml:space="preserve">toute </w:t>
      </w:r>
      <w:r w:rsidRPr="00B15A26">
        <w:rPr>
          <w:rFonts w:asciiTheme="majorHAnsi" w:hAnsiTheme="majorHAnsi"/>
          <w:sz w:val="22"/>
          <w:szCs w:val="22"/>
        </w:rPr>
        <w:t xml:space="preserve">la formation. </w:t>
      </w:r>
      <w:r>
        <w:rPr>
          <w:rFonts w:asciiTheme="majorHAnsi" w:hAnsiTheme="majorHAnsi"/>
          <w:sz w:val="22"/>
          <w:szCs w:val="22"/>
        </w:rPr>
        <w:t xml:space="preserve">Développer </w:t>
      </w:r>
      <w:r w:rsidRPr="00241FF1">
        <w:rPr>
          <w:rFonts w:asciiTheme="majorHAnsi" w:hAnsiTheme="majorHAnsi"/>
          <w:sz w:val="22"/>
          <w:szCs w:val="22"/>
        </w:rPr>
        <w:t xml:space="preserve">chez l’étudiant </w:t>
      </w:r>
      <w:r w:rsidRPr="00B15A26">
        <w:rPr>
          <w:rFonts w:asciiTheme="majorHAnsi" w:hAnsiTheme="majorHAnsi"/>
          <w:sz w:val="22"/>
          <w:szCs w:val="22"/>
        </w:rPr>
        <w:t xml:space="preserve">le sens de l’autonomie et </w:t>
      </w:r>
      <w:r>
        <w:rPr>
          <w:rFonts w:asciiTheme="majorHAnsi" w:hAnsiTheme="majorHAnsi"/>
          <w:sz w:val="22"/>
          <w:szCs w:val="22"/>
        </w:rPr>
        <w:t xml:space="preserve">de </w:t>
      </w:r>
      <w:r w:rsidRPr="00B15A26">
        <w:rPr>
          <w:rFonts w:asciiTheme="majorHAnsi" w:hAnsiTheme="majorHAnsi"/>
          <w:sz w:val="22"/>
          <w:szCs w:val="22"/>
        </w:rPr>
        <w:t xml:space="preserve">l’initiative </w:t>
      </w:r>
      <w:r>
        <w:rPr>
          <w:rFonts w:asciiTheme="majorHAnsi" w:hAnsiTheme="majorHAnsi"/>
          <w:sz w:val="22"/>
          <w:szCs w:val="22"/>
        </w:rPr>
        <w:t>toute en l</w:t>
      </w:r>
      <w:r w:rsidRPr="00B15A26">
        <w:rPr>
          <w:rFonts w:asciiTheme="majorHAnsi" w:hAnsiTheme="majorHAnsi"/>
          <w:sz w:val="22"/>
          <w:szCs w:val="22"/>
        </w:rPr>
        <w:t>ui appren</w:t>
      </w:r>
      <w:r>
        <w:rPr>
          <w:rFonts w:asciiTheme="majorHAnsi" w:hAnsiTheme="majorHAnsi"/>
          <w:sz w:val="22"/>
          <w:szCs w:val="22"/>
        </w:rPr>
        <w:t>ant</w:t>
      </w:r>
      <w:r w:rsidRPr="00B15A26">
        <w:rPr>
          <w:rFonts w:asciiTheme="majorHAnsi" w:hAnsiTheme="majorHAnsi"/>
          <w:sz w:val="22"/>
          <w:szCs w:val="22"/>
        </w:rPr>
        <w:t xml:space="preserve"> à travailler dans un cadre collaboratif</w:t>
      </w:r>
      <w:r>
        <w:rPr>
          <w:rFonts w:asciiTheme="majorHAnsi" w:hAnsiTheme="majorHAnsi"/>
          <w:sz w:val="22"/>
          <w:szCs w:val="22"/>
        </w:rPr>
        <w:t xml:space="preserve"> pour résoudre un problème spécifique.</w:t>
      </w:r>
    </w:p>
    <w:p w:rsidR="00F8762E" w:rsidRPr="00241FF1" w:rsidRDefault="00F8762E" w:rsidP="00F8762E">
      <w:pPr>
        <w:jc w:val="both"/>
        <w:rPr>
          <w:rFonts w:asciiTheme="majorHAnsi" w:hAnsiTheme="majorHAnsi"/>
          <w:sz w:val="22"/>
          <w:szCs w:val="22"/>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Tout le programme de la Licence.</w:t>
      </w:r>
    </w:p>
    <w:p w:rsidR="00F8762E" w:rsidRPr="00B15A26" w:rsidRDefault="00F8762E" w:rsidP="00F8762E">
      <w:pPr>
        <w:spacing w:line="276" w:lineRule="auto"/>
        <w:jc w:val="both"/>
        <w:rPr>
          <w:rFonts w:ascii="Cambria" w:hAnsi="Cambria" w:cs="Calibri"/>
          <w:i/>
        </w:rPr>
      </w:pP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F8762E" w:rsidRPr="00B15A26" w:rsidRDefault="00F8762E" w:rsidP="00F8762E">
      <w:pPr>
        <w:pStyle w:val="Tiret-Domaine"/>
        <w:numPr>
          <w:ilvl w:val="0"/>
          <w:numId w:val="0"/>
        </w:numPr>
        <w:rPr>
          <w:rFonts w:ascii="Cambria" w:hAnsi="Cambria"/>
        </w:rPr>
      </w:pPr>
    </w:p>
    <w:p w:rsidR="00F8762E" w:rsidRPr="00B15A26" w:rsidRDefault="00F8762E" w:rsidP="00F8762E">
      <w:pPr>
        <w:pStyle w:val="Tiret-Domaine"/>
        <w:numPr>
          <w:ilvl w:val="0"/>
          <w:numId w:val="0"/>
        </w:numPr>
        <w:rPr>
          <w:rFonts w:ascii="Cambria" w:hAnsi="Cambria"/>
          <w:b/>
          <w:bCs/>
          <w:color w:val="000000"/>
        </w:rPr>
      </w:pPr>
      <w:r w:rsidRPr="00B15A26">
        <w:rPr>
          <w:rFonts w:ascii="Cambria" w:hAnsi="Cambria"/>
          <w:b/>
          <w:bCs/>
          <w:color w:val="000000"/>
        </w:rPr>
        <w:t>Remarque:</w:t>
      </w:r>
    </w:p>
    <w:p w:rsidR="00F8762E" w:rsidRPr="00B15A26" w:rsidRDefault="00F8762E" w:rsidP="00F8762E">
      <w:pPr>
        <w:pStyle w:val="Tiret-Domaine"/>
        <w:numPr>
          <w:ilvl w:val="0"/>
          <w:numId w:val="0"/>
        </w:numPr>
        <w:rPr>
          <w:rFonts w:ascii="Cambria" w:hAnsi="Cambria"/>
        </w:rPr>
      </w:pPr>
      <w:r w:rsidRPr="00B15A26">
        <w:rPr>
          <w:rFonts w:ascii="Cambria" w:hAnsi="Cambria"/>
        </w:rPr>
        <w:t xml:space="preserve">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w:t>
      </w:r>
      <w:proofErr w:type="spellStart"/>
      <w:r w:rsidRPr="00B15A26">
        <w:rPr>
          <w:rFonts w:ascii="Cambria" w:hAnsi="Cambria"/>
        </w:rPr>
        <w:t>présentiel</w:t>
      </w:r>
      <w:proofErr w:type="spellEnd"/>
      <w:r w:rsidRPr="00B15A26">
        <w:rPr>
          <w:rFonts w:ascii="Cambria" w:hAnsi="Cambria"/>
        </w:rPr>
        <w:t xml:space="preserve"> pour rappeler aux étudiants l’essentiel du contenu des deux matières ‘’</w:t>
      </w:r>
      <w:r w:rsidRPr="00B15A26">
        <w:rPr>
          <w:rFonts w:asciiTheme="majorHAnsi" w:eastAsia="Calibri" w:hAnsiTheme="majorHAnsi" w:cs="Calibri"/>
        </w:rPr>
        <w:t xml:space="preserve">Méthodologie de la rédaction’’ </w:t>
      </w:r>
      <w:r w:rsidRPr="00B15A26">
        <w:rPr>
          <w:rFonts w:ascii="Cambria" w:hAnsi="Cambria"/>
        </w:rPr>
        <w:t>et ‘’</w:t>
      </w:r>
      <w:r w:rsidRPr="00B15A26">
        <w:rPr>
          <w:rFonts w:asciiTheme="majorHAnsi" w:eastAsia="Calibri" w:hAnsiTheme="majorHAnsi" w:cs="Calibri"/>
        </w:rPr>
        <w:t>Méthodologie de la présentation’’</w:t>
      </w:r>
      <w:r w:rsidRPr="00B15A26">
        <w:rPr>
          <w:rFonts w:ascii="Cambria" w:hAnsi="Cambria"/>
        </w:rPr>
        <w:t xml:space="preserve"> abordées durant les deux premiers semestres du socle commun.</w:t>
      </w:r>
    </w:p>
    <w:p w:rsidR="00F8762E" w:rsidRPr="00B15A26" w:rsidRDefault="00F8762E" w:rsidP="00F8762E">
      <w:pPr>
        <w:pStyle w:val="Tiret-Domaine"/>
        <w:numPr>
          <w:ilvl w:val="0"/>
          <w:numId w:val="0"/>
        </w:numPr>
        <w:rPr>
          <w:rFonts w:ascii="Cambria" w:hAnsi="Cambria"/>
        </w:rPr>
      </w:pPr>
    </w:p>
    <w:p w:rsidR="00F8762E" w:rsidRPr="00B15A26" w:rsidRDefault="00F8762E" w:rsidP="00F8762E">
      <w:pPr>
        <w:pStyle w:val="Tiret-Domaine"/>
        <w:numPr>
          <w:ilvl w:val="0"/>
          <w:numId w:val="0"/>
        </w:numPr>
        <w:tabs>
          <w:tab w:val="left" w:pos="0"/>
        </w:tabs>
        <w:rPr>
          <w:rFonts w:ascii="Cambria" w:hAnsi="Cambria"/>
        </w:rPr>
      </w:pPr>
      <w:r w:rsidRPr="00B15A26">
        <w:rPr>
          <w:rFonts w:ascii="Cambria" w:hAnsi="Cambria"/>
        </w:rPr>
        <w:t xml:space="preserve">A l’issue de cette étude, l’étudiant doit rendre un rapport écrit dans lequel il doit exposer de la manière la plus explicite possible : </w:t>
      </w:r>
    </w:p>
    <w:p w:rsidR="00F8762E" w:rsidRPr="00B15A26" w:rsidRDefault="00F8762E" w:rsidP="00F8762E">
      <w:pPr>
        <w:pStyle w:val="Tiret-Domaine"/>
        <w:numPr>
          <w:ilvl w:val="0"/>
          <w:numId w:val="19"/>
        </w:numPr>
        <w:rPr>
          <w:rFonts w:ascii="Cambria" w:hAnsi="Cambria"/>
        </w:rPr>
      </w:pPr>
      <w:r w:rsidRPr="00B15A26">
        <w:rPr>
          <w:rFonts w:ascii="Cambria" w:hAnsi="Cambria"/>
        </w:rPr>
        <w:t>La présentation détaillée du thème d'étude en insistant sur son intérêt dans son environnement socio-économique.</w:t>
      </w:r>
    </w:p>
    <w:p w:rsidR="00F8762E" w:rsidRPr="00B15A26" w:rsidRDefault="00F8762E" w:rsidP="00F8762E">
      <w:pPr>
        <w:pStyle w:val="Tiret-Domaine"/>
        <w:numPr>
          <w:ilvl w:val="0"/>
          <w:numId w:val="19"/>
        </w:numPr>
        <w:rPr>
          <w:rFonts w:ascii="Cambria" w:hAnsi="Cambria"/>
        </w:rPr>
      </w:pPr>
      <w:r w:rsidRPr="00B15A26">
        <w:rPr>
          <w:rFonts w:ascii="Cambria" w:hAnsi="Cambria"/>
        </w:rPr>
        <w:t>Les moyens mis en œuvre : outils méthodologiques, références bibliographiques, contacts avec des professionnels, etc.</w:t>
      </w:r>
    </w:p>
    <w:p w:rsidR="00F8762E" w:rsidRPr="00B15A26" w:rsidRDefault="00F8762E" w:rsidP="00F8762E">
      <w:pPr>
        <w:pStyle w:val="Tiret-Domaine"/>
        <w:numPr>
          <w:ilvl w:val="0"/>
          <w:numId w:val="19"/>
        </w:numPr>
        <w:rPr>
          <w:rFonts w:ascii="Cambria" w:hAnsi="Cambria"/>
        </w:rPr>
      </w:pPr>
      <w:r w:rsidRPr="00B15A26">
        <w:rPr>
          <w:rFonts w:ascii="Cambria" w:hAnsi="Cambria"/>
        </w:rPr>
        <w:t xml:space="preserve">L'analyse des résultats obtenus et leur comparaison avec les objectifs initiaux. </w:t>
      </w:r>
    </w:p>
    <w:p w:rsidR="00F8762E" w:rsidRPr="00B15A26" w:rsidRDefault="00F8762E" w:rsidP="00F8762E">
      <w:pPr>
        <w:pStyle w:val="Tiret-Domaine"/>
        <w:numPr>
          <w:ilvl w:val="0"/>
          <w:numId w:val="19"/>
        </w:numPr>
        <w:rPr>
          <w:rFonts w:ascii="Cambria" w:hAnsi="Cambria"/>
        </w:rPr>
      </w:pPr>
      <w:r w:rsidRPr="00B15A26">
        <w:rPr>
          <w:rFonts w:ascii="Cambria" w:hAnsi="Cambria"/>
        </w:rPr>
        <w:t xml:space="preserve">La critique des écarts constatés et présentation éventuelle d’autres détails additionnels. </w:t>
      </w:r>
    </w:p>
    <w:p w:rsidR="00F8762E" w:rsidRPr="00B15A26" w:rsidRDefault="00F8762E" w:rsidP="00F8762E">
      <w:pPr>
        <w:pStyle w:val="Tiret-Domaine"/>
        <w:numPr>
          <w:ilvl w:val="0"/>
          <w:numId w:val="19"/>
        </w:numPr>
        <w:rPr>
          <w:rFonts w:ascii="Cambria" w:hAnsi="Cambria"/>
        </w:rPr>
      </w:pPr>
      <w:r w:rsidRPr="00B15A26">
        <w:rPr>
          <w:rFonts w:ascii="Cambria" w:hAnsi="Cambria"/>
        </w:rPr>
        <w:t xml:space="preserve">Identification des difficultés rencontrées en soulignant les limites du travail effectué et les suites à donner au travail réalisé. </w:t>
      </w:r>
    </w:p>
    <w:p w:rsidR="00F8762E" w:rsidRPr="00B15A26" w:rsidRDefault="00F8762E" w:rsidP="00F8762E">
      <w:pPr>
        <w:pStyle w:val="Tiret-Domaine"/>
        <w:numPr>
          <w:ilvl w:val="0"/>
          <w:numId w:val="0"/>
        </w:numPr>
        <w:ind w:left="567" w:hanging="207"/>
        <w:rPr>
          <w:rFonts w:ascii="Cambria" w:hAnsi="Cambria"/>
        </w:rPr>
      </w:pPr>
    </w:p>
    <w:p w:rsidR="00F8762E" w:rsidRPr="00B15A26" w:rsidRDefault="00F8762E" w:rsidP="00F8762E">
      <w:pPr>
        <w:pStyle w:val="Tiret-Domaine"/>
        <w:numPr>
          <w:ilvl w:val="0"/>
          <w:numId w:val="0"/>
        </w:numPr>
      </w:pPr>
      <w:r w:rsidRPr="00B15A26">
        <w:rPr>
          <w:rFonts w:ascii="Cambria" w:hAnsi="Cambria"/>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F8762E" w:rsidRPr="00B15A26" w:rsidRDefault="00F8762E" w:rsidP="00F8762E">
      <w:pPr>
        <w:spacing w:line="276" w:lineRule="auto"/>
        <w:jc w:val="both"/>
        <w:rPr>
          <w:rFonts w:ascii="Cambria" w:hAnsi="Cambria" w:cs="Arial"/>
          <w:b/>
          <w:sz w:val="22"/>
          <w:szCs w:val="22"/>
          <w:u w:val="thick" w:color="F79646"/>
        </w:rPr>
      </w:pPr>
    </w:p>
    <w:p w:rsidR="00F8762E" w:rsidRPr="00B15A26" w:rsidRDefault="00F8762E" w:rsidP="00F8762E">
      <w:pPr>
        <w:pStyle w:val="Normal-Domaine"/>
        <w:rPr>
          <w:rFonts w:ascii="Cambria" w:hAnsi="Cambria" w:cs="Arial"/>
          <w:b/>
        </w:rPr>
      </w:pPr>
      <w:r w:rsidRPr="00B15A26">
        <w:rPr>
          <w:rFonts w:ascii="Cambria" w:hAnsi="Cambria" w:cs="Calibri"/>
          <w:b/>
          <w:sz w:val="24"/>
          <w:szCs w:val="24"/>
          <w:u w:val="thick" w:color="F79646"/>
        </w:rPr>
        <w:t>Mode d’évaluation:</w:t>
      </w:r>
    </w:p>
    <w:p w:rsidR="00F8762E" w:rsidRPr="00C67E63" w:rsidRDefault="00F8762E" w:rsidP="00F8762E">
      <w:pPr>
        <w:pStyle w:val="Normal-Domaine"/>
        <w:rPr>
          <w:rFonts w:ascii="Cambria" w:hAnsi="Cambria"/>
          <w:color w:val="000000"/>
        </w:rPr>
      </w:pPr>
      <w:r w:rsidRPr="00D206D5">
        <w:rPr>
          <w:rFonts w:ascii="Cambria" w:hAnsi="Cambria" w:cs="Arial"/>
          <w:bCs/>
        </w:rPr>
        <w:t>Contrôle</w:t>
      </w:r>
      <w:r w:rsidRPr="00B15A26">
        <w:rPr>
          <w:rFonts w:ascii="Cambria" w:hAnsi="Cambria"/>
          <w:color w:val="000000"/>
        </w:rPr>
        <w:t xml:space="preserve"> continu : 100%.</w:t>
      </w:r>
    </w:p>
    <w:p w:rsidR="00F8762E" w:rsidRPr="00B15A26" w:rsidRDefault="00F8762E" w:rsidP="00F8762E">
      <w:pPr>
        <w:spacing w:after="120" w:line="276" w:lineRule="auto"/>
        <w:jc w:val="both"/>
        <w:rPr>
          <w:rFonts w:ascii="Cambria" w:hAnsi="Cambria" w:cs="Arial"/>
          <w:iCs/>
          <w:sz w:val="22"/>
          <w:szCs w:val="22"/>
          <w:u w:val="thick" w:color="F79646"/>
        </w:rPr>
        <w:sectPr w:rsidR="00F8762E"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lastRenderedPageBreak/>
        <w:t>Semestre: 6</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Unité d’enseignement: UEM 3.2</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Matière</w:t>
      </w:r>
      <w:r>
        <w:rPr>
          <w:rFonts w:ascii="Cambria" w:hAnsi="Cambria" w:cs="Calibri"/>
          <w:b/>
          <w:bCs/>
          <w:iCs/>
        </w:rPr>
        <w:t xml:space="preserve"> 2</w:t>
      </w:r>
      <w:r w:rsidRPr="00B15A26">
        <w:rPr>
          <w:rFonts w:ascii="Cambria" w:hAnsi="Cambria" w:cs="Calibri"/>
          <w:b/>
          <w:bCs/>
          <w:iCs/>
        </w:rPr>
        <w:t>: TP Procédés de mise en forme des métaux</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VHS: 22h 30 (</w:t>
      </w:r>
      <w:r w:rsidRPr="00B15A26">
        <w:rPr>
          <w:rFonts w:ascii="Cambria" w:hAnsi="Cambria" w:cs="Calibri"/>
          <w:b/>
          <w:bCs/>
          <w:iCs/>
        </w:rPr>
        <w:t>TP: 1h30)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F8762E" w:rsidRPr="00B15A26" w:rsidRDefault="00F8762E" w:rsidP="00F8762E">
      <w:pPr>
        <w:spacing w:line="276" w:lineRule="auto"/>
        <w:jc w:val="both"/>
        <w:rPr>
          <w:rFonts w:ascii="Cambria" w:hAnsi="Cambria" w:cs="Calibri"/>
          <w:b/>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 xml:space="preserve">Apprendre et connaitre d’une façon pratique la particularité de </w:t>
      </w:r>
      <w:r>
        <w:rPr>
          <w:rFonts w:asciiTheme="majorHAnsi" w:hAnsiTheme="majorHAnsi"/>
          <w:sz w:val="22"/>
          <w:szCs w:val="22"/>
        </w:rPr>
        <w:t xml:space="preserve">la </w:t>
      </w:r>
      <w:r w:rsidRPr="00B15A26">
        <w:rPr>
          <w:rFonts w:asciiTheme="majorHAnsi" w:hAnsiTheme="majorHAnsi"/>
          <w:sz w:val="22"/>
          <w:szCs w:val="22"/>
        </w:rPr>
        <w:t>fabrication de pièces métalliques par des procédés de mise en forme sans enlèvement de la matière.</w:t>
      </w:r>
    </w:p>
    <w:p w:rsidR="00F8762E" w:rsidRPr="00B15A26" w:rsidRDefault="00F8762E" w:rsidP="00F8762E">
      <w:pPr>
        <w:spacing w:after="120" w:line="276" w:lineRule="auto"/>
        <w:jc w:val="both"/>
        <w:rPr>
          <w:rFonts w:ascii="Cambria" w:hAnsi="Cambria" w:cs="Calibri"/>
          <w:b/>
          <w:u w:val="thick" w:color="F79646"/>
        </w:rPr>
      </w:pPr>
    </w:p>
    <w:p w:rsidR="00F8762E" w:rsidRPr="00B15A26" w:rsidRDefault="00F8762E" w:rsidP="00F8762E">
      <w:pPr>
        <w:spacing w:after="120"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Procédés de mise en forme des métaux. Élaboration des métaux ferreux. Comportements mécanique</w:t>
      </w:r>
      <w:r>
        <w:rPr>
          <w:rFonts w:asciiTheme="majorHAnsi" w:hAnsiTheme="majorHAnsi"/>
          <w:sz w:val="22"/>
          <w:szCs w:val="22"/>
        </w:rPr>
        <w:t>s</w:t>
      </w:r>
      <w:r w:rsidRPr="00B15A26">
        <w:rPr>
          <w:rFonts w:asciiTheme="majorHAnsi" w:hAnsiTheme="majorHAnsi"/>
          <w:sz w:val="22"/>
          <w:szCs w:val="22"/>
        </w:rPr>
        <w:t xml:space="preserve"> des métaux et alliages.</w:t>
      </w:r>
    </w:p>
    <w:p w:rsidR="00F8762E" w:rsidRPr="00B15A26" w:rsidRDefault="00F8762E" w:rsidP="00F8762E">
      <w:pPr>
        <w:spacing w:after="120" w:line="276" w:lineRule="auto"/>
        <w:jc w:val="both"/>
        <w:rPr>
          <w:rFonts w:ascii="Cambria" w:hAnsi="Cambria" w:cs="Calibri"/>
          <w:b/>
          <w:u w:val="thick" w:color="F79646"/>
        </w:rPr>
      </w:pP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spacing w:before="120"/>
        <w:jc w:val="both"/>
        <w:rPr>
          <w:rFonts w:asciiTheme="majorHAnsi" w:hAnsiTheme="majorHAnsi"/>
          <w:b/>
          <w:bCs/>
          <w:sz w:val="22"/>
          <w:szCs w:val="22"/>
        </w:rPr>
      </w:pPr>
      <w:r w:rsidRPr="00B15A26">
        <w:rPr>
          <w:rFonts w:asciiTheme="majorHAnsi" w:hAnsiTheme="majorHAnsi"/>
          <w:b/>
          <w:bCs/>
          <w:sz w:val="22"/>
          <w:szCs w:val="22"/>
        </w:rPr>
        <w:t>(Selon les moyens disponibles dans l’établissement)</w:t>
      </w:r>
    </w:p>
    <w:p w:rsidR="00F8762E" w:rsidRPr="00B15A26" w:rsidRDefault="00F8762E" w:rsidP="00F8762E">
      <w:pPr>
        <w:spacing w:before="120"/>
        <w:jc w:val="both"/>
        <w:rPr>
          <w:rFonts w:asciiTheme="majorHAnsi" w:hAnsiTheme="majorHAnsi"/>
          <w:sz w:val="22"/>
          <w:szCs w:val="22"/>
        </w:rPr>
      </w:pPr>
      <w:r w:rsidRPr="00B15A26">
        <w:rPr>
          <w:rFonts w:asciiTheme="majorHAnsi" w:hAnsiTheme="majorHAnsi"/>
          <w:b/>
          <w:bCs/>
          <w:sz w:val="22"/>
          <w:szCs w:val="22"/>
        </w:rPr>
        <w:t>TP.1</w:t>
      </w:r>
      <w:r w:rsidRPr="00B15A26">
        <w:rPr>
          <w:rFonts w:asciiTheme="majorHAnsi" w:hAnsiTheme="majorHAnsi"/>
          <w:sz w:val="22"/>
          <w:szCs w:val="22"/>
        </w:rPr>
        <w:t xml:space="preserve">: Exemple sur la coulée continue </w:t>
      </w:r>
    </w:p>
    <w:p w:rsidR="00F8762E" w:rsidRPr="00B15A26" w:rsidRDefault="00F8762E" w:rsidP="00F8762E">
      <w:pPr>
        <w:jc w:val="both"/>
        <w:rPr>
          <w:rFonts w:asciiTheme="majorHAnsi" w:hAnsiTheme="majorHAnsi"/>
          <w:b/>
          <w:bCs/>
          <w:sz w:val="22"/>
          <w:szCs w:val="22"/>
        </w:rPr>
      </w:pPr>
    </w:p>
    <w:p w:rsidR="00F8762E" w:rsidRPr="00B15A26" w:rsidRDefault="00F8762E" w:rsidP="00F8762E">
      <w:pPr>
        <w:jc w:val="both"/>
        <w:rPr>
          <w:rFonts w:asciiTheme="majorHAnsi" w:hAnsiTheme="majorHAnsi"/>
          <w:sz w:val="22"/>
          <w:szCs w:val="22"/>
        </w:rPr>
      </w:pPr>
      <w:r w:rsidRPr="00B15A26">
        <w:rPr>
          <w:rFonts w:asciiTheme="majorHAnsi" w:hAnsiTheme="majorHAnsi"/>
          <w:b/>
          <w:bCs/>
          <w:sz w:val="22"/>
          <w:szCs w:val="22"/>
        </w:rPr>
        <w:t>TP.2:</w:t>
      </w:r>
      <w:r w:rsidRPr="00B15A26">
        <w:rPr>
          <w:rFonts w:asciiTheme="majorHAnsi" w:hAnsiTheme="majorHAnsi"/>
          <w:sz w:val="22"/>
          <w:szCs w:val="22"/>
        </w:rPr>
        <w:t xml:space="preserve"> Coulée d’une pièce en lingotière</w:t>
      </w:r>
    </w:p>
    <w:p w:rsidR="00F8762E" w:rsidRPr="00B15A26" w:rsidRDefault="00F8762E" w:rsidP="00F8762E">
      <w:pPr>
        <w:jc w:val="both"/>
        <w:rPr>
          <w:rFonts w:asciiTheme="majorHAnsi" w:hAnsiTheme="majorHAnsi"/>
          <w:b/>
          <w:bCs/>
          <w:sz w:val="22"/>
          <w:szCs w:val="22"/>
        </w:rPr>
      </w:pPr>
    </w:p>
    <w:p w:rsidR="00F8762E" w:rsidRPr="00B15A26" w:rsidRDefault="00F8762E" w:rsidP="00F8762E">
      <w:pPr>
        <w:jc w:val="both"/>
        <w:rPr>
          <w:rFonts w:asciiTheme="majorHAnsi" w:hAnsiTheme="majorHAnsi"/>
          <w:sz w:val="22"/>
          <w:szCs w:val="22"/>
        </w:rPr>
      </w:pPr>
      <w:r w:rsidRPr="00B15A26">
        <w:rPr>
          <w:rFonts w:asciiTheme="majorHAnsi" w:hAnsiTheme="majorHAnsi"/>
          <w:b/>
          <w:bCs/>
          <w:sz w:val="22"/>
          <w:szCs w:val="22"/>
        </w:rPr>
        <w:t>TP.3:</w:t>
      </w:r>
      <w:r w:rsidRPr="00B15A26">
        <w:rPr>
          <w:rFonts w:asciiTheme="majorHAnsi" w:hAnsiTheme="majorHAnsi"/>
          <w:sz w:val="22"/>
          <w:szCs w:val="22"/>
        </w:rPr>
        <w:t xml:space="preserve"> Initiation à la fabrication d’une pièce par la fonderie </w:t>
      </w:r>
    </w:p>
    <w:p w:rsidR="00F8762E" w:rsidRPr="00B15A26" w:rsidRDefault="00F8762E" w:rsidP="00F8762E">
      <w:pPr>
        <w:jc w:val="both"/>
        <w:rPr>
          <w:rFonts w:asciiTheme="majorHAnsi" w:hAnsiTheme="majorHAnsi"/>
          <w:b/>
          <w:bCs/>
          <w:sz w:val="22"/>
          <w:szCs w:val="22"/>
        </w:rPr>
      </w:pPr>
    </w:p>
    <w:p w:rsidR="00F8762E" w:rsidRPr="00B15A26" w:rsidRDefault="00F8762E" w:rsidP="00F8762E">
      <w:pPr>
        <w:jc w:val="both"/>
        <w:rPr>
          <w:rFonts w:asciiTheme="majorHAnsi" w:hAnsiTheme="majorHAnsi"/>
          <w:sz w:val="22"/>
          <w:szCs w:val="22"/>
        </w:rPr>
      </w:pPr>
      <w:r w:rsidRPr="00B15A26">
        <w:rPr>
          <w:rFonts w:asciiTheme="majorHAnsi" w:hAnsiTheme="majorHAnsi"/>
          <w:b/>
          <w:bCs/>
          <w:sz w:val="22"/>
          <w:szCs w:val="22"/>
        </w:rPr>
        <w:t>TP.4:</w:t>
      </w:r>
      <w:r w:rsidRPr="00B15A26">
        <w:rPr>
          <w:rFonts w:asciiTheme="majorHAnsi" w:hAnsiTheme="majorHAnsi"/>
          <w:sz w:val="22"/>
          <w:szCs w:val="22"/>
        </w:rPr>
        <w:t xml:space="preserve"> Méthodes de préparation des poudres</w:t>
      </w:r>
    </w:p>
    <w:p w:rsidR="00F8762E" w:rsidRPr="00B15A26" w:rsidRDefault="00F8762E" w:rsidP="00F8762E">
      <w:pPr>
        <w:jc w:val="both"/>
        <w:rPr>
          <w:rFonts w:asciiTheme="majorHAnsi" w:hAnsiTheme="majorHAnsi"/>
          <w:b/>
          <w:bCs/>
          <w:sz w:val="22"/>
          <w:szCs w:val="22"/>
        </w:rPr>
      </w:pPr>
    </w:p>
    <w:p w:rsidR="00F8762E" w:rsidRPr="00B15A26" w:rsidRDefault="00F8762E" w:rsidP="00F8762E">
      <w:pPr>
        <w:jc w:val="both"/>
        <w:rPr>
          <w:rFonts w:asciiTheme="majorHAnsi" w:hAnsiTheme="majorHAnsi"/>
          <w:sz w:val="22"/>
          <w:szCs w:val="22"/>
        </w:rPr>
      </w:pPr>
      <w:r w:rsidRPr="00B15A26">
        <w:rPr>
          <w:rFonts w:asciiTheme="majorHAnsi" w:hAnsiTheme="majorHAnsi"/>
          <w:b/>
          <w:bCs/>
          <w:sz w:val="22"/>
          <w:szCs w:val="22"/>
        </w:rPr>
        <w:t>TP.5:</w:t>
      </w:r>
      <w:r w:rsidRPr="00B15A26">
        <w:rPr>
          <w:rFonts w:asciiTheme="majorHAnsi" w:hAnsiTheme="majorHAnsi"/>
          <w:sz w:val="22"/>
          <w:szCs w:val="22"/>
        </w:rPr>
        <w:t xml:space="preserve"> Pratique du frittage</w:t>
      </w:r>
    </w:p>
    <w:p w:rsidR="00F8762E" w:rsidRPr="00B15A26" w:rsidRDefault="00F8762E" w:rsidP="00F8762E">
      <w:pPr>
        <w:jc w:val="both"/>
        <w:rPr>
          <w:rFonts w:asciiTheme="majorHAnsi" w:hAnsiTheme="majorHAnsi"/>
          <w:b/>
          <w:bCs/>
          <w:sz w:val="22"/>
          <w:szCs w:val="22"/>
        </w:rPr>
      </w:pPr>
    </w:p>
    <w:p w:rsidR="00F8762E" w:rsidRPr="00B15A26" w:rsidRDefault="00F8762E" w:rsidP="00F8762E">
      <w:pPr>
        <w:jc w:val="both"/>
        <w:rPr>
          <w:rFonts w:asciiTheme="majorHAnsi" w:hAnsiTheme="majorHAnsi"/>
          <w:sz w:val="22"/>
          <w:szCs w:val="22"/>
        </w:rPr>
      </w:pPr>
      <w:r w:rsidRPr="00B15A26">
        <w:rPr>
          <w:rFonts w:asciiTheme="majorHAnsi" w:hAnsiTheme="majorHAnsi"/>
          <w:b/>
          <w:bCs/>
          <w:sz w:val="22"/>
          <w:szCs w:val="22"/>
        </w:rPr>
        <w:t>TP.6:</w:t>
      </w:r>
      <w:r w:rsidRPr="00B15A26">
        <w:rPr>
          <w:rFonts w:asciiTheme="majorHAnsi" w:hAnsiTheme="majorHAnsi"/>
          <w:sz w:val="22"/>
          <w:szCs w:val="22"/>
        </w:rPr>
        <w:t xml:space="preserve"> Fabrication d’une pièce par la métallurgie des poudres</w:t>
      </w:r>
    </w:p>
    <w:p w:rsidR="00F8762E" w:rsidRPr="00B15A26" w:rsidRDefault="00F8762E" w:rsidP="00F8762E">
      <w:pPr>
        <w:jc w:val="both"/>
        <w:rPr>
          <w:rFonts w:asciiTheme="majorHAnsi" w:hAnsiTheme="majorHAnsi"/>
          <w:b/>
          <w:bCs/>
          <w:sz w:val="22"/>
          <w:szCs w:val="22"/>
        </w:rPr>
      </w:pPr>
    </w:p>
    <w:p w:rsidR="00F8762E" w:rsidRPr="00B15A26" w:rsidRDefault="00F8762E" w:rsidP="00F8762E">
      <w:pPr>
        <w:jc w:val="both"/>
        <w:rPr>
          <w:rFonts w:asciiTheme="majorHAnsi" w:hAnsiTheme="majorHAnsi"/>
          <w:sz w:val="22"/>
          <w:szCs w:val="22"/>
        </w:rPr>
      </w:pPr>
      <w:r>
        <w:rPr>
          <w:rFonts w:asciiTheme="majorHAnsi" w:hAnsiTheme="majorHAnsi"/>
          <w:b/>
          <w:bCs/>
          <w:sz w:val="22"/>
          <w:szCs w:val="22"/>
        </w:rPr>
        <w:t>TP.</w:t>
      </w:r>
      <w:r w:rsidRPr="00B15A26">
        <w:rPr>
          <w:rFonts w:asciiTheme="majorHAnsi" w:hAnsiTheme="majorHAnsi"/>
          <w:b/>
          <w:bCs/>
          <w:sz w:val="22"/>
          <w:szCs w:val="22"/>
        </w:rPr>
        <w:t>7:</w:t>
      </w:r>
      <w:r w:rsidRPr="00B15A26">
        <w:rPr>
          <w:rFonts w:asciiTheme="majorHAnsi" w:hAnsiTheme="majorHAnsi"/>
          <w:sz w:val="22"/>
          <w:szCs w:val="22"/>
        </w:rPr>
        <w:t xml:space="preserve"> Fabrication d’une pièce par forgeage</w:t>
      </w:r>
    </w:p>
    <w:p w:rsidR="00F8762E" w:rsidRPr="00B15A26" w:rsidRDefault="00F8762E" w:rsidP="00F8762E">
      <w:pPr>
        <w:jc w:val="both"/>
        <w:rPr>
          <w:rFonts w:asciiTheme="majorHAnsi" w:hAnsiTheme="majorHAnsi"/>
          <w:b/>
          <w:bCs/>
          <w:sz w:val="22"/>
          <w:szCs w:val="22"/>
        </w:rPr>
      </w:pPr>
    </w:p>
    <w:p w:rsidR="00F8762E" w:rsidRPr="00B15A26" w:rsidRDefault="00F8762E" w:rsidP="00F8762E">
      <w:pPr>
        <w:jc w:val="both"/>
        <w:rPr>
          <w:rFonts w:asciiTheme="majorHAnsi" w:hAnsiTheme="majorHAnsi"/>
          <w:sz w:val="22"/>
          <w:szCs w:val="22"/>
        </w:rPr>
      </w:pPr>
      <w:r w:rsidRPr="00B15A26">
        <w:rPr>
          <w:rFonts w:asciiTheme="majorHAnsi" w:hAnsiTheme="majorHAnsi"/>
          <w:b/>
          <w:bCs/>
          <w:sz w:val="22"/>
          <w:szCs w:val="22"/>
        </w:rPr>
        <w:t>TP.8:</w:t>
      </w:r>
      <w:r w:rsidRPr="00B15A26">
        <w:rPr>
          <w:rFonts w:asciiTheme="majorHAnsi" w:hAnsiTheme="majorHAnsi"/>
          <w:sz w:val="22"/>
          <w:szCs w:val="22"/>
        </w:rPr>
        <w:t xml:space="preserve"> Fabrication d’une pièce par matriçage</w:t>
      </w:r>
    </w:p>
    <w:p w:rsidR="00F8762E" w:rsidRPr="00B15A26" w:rsidRDefault="00F8762E" w:rsidP="00F8762E">
      <w:pPr>
        <w:spacing w:line="276" w:lineRule="auto"/>
        <w:jc w:val="both"/>
        <w:rPr>
          <w:rFonts w:ascii="Cambria" w:hAnsi="Cambria" w:cs="Arial"/>
          <w:b/>
          <w:u w:val="thick" w:color="F79646"/>
        </w:rPr>
      </w:pPr>
    </w:p>
    <w:p w:rsidR="00F8762E" w:rsidRPr="00B15A26" w:rsidRDefault="00F8762E" w:rsidP="00F8762E">
      <w:pPr>
        <w:spacing w:line="276" w:lineRule="auto"/>
        <w:jc w:val="both"/>
        <w:rPr>
          <w:rFonts w:ascii="Cambria" w:hAnsi="Cambria" w:cs="Arial"/>
          <w:bCs/>
        </w:rPr>
      </w:pPr>
      <w:r w:rsidRPr="00B15A26">
        <w:rPr>
          <w:rFonts w:ascii="Cambria" w:hAnsi="Cambria" w:cs="Arial"/>
          <w:b/>
          <w:u w:val="thick" w:color="F79646"/>
        </w:rPr>
        <w:t>Mode d’évaluation:</w:t>
      </w:r>
    </w:p>
    <w:p w:rsidR="00F8762E" w:rsidRPr="00C67E63" w:rsidRDefault="00F8762E" w:rsidP="00F8762E">
      <w:pPr>
        <w:spacing w:line="276" w:lineRule="auto"/>
        <w:jc w:val="both"/>
        <w:rPr>
          <w:rFonts w:ascii="Cambria" w:hAnsi="Cambria" w:cs="Arial"/>
        </w:rPr>
      </w:pPr>
      <w:r w:rsidRPr="00B15A26">
        <w:rPr>
          <w:rFonts w:ascii="Cambria" w:hAnsi="Cambria" w:cs="Arial"/>
          <w:sz w:val="22"/>
          <w:szCs w:val="22"/>
        </w:rPr>
        <w:t>Contrôle continu: 100%.</w:t>
      </w:r>
      <w:r>
        <w:rPr>
          <w:rFonts w:ascii="Cambria" w:hAnsi="Cambria" w:cs="Arial"/>
          <w:iCs/>
          <w:sz w:val="22"/>
          <w:szCs w:val="22"/>
          <w:u w:val="thick" w:color="F79646"/>
        </w:rPr>
        <w:br w:type="page"/>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lastRenderedPageBreak/>
        <w:t>Semestre: 6</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Unité d’enseignement: UEM 3.2</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Matière</w:t>
      </w:r>
      <w:r>
        <w:rPr>
          <w:rFonts w:ascii="Cambria" w:hAnsi="Cambria" w:cs="Calibri"/>
          <w:b/>
          <w:bCs/>
          <w:iCs/>
        </w:rPr>
        <w:t xml:space="preserve"> 3</w:t>
      </w:r>
      <w:r w:rsidRPr="00B15A26">
        <w:rPr>
          <w:rFonts w:ascii="Cambria" w:hAnsi="Cambria" w:cs="Calibri"/>
          <w:b/>
          <w:bCs/>
          <w:iCs/>
        </w:rPr>
        <w:t>: TP Traitement</w:t>
      </w:r>
      <w:r>
        <w:rPr>
          <w:rFonts w:ascii="Cambria" w:hAnsi="Cambria" w:cs="Calibri"/>
          <w:b/>
          <w:bCs/>
          <w:iCs/>
        </w:rPr>
        <w:t>s</w:t>
      </w:r>
      <w:r w:rsidRPr="00B15A26">
        <w:rPr>
          <w:rFonts w:ascii="Cambria" w:hAnsi="Cambria" w:cs="Calibri"/>
          <w:b/>
          <w:bCs/>
          <w:iCs/>
        </w:rPr>
        <w:t xml:space="preserve"> thermique</w:t>
      </w:r>
      <w:r>
        <w:rPr>
          <w:rFonts w:ascii="Cambria" w:hAnsi="Cambria" w:cs="Calibri"/>
          <w:b/>
          <w:bCs/>
          <w:iCs/>
        </w:rPr>
        <w:t xml:space="preserve">s </w:t>
      </w:r>
      <w:r w:rsidRPr="00B15A26">
        <w:rPr>
          <w:rFonts w:ascii="Cambria" w:hAnsi="Cambria" w:cs="Calibri"/>
          <w:b/>
          <w:bCs/>
          <w:iCs/>
        </w:rPr>
        <w:t>et thermochimique</w:t>
      </w:r>
      <w:r>
        <w:rPr>
          <w:rFonts w:ascii="Cambria" w:hAnsi="Cambria" w:cs="Calibri"/>
          <w:b/>
          <w:bCs/>
          <w:iCs/>
        </w:rPr>
        <w:t>s</w:t>
      </w:r>
      <w:r w:rsidRPr="00B15A26">
        <w:rPr>
          <w:rFonts w:ascii="Cambria" w:hAnsi="Cambria" w:cs="Calibri"/>
          <w:b/>
          <w:bCs/>
          <w:iCs/>
        </w:rPr>
        <w:t xml:space="preserve"> des métaux </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VHS: 22h 30 (</w:t>
      </w:r>
      <w:r w:rsidRPr="00B15A26">
        <w:rPr>
          <w:rFonts w:ascii="Cambria" w:hAnsi="Cambria" w:cs="Calibri"/>
          <w:b/>
          <w:bCs/>
          <w:iCs/>
        </w:rPr>
        <w:t>TP: 2h30)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Crédits: 3</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Coefficient: 2</w:t>
      </w:r>
    </w:p>
    <w:p w:rsidR="00F8762E" w:rsidRPr="00B15A26" w:rsidRDefault="00F8762E" w:rsidP="00F8762E">
      <w:pPr>
        <w:spacing w:line="276" w:lineRule="auto"/>
        <w:jc w:val="both"/>
        <w:rPr>
          <w:rFonts w:ascii="Cambria" w:hAnsi="Cambria" w:cs="Calibri"/>
          <w:b/>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Mettre en œuvre les principaux traitements thermiques et les principales techniques expérimentales pour l'étude des transformations structurales des alliages métalliques. Mettre en évidence les modifications des propriétés et la valorisation des matériaux obtenues à l'issue des différents traitements.</w:t>
      </w:r>
    </w:p>
    <w:p w:rsidR="00F8762E" w:rsidRPr="00B15A26" w:rsidRDefault="00F8762E" w:rsidP="00F8762E">
      <w:pPr>
        <w:spacing w:after="120" w:line="276" w:lineRule="auto"/>
        <w:jc w:val="both"/>
        <w:rPr>
          <w:rFonts w:ascii="Cambria" w:hAnsi="Cambria" w:cs="Calibri"/>
          <w:b/>
          <w:u w:val="thick" w:color="F79646"/>
        </w:rPr>
      </w:pPr>
    </w:p>
    <w:p w:rsidR="00F8762E" w:rsidRPr="00B15A26" w:rsidRDefault="00F8762E" w:rsidP="00F8762E">
      <w:pPr>
        <w:spacing w:after="120"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 xml:space="preserve">Chimie physique S4, Minéralogie et cristallographie, Métallurgie physique </w:t>
      </w:r>
      <w:r>
        <w:rPr>
          <w:rFonts w:asciiTheme="majorHAnsi" w:hAnsiTheme="majorHAnsi"/>
          <w:sz w:val="22"/>
          <w:szCs w:val="22"/>
        </w:rPr>
        <w:t>1 et 2.</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spacing w:after="120"/>
        <w:rPr>
          <w:rFonts w:asciiTheme="majorHAnsi" w:hAnsiTheme="majorHAnsi"/>
          <w:b/>
          <w:bCs/>
          <w:sz w:val="22"/>
          <w:szCs w:val="22"/>
        </w:rPr>
      </w:pPr>
      <w:r w:rsidRPr="00B15A26">
        <w:rPr>
          <w:rFonts w:asciiTheme="majorHAnsi" w:hAnsiTheme="majorHAnsi"/>
          <w:b/>
          <w:bCs/>
          <w:sz w:val="22"/>
          <w:szCs w:val="22"/>
        </w:rPr>
        <w:t>(Selon les moyens disponibles dans l’établissement)</w:t>
      </w:r>
    </w:p>
    <w:p w:rsidR="00F8762E" w:rsidRPr="00B15A26" w:rsidRDefault="00F8762E" w:rsidP="00F8762E">
      <w:pPr>
        <w:jc w:val="both"/>
        <w:rPr>
          <w:rFonts w:asciiTheme="majorHAnsi" w:hAnsiTheme="majorHAnsi"/>
          <w:sz w:val="22"/>
          <w:szCs w:val="22"/>
        </w:rPr>
      </w:pPr>
      <w:r w:rsidRPr="00B15A26">
        <w:rPr>
          <w:rFonts w:asciiTheme="majorHAnsi" w:hAnsiTheme="majorHAnsi"/>
          <w:b/>
          <w:bCs/>
          <w:sz w:val="22"/>
          <w:szCs w:val="22"/>
        </w:rPr>
        <w:t>TP.1</w:t>
      </w:r>
      <w:r w:rsidRPr="00B15A26">
        <w:rPr>
          <w:rFonts w:asciiTheme="majorHAnsi" w:hAnsiTheme="majorHAnsi"/>
          <w:sz w:val="22"/>
          <w:szCs w:val="22"/>
        </w:rPr>
        <w:t>: Étude de la structure des aciers et des fontes.</w:t>
      </w:r>
    </w:p>
    <w:p w:rsidR="00F8762E" w:rsidRPr="00B15A26" w:rsidRDefault="00F8762E" w:rsidP="00F8762E">
      <w:pPr>
        <w:jc w:val="both"/>
        <w:rPr>
          <w:rFonts w:asciiTheme="majorHAnsi" w:hAnsiTheme="majorHAnsi"/>
          <w:b/>
          <w:bCs/>
          <w:sz w:val="22"/>
          <w:szCs w:val="22"/>
        </w:rPr>
      </w:pPr>
    </w:p>
    <w:p w:rsidR="00F8762E" w:rsidRPr="00B15A26" w:rsidRDefault="00F8762E" w:rsidP="00F8762E">
      <w:pPr>
        <w:jc w:val="both"/>
        <w:rPr>
          <w:rFonts w:asciiTheme="majorHAnsi" w:hAnsiTheme="majorHAnsi"/>
          <w:sz w:val="22"/>
          <w:szCs w:val="22"/>
        </w:rPr>
      </w:pPr>
      <w:r w:rsidRPr="00B15A26">
        <w:rPr>
          <w:rFonts w:asciiTheme="majorHAnsi" w:hAnsiTheme="majorHAnsi"/>
          <w:b/>
          <w:bCs/>
          <w:sz w:val="22"/>
          <w:szCs w:val="22"/>
        </w:rPr>
        <w:t>TP.2</w:t>
      </w:r>
      <w:r w:rsidRPr="00B15A26">
        <w:rPr>
          <w:rFonts w:asciiTheme="majorHAnsi" w:hAnsiTheme="majorHAnsi"/>
          <w:sz w:val="22"/>
          <w:szCs w:val="22"/>
        </w:rPr>
        <w:t>: Mesure des propriétés mécaniques des aciers et des fontes.</w:t>
      </w:r>
    </w:p>
    <w:p w:rsidR="00F8762E" w:rsidRPr="00B15A26" w:rsidRDefault="00F8762E" w:rsidP="00F8762E">
      <w:pPr>
        <w:ind w:left="708" w:hanging="708"/>
        <w:jc w:val="both"/>
        <w:rPr>
          <w:rFonts w:asciiTheme="majorHAnsi" w:hAnsiTheme="majorHAnsi"/>
          <w:b/>
          <w:bCs/>
          <w:sz w:val="22"/>
          <w:szCs w:val="22"/>
        </w:rPr>
      </w:pPr>
    </w:p>
    <w:p w:rsidR="00F8762E" w:rsidRPr="00B15A26" w:rsidRDefault="00F8762E" w:rsidP="00F8762E">
      <w:pPr>
        <w:ind w:left="708" w:hanging="708"/>
        <w:jc w:val="both"/>
        <w:rPr>
          <w:rFonts w:asciiTheme="majorHAnsi" w:hAnsiTheme="majorHAnsi"/>
          <w:sz w:val="22"/>
          <w:szCs w:val="22"/>
        </w:rPr>
      </w:pPr>
      <w:r w:rsidRPr="00B15A26">
        <w:rPr>
          <w:rFonts w:asciiTheme="majorHAnsi" w:hAnsiTheme="majorHAnsi"/>
          <w:b/>
          <w:bCs/>
          <w:sz w:val="22"/>
          <w:szCs w:val="22"/>
        </w:rPr>
        <w:t>TP.3</w:t>
      </w:r>
      <w:r w:rsidRPr="00B15A26">
        <w:rPr>
          <w:rFonts w:asciiTheme="majorHAnsi" w:hAnsiTheme="majorHAnsi"/>
          <w:sz w:val="22"/>
          <w:szCs w:val="22"/>
        </w:rPr>
        <w:t>: Recuits des aciers (Choix de la température, milieu de refroidissement, structure et propriétés</w:t>
      </w:r>
      <w:r>
        <w:rPr>
          <w:rFonts w:asciiTheme="majorHAnsi" w:hAnsiTheme="majorHAnsi"/>
          <w:sz w:val="22"/>
          <w:szCs w:val="22"/>
        </w:rPr>
        <w:t>)</w:t>
      </w:r>
      <w:r w:rsidRPr="00B15A26">
        <w:rPr>
          <w:rFonts w:asciiTheme="majorHAnsi" w:hAnsiTheme="majorHAnsi"/>
          <w:sz w:val="22"/>
          <w:szCs w:val="22"/>
        </w:rPr>
        <w:t>.</w:t>
      </w:r>
    </w:p>
    <w:p w:rsidR="00F8762E" w:rsidRPr="00B15A26" w:rsidRDefault="00F8762E" w:rsidP="00F8762E">
      <w:pPr>
        <w:jc w:val="both"/>
        <w:rPr>
          <w:rFonts w:asciiTheme="majorHAnsi" w:hAnsiTheme="majorHAnsi"/>
          <w:b/>
          <w:bCs/>
          <w:sz w:val="22"/>
          <w:szCs w:val="22"/>
        </w:rPr>
      </w:pPr>
    </w:p>
    <w:p w:rsidR="00F8762E" w:rsidRPr="00B15A26" w:rsidRDefault="00F8762E" w:rsidP="00F8762E">
      <w:pPr>
        <w:jc w:val="both"/>
        <w:rPr>
          <w:rFonts w:asciiTheme="majorHAnsi" w:hAnsiTheme="majorHAnsi"/>
          <w:sz w:val="22"/>
          <w:szCs w:val="22"/>
        </w:rPr>
      </w:pPr>
      <w:r w:rsidRPr="00B15A26">
        <w:rPr>
          <w:rFonts w:asciiTheme="majorHAnsi" w:hAnsiTheme="majorHAnsi"/>
          <w:b/>
          <w:bCs/>
          <w:sz w:val="22"/>
          <w:szCs w:val="22"/>
        </w:rPr>
        <w:t>TP.4</w:t>
      </w:r>
      <w:r w:rsidRPr="00B15A26">
        <w:rPr>
          <w:rFonts w:asciiTheme="majorHAnsi" w:hAnsiTheme="majorHAnsi"/>
          <w:sz w:val="22"/>
          <w:szCs w:val="22"/>
        </w:rPr>
        <w:t xml:space="preserve">: Essai </w:t>
      </w:r>
      <w:proofErr w:type="spellStart"/>
      <w:r w:rsidRPr="00B15A26">
        <w:rPr>
          <w:rFonts w:asciiTheme="majorHAnsi" w:hAnsiTheme="majorHAnsi"/>
          <w:sz w:val="22"/>
          <w:szCs w:val="22"/>
        </w:rPr>
        <w:t>Jominy</w:t>
      </w:r>
      <w:proofErr w:type="spellEnd"/>
      <w:r w:rsidRPr="00B15A26">
        <w:rPr>
          <w:rFonts w:asciiTheme="majorHAnsi" w:hAnsiTheme="majorHAnsi"/>
          <w:sz w:val="22"/>
          <w:szCs w:val="22"/>
        </w:rPr>
        <w:t xml:space="preserve"> (la trempabilité des aciers).</w:t>
      </w:r>
    </w:p>
    <w:p w:rsidR="00F8762E" w:rsidRPr="00B15A26" w:rsidRDefault="00F8762E" w:rsidP="00F8762E">
      <w:pPr>
        <w:jc w:val="both"/>
        <w:rPr>
          <w:rFonts w:asciiTheme="majorHAnsi" w:hAnsiTheme="majorHAnsi"/>
          <w:b/>
          <w:bCs/>
          <w:sz w:val="22"/>
          <w:szCs w:val="22"/>
        </w:rPr>
      </w:pPr>
    </w:p>
    <w:p w:rsidR="00F8762E" w:rsidRPr="00B15A26" w:rsidRDefault="00F8762E" w:rsidP="00F8762E">
      <w:pPr>
        <w:jc w:val="both"/>
        <w:rPr>
          <w:rFonts w:asciiTheme="majorHAnsi" w:hAnsiTheme="majorHAnsi"/>
          <w:sz w:val="22"/>
          <w:szCs w:val="22"/>
        </w:rPr>
      </w:pPr>
      <w:r w:rsidRPr="00B15A26">
        <w:rPr>
          <w:rFonts w:asciiTheme="majorHAnsi" w:hAnsiTheme="majorHAnsi"/>
          <w:b/>
          <w:bCs/>
          <w:sz w:val="22"/>
          <w:szCs w:val="22"/>
        </w:rPr>
        <w:t>TP.5</w:t>
      </w:r>
      <w:r w:rsidRPr="00B15A26">
        <w:rPr>
          <w:rFonts w:asciiTheme="majorHAnsi" w:hAnsiTheme="majorHAnsi"/>
          <w:sz w:val="22"/>
          <w:szCs w:val="22"/>
        </w:rPr>
        <w:t>: Trempe des aciers ordinaires et spéciaux (Choix de la température, milieu de refroidissement, structure et propriétés</w:t>
      </w:r>
      <w:r>
        <w:rPr>
          <w:rFonts w:asciiTheme="majorHAnsi" w:hAnsiTheme="majorHAnsi"/>
          <w:sz w:val="22"/>
          <w:szCs w:val="22"/>
        </w:rPr>
        <w:t>)</w:t>
      </w:r>
      <w:r w:rsidRPr="00B15A26">
        <w:rPr>
          <w:rFonts w:asciiTheme="majorHAnsi" w:hAnsiTheme="majorHAnsi"/>
          <w:sz w:val="22"/>
          <w:szCs w:val="22"/>
        </w:rPr>
        <w:t>.</w:t>
      </w:r>
    </w:p>
    <w:p w:rsidR="00F8762E" w:rsidRPr="00B15A26" w:rsidRDefault="00F8762E" w:rsidP="00F8762E">
      <w:pPr>
        <w:jc w:val="both"/>
        <w:rPr>
          <w:rFonts w:asciiTheme="majorHAnsi" w:hAnsiTheme="majorHAnsi"/>
          <w:b/>
          <w:bCs/>
          <w:sz w:val="22"/>
          <w:szCs w:val="22"/>
        </w:rPr>
      </w:pPr>
    </w:p>
    <w:p w:rsidR="00F8762E" w:rsidRPr="00B15A26" w:rsidRDefault="00F8762E" w:rsidP="00F8762E">
      <w:pPr>
        <w:jc w:val="both"/>
        <w:rPr>
          <w:rFonts w:asciiTheme="majorHAnsi" w:hAnsiTheme="majorHAnsi"/>
          <w:sz w:val="22"/>
          <w:szCs w:val="22"/>
        </w:rPr>
      </w:pPr>
      <w:r w:rsidRPr="00B15A26">
        <w:rPr>
          <w:rFonts w:asciiTheme="majorHAnsi" w:hAnsiTheme="majorHAnsi"/>
          <w:b/>
          <w:bCs/>
          <w:sz w:val="22"/>
          <w:szCs w:val="22"/>
        </w:rPr>
        <w:t>TP.6</w:t>
      </w:r>
      <w:r w:rsidRPr="00B15A26">
        <w:rPr>
          <w:rFonts w:asciiTheme="majorHAnsi" w:hAnsiTheme="majorHAnsi"/>
          <w:sz w:val="22"/>
          <w:szCs w:val="22"/>
        </w:rPr>
        <w:t>: Revenu des aciers ordinaires et spéciaux (Choix de la température, milieu de refroidissement, structure et propriétés</w:t>
      </w:r>
      <w:r>
        <w:rPr>
          <w:rFonts w:asciiTheme="majorHAnsi" w:hAnsiTheme="majorHAnsi"/>
          <w:sz w:val="22"/>
          <w:szCs w:val="22"/>
        </w:rPr>
        <w:t>)</w:t>
      </w:r>
      <w:r w:rsidRPr="00B15A26">
        <w:rPr>
          <w:rFonts w:asciiTheme="majorHAnsi" w:hAnsiTheme="majorHAnsi"/>
          <w:sz w:val="22"/>
          <w:szCs w:val="22"/>
        </w:rPr>
        <w:t>.</w:t>
      </w:r>
    </w:p>
    <w:p w:rsidR="00F8762E" w:rsidRPr="00B15A26" w:rsidRDefault="00F8762E" w:rsidP="00F8762E">
      <w:pPr>
        <w:jc w:val="both"/>
        <w:rPr>
          <w:rFonts w:asciiTheme="majorHAnsi" w:hAnsiTheme="majorHAnsi"/>
          <w:b/>
          <w:bCs/>
          <w:sz w:val="22"/>
          <w:szCs w:val="22"/>
        </w:rPr>
      </w:pPr>
    </w:p>
    <w:p w:rsidR="00F8762E" w:rsidRPr="00B15A26" w:rsidRDefault="00F8762E" w:rsidP="00F8762E">
      <w:pPr>
        <w:jc w:val="both"/>
        <w:rPr>
          <w:rFonts w:asciiTheme="majorHAnsi" w:hAnsiTheme="majorHAnsi"/>
          <w:sz w:val="22"/>
          <w:szCs w:val="22"/>
        </w:rPr>
      </w:pPr>
      <w:r w:rsidRPr="00B15A26">
        <w:rPr>
          <w:rFonts w:asciiTheme="majorHAnsi" w:hAnsiTheme="majorHAnsi"/>
          <w:b/>
          <w:bCs/>
          <w:sz w:val="22"/>
          <w:szCs w:val="22"/>
        </w:rPr>
        <w:t>TP.7</w:t>
      </w:r>
      <w:r w:rsidRPr="00B15A26">
        <w:rPr>
          <w:rFonts w:asciiTheme="majorHAnsi" w:hAnsiTheme="majorHAnsi"/>
          <w:sz w:val="22"/>
          <w:szCs w:val="22"/>
        </w:rPr>
        <w:t xml:space="preserve">: Traitements superficiels (cémentation en caisse, caractérisation des couches </w:t>
      </w:r>
      <w:proofErr w:type="spellStart"/>
      <w:r w:rsidRPr="00B15A26">
        <w:rPr>
          <w:rFonts w:asciiTheme="majorHAnsi" w:hAnsiTheme="majorHAnsi"/>
          <w:sz w:val="22"/>
          <w:szCs w:val="22"/>
        </w:rPr>
        <w:t>nitrocarburées</w:t>
      </w:r>
      <w:proofErr w:type="spellEnd"/>
      <w:r w:rsidRPr="00B15A26">
        <w:rPr>
          <w:rFonts w:asciiTheme="majorHAnsi" w:hAnsiTheme="majorHAnsi"/>
          <w:sz w:val="22"/>
          <w:szCs w:val="22"/>
        </w:rPr>
        <w:t>, grenaillage de précontraintes</w:t>
      </w:r>
      <w:r>
        <w:rPr>
          <w:rFonts w:asciiTheme="majorHAnsi" w:hAnsiTheme="majorHAnsi"/>
          <w:sz w:val="22"/>
          <w:szCs w:val="22"/>
        </w:rPr>
        <w:t>)</w:t>
      </w:r>
      <w:r w:rsidRPr="00B15A26">
        <w:rPr>
          <w:rFonts w:asciiTheme="majorHAnsi" w:hAnsiTheme="majorHAnsi"/>
          <w:sz w:val="22"/>
          <w:szCs w:val="22"/>
        </w:rPr>
        <w:t>.</w:t>
      </w:r>
    </w:p>
    <w:p w:rsidR="00F8762E" w:rsidRPr="00B15A26" w:rsidRDefault="00F8762E" w:rsidP="00F8762E">
      <w:pPr>
        <w:spacing w:line="360" w:lineRule="auto"/>
        <w:jc w:val="both"/>
        <w:rPr>
          <w:rFonts w:ascii="Cambria" w:hAnsi="Cambria" w:cs="Arial"/>
          <w:b/>
          <w:u w:val="thick" w:color="F79646"/>
        </w:rPr>
      </w:pPr>
    </w:p>
    <w:p w:rsidR="00F8762E" w:rsidRPr="00B15A26" w:rsidRDefault="00F8762E" w:rsidP="00F8762E">
      <w:pPr>
        <w:jc w:val="both"/>
        <w:rPr>
          <w:rFonts w:ascii="Cambria" w:hAnsi="Cambria" w:cs="Arial"/>
          <w:bCs/>
        </w:rPr>
      </w:pPr>
      <w:r w:rsidRPr="00B15A26">
        <w:rPr>
          <w:rFonts w:ascii="Cambria" w:hAnsi="Cambria" w:cs="Arial"/>
          <w:b/>
          <w:u w:val="thick" w:color="F79646"/>
        </w:rPr>
        <w:t>Mode d’évaluation:</w:t>
      </w:r>
    </w:p>
    <w:p w:rsidR="00F8762E" w:rsidRPr="00B15A26" w:rsidRDefault="00F8762E" w:rsidP="00F8762E">
      <w:pPr>
        <w:jc w:val="both"/>
        <w:rPr>
          <w:b/>
          <w:bCs/>
          <w:sz w:val="22"/>
          <w:szCs w:val="22"/>
        </w:rPr>
      </w:pPr>
      <w:r w:rsidRPr="00B15A26">
        <w:rPr>
          <w:rFonts w:asciiTheme="majorHAnsi" w:hAnsiTheme="majorHAnsi"/>
          <w:bCs/>
          <w:sz w:val="22"/>
          <w:szCs w:val="22"/>
        </w:rPr>
        <w:t>Examen</w:t>
      </w:r>
      <w:r>
        <w:rPr>
          <w:rFonts w:asciiTheme="majorHAnsi" w:hAnsiTheme="majorHAnsi"/>
          <w:bCs/>
          <w:sz w:val="22"/>
          <w:szCs w:val="22"/>
        </w:rPr>
        <w:t xml:space="preserve"> </w:t>
      </w:r>
      <w:r w:rsidRPr="00B15A26">
        <w:rPr>
          <w:rFonts w:asciiTheme="majorHAnsi" w:hAnsiTheme="majorHAnsi"/>
          <w:bCs/>
          <w:sz w:val="22"/>
          <w:szCs w:val="22"/>
        </w:rPr>
        <w:t>100%.</w:t>
      </w:r>
    </w:p>
    <w:p w:rsidR="00F8762E" w:rsidRPr="00B15A26" w:rsidRDefault="00F8762E" w:rsidP="00F8762E">
      <w:pPr>
        <w:spacing w:line="276" w:lineRule="auto"/>
        <w:jc w:val="both"/>
        <w:rPr>
          <w:rFonts w:ascii="Cambria" w:hAnsi="Cambria" w:cs="Arial"/>
          <w:b/>
          <w:u w:val="thick" w:color="F79646"/>
        </w:rPr>
      </w:pPr>
    </w:p>
    <w:p w:rsidR="00F8762E" w:rsidRPr="00B15A26" w:rsidRDefault="00F8762E" w:rsidP="00F8762E">
      <w:pPr>
        <w:spacing w:line="276" w:lineRule="auto"/>
        <w:jc w:val="both"/>
        <w:rPr>
          <w:rFonts w:ascii="Cambria" w:hAnsi="Cambria" w:cs="Arial"/>
          <w:b/>
          <w:u w:val="thick" w:color="F79646"/>
        </w:rPr>
      </w:pPr>
      <w:r w:rsidRPr="00B15A26">
        <w:rPr>
          <w:rFonts w:ascii="Cambria" w:hAnsi="Cambria" w:cs="Arial"/>
          <w:b/>
          <w:u w:val="thick" w:color="F79646"/>
        </w:rPr>
        <w:t>Références bibliographiques:</w:t>
      </w:r>
    </w:p>
    <w:p w:rsidR="00F8762E" w:rsidRPr="00B15A26" w:rsidRDefault="00F8762E" w:rsidP="00F8762E">
      <w:pPr>
        <w:pStyle w:val="Paragraphedeliste"/>
        <w:numPr>
          <w:ilvl w:val="0"/>
          <w:numId w:val="25"/>
        </w:numPr>
        <w:jc w:val="both"/>
        <w:rPr>
          <w:rFonts w:asciiTheme="majorHAnsi" w:hAnsiTheme="majorHAnsi"/>
          <w:bCs/>
          <w:sz w:val="20"/>
          <w:szCs w:val="20"/>
        </w:rPr>
      </w:pPr>
      <w:r w:rsidRPr="00B15A26">
        <w:rPr>
          <w:rFonts w:asciiTheme="majorHAnsi" w:hAnsiTheme="majorHAnsi"/>
          <w:bCs/>
          <w:sz w:val="20"/>
          <w:szCs w:val="20"/>
        </w:rPr>
        <w:t xml:space="preserve">W.D. </w:t>
      </w:r>
      <w:proofErr w:type="spellStart"/>
      <w:r w:rsidRPr="00B15A26">
        <w:rPr>
          <w:rFonts w:asciiTheme="majorHAnsi" w:hAnsiTheme="majorHAnsi"/>
          <w:bCs/>
          <w:sz w:val="20"/>
          <w:szCs w:val="20"/>
        </w:rPr>
        <w:t>Callister</w:t>
      </w:r>
      <w:proofErr w:type="spellEnd"/>
      <w:r w:rsidRPr="00B15A26">
        <w:rPr>
          <w:rFonts w:asciiTheme="majorHAnsi" w:hAnsiTheme="majorHAnsi"/>
          <w:bCs/>
          <w:sz w:val="20"/>
          <w:szCs w:val="20"/>
        </w:rPr>
        <w:t>, "Science et génie des matériaux".</w:t>
      </w:r>
    </w:p>
    <w:p w:rsidR="00F8762E" w:rsidRPr="00B15A26" w:rsidRDefault="00F8762E" w:rsidP="00F8762E">
      <w:pPr>
        <w:pStyle w:val="Paragraphedeliste"/>
        <w:numPr>
          <w:ilvl w:val="0"/>
          <w:numId w:val="25"/>
        </w:numPr>
        <w:jc w:val="both"/>
        <w:rPr>
          <w:rFonts w:asciiTheme="majorHAnsi" w:hAnsiTheme="majorHAnsi"/>
          <w:bCs/>
          <w:sz w:val="20"/>
          <w:szCs w:val="20"/>
        </w:rPr>
      </w:pPr>
      <w:r w:rsidRPr="00B15A26">
        <w:rPr>
          <w:rFonts w:asciiTheme="majorHAnsi" w:hAnsiTheme="majorHAnsi"/>
          <w:bCs/>
          <w:sz w:val="20"/>
          <w:szCs w:val="20"/>
        </w:rPr>
        <w:t xml:space="preserve">J. </w:t>
      </w:r>
      <w:proofErr w:type="spellStart"/>
      <w:r w:rsidRPr="00B15A26">
        <w:rPr>
          <w:rFonts w:asciiTheme="majorHAnsi" w:hAnsiTheme="majorHAnsi"/>
          <w:bCs/>
          <w:sz w:val="20"/>
          <w:szCs w:val="20"/>
        </w:rPr>
        <w:t>Barralis</w:t>
      </w:r>
      <w:proofErr w:type="spellEnd"/>
      <w:r w:rsidRPr="00B15A26">
        <w:rPr>
          <w:rFonts w:asciiTheme="majorHAnsi" w:hAnsiTheme="majorHAnsi"/>
          <w:bCs/>
          <w:sz w:val="20"/>
          <w:szCs w:val="20"/>
        </w:rPr>
        <w:t xml:space="preserve">, G. </w:t>
      </w:r>
      <w:proofErr w:type="spellStart"/>
      <w:r w:rsidRPr="00B15A26">
        <w:rPr>
          <w:rFonts w:asciiTheme="majorHAnsi" w:hAnsiTheme="majorHAnsi"/>
          <w:bCs/>
          <w:sz w:val="20"/>
          <w:szCs w:val="20"/>
        </w:rPr>
        <w:t>Maeder</w:t>
      </w:r>
      <w:proofErr w:type="spellEnd"/>
      <w:r w:rsidRPr="00B15A26">
        <w:rPr>
          <w:rFonts w:asciiTheme="majorHAnsi" w:hAnsiTheme="majorHAnsi"/>
          <w:bCs/>
          <w:sz w:val="20"/>
          <w:szCs w:val="20"/>
        </w:rPr>
        <w:t>. "Précis de métallurgie".</w:t>
      </w:r>
    </w:p>
    <w:p w:rsidR="00F8762E" w:rsidRPr="00B15A26" w:rsidRDefault="00F8762E" w:rsidP="00F8762E">
      <w:pPr>
        <w:pStyle w:val="Paragraphedeliste"/>
        <w:numPr>
          <w:ilvl w:val="0"/>
          <w:numId w:val="25"/>
        </w:numPr>
        <w:jc w:val="both"/>
        <w:rPr>
          <w:rFonts w:asciiTheme="majorHAnsi" w:hAnsiTheme="majorHAnsi"/>
          <w:bCs/>
          <w:sz w:val="20"/>
          <w:szCs w:val="20"/>
        </w:rPr>
      </w:pPr>
      <w:r w:rsidRPr="00B15A26">
        <w:rPr>
          <w:rFonts w:asciiTheme="majorHAnsi" w:hAnsiTheme="majorHAnsi"/>
          <w:bCs/>
          <w:sz w:val="20"/>
          <w:szCs w:val="20"/>
        </w:rPr>
        <w:t>Constant, G. Henry, J.C. Charbonnier. "Principes de base des traitements thermiques".</w:t>
      </w:r>
    </w:p>
    <w:p w:rsidR="00F8762E" w:rsidRDefault="00F8762E" w:rsidP="00F8762E">
      <w:pPr>
        <w:pStyle w:val="Paragraphedeliste"/>
        <w:numPr>
          <w:ilvl w:val="0"/>
          <w:numId w:val="25"/>
        </w:numPr>
        <w:jc w:val="both"/>
        <w:rPr>
          <w:rFonts w:asciiTheme="majorHAnsi" w:hAnsiTheme="majorHAnsi"/>
          <w:bCs/>
          <w:sz w:val="20"/>
          <w:szCs w:val="20"/>
        </w:rPr>
      </w:pPr>
      <w:r w:rsidRPr="00B15A26">
        <w:rPr>
          <w:rFonts w:asciiTheme="majorHAnsi" w:hAnsiTheme="majorHAnsi"/>
          <w:bCs/>
          <w:sz w:val="20"/>
          <w:szCs w:val="20"/>
        </w:rPr>
        <w:t>Leroux, "Guide de choix des traitements thermiques"</w:t>
      </w:r>
    </w:p>
    <w:p w:rsidR="00F8762E" w:rsidRPr="00C67E63" w:rsidRDefault="00F8762E" w:rsidP="00F8762E">
      <w:pPr>
        <w:jc w:val="both"/>
        <w:rPr>
          <w:rFonts w:asciiTheme="majorHAnsi" w:hAnsiTheme="majorHAnsi"/>
          <w:bCs/>
          <w:sz w:val="20"/>
          <w:szCs w:val="20"/>
        </w:rPr>
        <w:sectPr w:rsidR="00F8762E" w:rsidRPr="00C67E63"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lastRenderedPageBreak/>
        <w:t>Semestre: 6</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Unité d’enseignement: UED 3.2</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Matière</w:t>
      </w:r>
      <w:r w:rsidR="00DB0C00">
        <w:rPr>
          <w:rFonts w:ascii="Cambria" w:hAnsi="Cambria" w:cs="Calibri"/>
          <w:b/>
          <w:bCs/>
          <w:iCs/>
        </w:rPr>
        <w:t xml:space="preserve"> 1</w:t>
      </w:r>
      <w:r w:rsidRPr="00B15A26">
        <w:rPr>
          <w:rFonts w:ascii="Cambria" w:hAnsi="Cambria" w:cs="Calibri"/>
          <w:b/>
          <w:bCs/>
          <w:iCs/>
        </w:rPr>
        <w:t xml:space="preserve">: Mesures et instrumentation  </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VHS: 22h30 (Cours: 1h30)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Crédits: 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Coefficient: 1</w:t>
      </w:r>
    </w:p>
    <w:p w:rsidR="00F8762E" w:rsidRPr="00B15A26" w:rsidRDefault="00F8762E" w:rsidP="00F8762E">
      <w:pPr>
        <w:spacing w:before="60"/>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Theme="majorHAnsi" w:hAnsiTheme="majorHAnsi"/>
        </w:rPr>
      </w:pPr>
      <w:r w:rsidRPr="00B15A26">
        <w:rPr>
          <w:rFonts w:asciiTheme="majorHAnsi" w:hAnsiTheme="majorHAnsi"/>
          <w:sz w:val="22"/>
          <w:szCs w:val="22"/>
        </w:rPr>
        <w:t>Connaître le principe de mesure des instruments. Savoir utiliser les instruments. Connaître les paramètres influençant la qualité des résultats. Utiliser les outils informatiques pour acquérir et traiter des données. Vérifier l'acceptabilité des résultats. Identifier les sources d'erreurs.</w:t>
      </w:r>
    </w:p>
    <w:p w:rsidR="00F8762E" w:rsidRPr="00B15A26" w:rsidRDefault="00F8762E" w:rsidP="00F8762E">
      <w:pPr>
        <w:spacing w:before="60"/>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Mathématiques L1 et L2. Physique 2. Métrologie S3. Electricit</w:t>
      </w:r>
      <w:r>
        <w:rPr>
          <w:rFonts w:asciiTheme="majorHAnsi" w:hAnsiTheme="majorHAnsi"/>
          <w:sz w:val="22"/>
          <w:szCs w:val="22"/>
        </w:rPr>
        <w:t>é</w:t>
      </w:r>
      <w:r w:rsidRPr="00B15A26">
        <w:rPr>
          <w:rFonts w:asciiTheme="majorHAnsi" w:hAnsiTheme="majorHAnsi"/>
          <w:sz w:val="22"/>
          <w:szCs w:val="22"/>
        </w:rPr>
        <w:t xml:space="preserve"> industrielle S5. </w:t>
      </w:r>
    </w:p>
    <w:p w:rsidR="00F8762E" w:rsidRPr="00B15A26" w:rsidRDefault="00F8762E" w:rsidP="00F8762E">
      <w:pPr>
        <w:spacing w:before="60"/>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spacing w:before="120"/>
        <w:jc w:val="center"/>
        <w:rPr>
          <w:rFonts w:asciiTheme="majorHAnsi" w:hAnsiTheme="majorHAnsi"/>
          <w:b/>
          <w:bCs/>
          <w:sz w:val="22"/>
          <w:szCs w:val="22"/>
        </w:rPr>
      </w:pPr>
      <w:r w:rsidRPr="00B15A26">
        <w:rPr>
          <w:rFonts w:asciiTheme="majorHAnsi" w:hAnsiTheme="majorHAnsi"/>
          <w:b/>
          <w:bCs/>
          <w:sz w:val="22"/>
          <w:szCs w:val="22"/>
        </w:rPr>
        <w:t>Partie A: METROLOGIE DES CAPTEURS</w:t>
      </w:r>
    </w:p>
    <w:p w:rsidR="00F8762E" w:rsidRPr="00B15A26" w:rsidRDefault="00F8762E" w:rsidP="00F8762E">
      <w:pPr>
        <w:spacing w:line="276" w:lineRule="auto"/>
        <w:jc w:val="both"/>
        <w:rPr>
          <w:rFonts w:asciiTheme="majorHAnsi" w:hAnsiTheme="majorHAnsi"/>
          <w:b/>
          <w:bCs/>
          <w:sz w:val="20"/>
          <w:szCs w:val="20"/>
        </w:rPr>
      </w:pPr>
      <w:r w:rsidRPr="00B15A26">
        <w:rPr>
          <w:rFonts w:asciiTheme="majorHAnsi" w:hAnsiTheme="majorHAnsi"/>
          <w:b/>
          <w:bCs/>
          <w:sz w:val="22"/>
          <w:szCs w:val="22"/>
          <w:shd w:val="clear" w:color="auto" w:fill="FFFFFF"/>
        </w:rPr>
        <w:t xml:space="preserve">Chapitre 1. </w:t>
      </w:r>
      <w:r w:rsidRPr="00B15A26">
        <w:rPr>
          <w:rFonts w:asciiTheme="majorHAnsi" w:hAnsiTheme="majorHAnsi"/>
          <w:b/>
          <w:bCs/>
          <w:sz w:val="22"/>
          <w:szCs w:val="22"/>
        </w:rPr>
        <w:t>Introduction à la métrologie</w:t>
      </w:r>
      <w:r w:rsidRPr="00B15A26">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Pr="00B15A26">
        <w:rPr>
          <w:rFonts w:asciiTheme="majorHAnsi" w:hAnsiTheme="majorHAnsi"/>
          <w:b/>
          <w:bCs/>
          <w:color w:val="000000"/>
          <w:sz w:val="20"/>
          <w:szCs w:val="20"/>
          <w:lang w:eastAsia="fr-FR"/>
        </w:rPr>
        <w:t>(2 Semaines)</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Notions de base; Quelques définitions; Le système d’unités internationales (SI) et ses symboles; Les multiples et les sous-multiples des unités; Liens entre les unités SI et les unités anglo-saxonnes; Classification des capteurs; Les capteurs actifs; Les capteurs passifs; Les grandeurs d’influence.</w:t>
      </w:r>
      <w:r>
        <w:rPr>
          <w:rFonts w:asciiTheme="majorHAnsi" w:hAnsiTheme="majorHAnsi"/>
          <w:sz w:val="22"/>
          <w:szCs w:val="22"/>
        </w:rPr>
        <w:t xml:space="preserve"> </w:t>
      </w:r>
      <w:r w:rsidRPr="00B15A26">
        <w:rPr>
          <w:rFonts w:asciiTheme="majorHAnsi" w:hAnsiTheme="majorHAnsi"/>
          <w:sz w:val="22"/>
          <w:szCs w:val="22"/>
        </w:rPr>
        <w:t>La chaine de mesure.</w:t>
      </w:r>
    </w:p>
    <w:p w:rsidR="00F8762E" w:rsidRPr="00B15A26" w:rsidRDefault="00F8762E" w:rsidP="00F8762E">
      <w:pPr>
        <w:spacing w:before="60" w:line="276" w:lineRule="auto"/>
        <w:jc w:val="both"/>
        <w:rPr>
          <w:rFonts w:asciiTheme="majorHAnsi" w:hAnsiTheme="majorHAnsi"/>
          <w:b/>
          <w:bCs/>
          <w:color w:val="000000"/>
          <w:sz w:val="20"/>
          <w:szCs w:val="20"/>
          <w:lang w:eastAsia="fr-FR"/>
        </w:rPr>
      </w:pPr>
      <w:r w:rsidRPr="00B15A26">
        <w:rPr>
          <w:rFonts w:asciiTheme="majorHAnsi" w:hAnsiTheme="majorHAnsi"/>
          <w:b/>
          <w:bCs/>
          <w:sz w:val="22"/>
          <w:szCs w:val="22"/>
          <w:shd w:val="clear" w:color="auto" w:fill="FFFFFF"/>
        </w:rPr>
        <w:t xml:space="preserve">Chapitre 2. </w:t>
      </w:r>
      <w:r w:rsidRPr="00B15A26">
        <w:rPr>
          <w:rFonts w:asciiTheme="majorHAnsi" w:hAnsiTheme="majorHAnsi"/>
          <w:b/>
          <w:bCs/>
          <w:sz w:val="22"/>
          <w:szCs w:val="22"/>
        </w:rPr>
        <w:t>Les caractéristiques dynamiques d’un capteur</w:t>
      </w:r>
      <w:r w:rsidRPr="00B15A26">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B15A26">
        <w:rPr>
          <w:rFonts w:asciiTheme="majorHAnsi" w:hAnsiTheme="majorHAnsi"/>
          <w:b/>
          <w:bCs/>
          <w:color w:val="000000"/>
          <w:sz w:val="20"/>
          <w:szCs w:val="20"/>
          <w:lang w:eastAsia="fr-FR"/>
        </w:rPr>
        <w:t>(1 Semaine)</w:t>
      </w:r>
    </w:p>
    <w:p w:rsidR="00F8762E" w:rsidRPr="00B15A26" w:rsidRDefault="00F8762E" w:rsidP="00F8762E">
      <w:pPr>
        <w:rPr>
          <w:rFonts w:asciiTheme="majorHAnsi" w:hAnsiTheme="majorHAnsi"/>
          <w:sz w:val="22"/>
          <w:szCs w:val="22"/>
        </w:rPr>
      </w:pPr>
      <w:r w:rsidRPr="00B15A26">
        <w:rPr>
          <w:rFonts w:asciiTheme="majorHAnsi" w:hAnsiTheme="majorHAnsi"/>
          <w:sz w:val="22"/>
          <w:szCs w:val="22"/>
        </w:rPr>
        <w:t>Le système d’ordre zéro; Le système du premier ordre; Le système du deuxième ordre</w:t>
      </w:r>
      <w:r w:rsidRPr="00B15A26">
        <w:rPr>
          <w:rFonts w:asciiTheme="majorHAnsi" w:hAnsiTheme="majorHAnsi"/>
          <w:sz w:val="22"/>
          <w:szCs w:val="22"/>
        </w:rPr>
        <w:tab/>
      </w:r>
    </w:p>
    <w:p w:rsidR="00F8762E" w:rsidRPr="00B15A26" w:rsidRDefault="00F8762E" w:rsidP="00F8762E">
      <w:pPr>
        <w:spacing w:before="60" w:line="276" w:lineRule="auto"/>
        <w:jc w:val="center"/>
        <w:rPr>
          <w:rFonts w:asciiTheme="majorHAnsi" w:hAnsiTheme="majorHAnsi"/>
          <w:b/>
          <w:bCs/>
          <w:sz w:val="22"/>
          <w:szCs w:val="22"/>
        </w:rPr>
      </w:pPr>
      <w:r w:rsidRPr="00B15A26">
        <w:rPr>
          <w:rFonts w:asciiTheme="majorHAnsi" w:hAnsiTheme="majorHAnsi"/>
          <w:b/>
          <w:bCs/>
          <w:sz w:val="22"/>
          <w:szCs w:val="22"/>
        </w:rPr>
        <w:t>Partie B: LES CAPTEURS DE TEMPERATURE</w:t>
      </w:r>
    </w:p>
    <w:p w:rsidR="00F8762E" w:rsidRPr="00B15A26" w:rsidRDefault="00F8762E" w:rsidP="00F8762E">
      <w:pPr>
        <w:spacing w:before="60" w:line="276" w:lineRule="auto"/>
        <w:jc w:val="both"/>
        <w:rPr>
          <w:rFonts w:asciiTheme="majorHAnsi" w:hAnsiTheme="majorHAnsi"/>
          <w:b/>
          <w:bCs/>
          <w:color w:val="000000"/>
          <w:sz w:val="20"/>
          <w:szCs w:val="20"/>
          <w:lang w:eastAsia="fr-FR"/>
        </w:rPr>
      </w:pPr>
      <w:r w:rsidRPr="00B15A26">
        <w:rPr>
          <w:rFonts w:asciiTheme="majorHAnsi" w:hAnsiTheme="majorHAnsi"/>
          <w:b/>
          <w:bCs/>
          <w:sz w:val="22"/>
          <w:szCs w:val="22"/>
          <w:shd w:val="clear" w:color="auto" w:fill="FFFFFF"/>
        </w:rPr>
        <w:t xml:space="preserve">Chapitre 3. </w:t>
      </w:r>
      <w:r w:rsidRPr="00B15A26">
        <w:rPr>
          <w:rFonts w:asciiTheme="majorHAnsi" w:hAnsiTheme="majorHAnsi"/>
          <w:b/>
          <w:bCs/>
          <w:sz w:val="22"/>
          <w:szCs w:val="22"/>
        </w:rPr>
        <w:t>Les thermomètres à dilatation de liquide</w:t>
      </w:r>
      <w:r w:rsidRPr="00B15A26">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Pr="00B15A26">
        <w:rPr>
          <w:rFonts w:asciiTheme="majorHAnsi" w:hAnsiTheme="majorHAnsi"/>
          <w:b/>
          <w:bCs/>
          <w:color w:val="000000"/>
          <w:sz w:val="20"/>
          <w:szCs w:val="20"/>
          <w:lang w:eastAsia="fr-FR"/>
        </w:rPr>
        <w:t>(2 Semaines)</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Le thermomètre à dilatation de liquide; Description. Loi de variation; Liquides thermométriques; Nature de l’enveloppe; Colonne émergente.</w:t>
      </w:r>
    </w:p>
    <w:p w:rsidR="00F8762E" w:rsidRPr="00B15A26" w:rsidRDefault="00F8762E" w:rsidP="00F8762E">
      <w:pPr>
        <w:spacing w:before="60" w:line="276" w:lineRule="auto"/>
        <w:jc w:val="both"/>
        <w:rPr>
          <w:rFonts w:asciiTheme="majorHAnsi" w:hAnsiTheme="majorHAnsi"/>
          <w:b/>
          <w:bCs/>
          <w:color w:val="000000"/>
          <w:sz w:val="20"/>
          <w:szCs w:val="20"/>
          <w:lang w:eastAsia="fr-FR"/>
        </w:rPr>
      </w:pPr>
      <w:r w:rsidRPr="00B15A26">
        <w:rPr>
          <w:rFonts w:asciiTheme="majorHAnsi" w:hAnsiTheme="majorHAnsi"/>
          <w:b/>
          <w:bCs/>
          <w:sz w:val="22"/>
          <w:szCs w:val="22"/>
          <w:shd w:val="clear" w:color="auto" w:fill="FFFFFF"/>
        </w:rPr>
        <w:t xml:space="preserve">Chapitre 4. </w:t>
      </w:r>
      <w:r w:rsidRPr="00B15A26">
        <w:rPr>
          <w:rFonts w:asciiTheme="majorHAnsi" w:hAnsiTheme="majorHAnsi"/>
          <w:b/>
          <w:bCs/>
          <w:sz w:val="22"/>
          <w:szCs w:val="22"/>
        </w:rPr>
        <w:t>Les thermomètres à dilatation de gaz</w:t>
      </w:r>
      <w:r w:rsidRPr="00B15A26">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B15A26">
        <w:rPr>
          <w:rFonts w:asciiTheme="majorHAnsi" w:hAnsiTheme="majorHAnsi"/>
          <w:b/>
          <w:bCs/>
          <w:color w:val="000000"/>
          <w:sz w:val="20"/>
          <w:szCs w:val="20"/>
          <w:lang w:eastAsia="fr-FR"/>
        </w:rPr>
        <w:t>(1 Semaine)</w:t>
      </w:r>
    </w:p>
    <w:p w:rsidR="00F8762E" w:rsidRPr="00B15A26" w:rsidRDefault="00F8762E" w:rsidP="00F8762E">
      <w:pPr>
        <w:rPr>
          <w:rFonts w:asciiTheme="majorHAnsi" w:hAnsiTheme="majorHAnsi"/>
          <w:sz w:val="22"/>
          <w:szCs w:val="22"/>
        </w:rPr>
      </w:pPr>
      <w:r w:rsidRPr="00B15A26">
        <w:rPr>
          <w:rFonts w:asciiTheme="majorHAnsi" w:hAnsiTheme="majorHAnsi"/>
          <w:sz w:val="22"/>
          <w:szCs w:val="22"/>
        </w:rPr>
        <w:t>Principe; Description.</w:t>
      </w:r>
    </w:p>
    <w:p w:rsidR="00F8762E" w:rsidRPr="00B15A26" w:rsidRDefault="00F8762E" w:rsidP="00F8762E">
      <w:pPr>
        <w:spacing w:before="60" w:line="276" w:lineRule="auto"/>
        <w:jc w:val="both"/>
        <w:rPr>
          <w:rFonts w:asciiTheme="majorHAnsi" w:hAnsiTheme="majorHAnsi"/>
          <w:b/>
          <w:bCs/>
          <w:color w:val="000000"/>
          <w:sz w:val="20"/>
          <w:szCs w:val="20"/>
          <w:lang w:eastAsia="fr-FR"/>
        </w:rPr>
      </w:pPr>
      <w:r w:rsidRPr="00B15A26">
        <w:rPr>
          <w:rFonts w:asciiTheme="majorHAnsi" w:hAnsiTheme="majorHAnsi"/>
          <w:b/>
          <w:bCs/>
          <w:sz w:val="22"/>
          <w:szCs w:val="22"/>
          <w:shd w:val="clear" w:color="auto" w:fill="FFFFFF"/>
        </w:rPr>
        <w:t xml:space="preserve">Chapitre 5. </w:t>
      </w:r>
      <w:r w:rsidRPr="00B15A26">
        <w:rPr>
          <w:rFonts w:asciiTheme="majorHAnsi" w:hAnsiTheme="majorHAnsi"/>
          <w:b/>
          <w:bCs/>
          <w:sz w:val="22"/>
          <w:szCs w:val="22"/>
        </w:rPr>
        <w:t>Les thermomètres à tension de vapeur</w:t>
      </w:r>
      <w:r w:rsidRPr="00B15A26">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B15A26">
        <w:rPr>
          <w:rFonts w:asciiTheme="majorHAnsi" w:hAnsiTheme="majorHAnsi"/>
          <w:b/>
          <w:bCs/>
          <w:color w:val="000000"/>
          <w:sz w:val="20"/>
          <w:szCs w:val="20"/>
          <w:lang w:eastAsia="fr-FR"/>
        </w:rPr>
        <w:t>(1 Semaine)</w:t>
      </w:r>
    </w:p>
    <w:p w:rsidR="00F8762E" w:rsidRPr="00B15A26" w:rsidRDefault="00F8762E" w:rsidP="00F8762E">
      <w:pPr>
        <w:rPr>
          <w:rFonts w:asciiTheme="majorHAnsi" w:hAnsiTheme="majorHAnsi"/>
          <w:sz w:val="22"/>
          <w:szCs w:val="22"/>
        </w:rPr>
      </w:pPr>
      <w:r w:rsidRPr="00B15A26">
        <w:rPr>
          <w:rFonts w:asciiTheme="majorHAnsi" w:hAnsiTheme="majorHAnsi"/>
          <w:sz w:val="22"/>
          <w:szCs w:val="22"/>
        </w:rPr>
        <w:t xml:space="preserve">Principe; Liquides de remplissage et domaines d’utilisation. </w:t>
      </w:r>
    </w:p>
    <w:p w:rsidR="00F8762E" w:rsidRPr="00B15A26" w:rsidRDefault="00F8762E" w:rsidP="00F8762E">
      <w:pPr>
        <w:spacing w:before="60" w:line="276" w:lineRule="auto"/>
        <w:jc w:val="both"/>
        <w:rPr>
          <w:rFonts w:asciiTheme="majorHAnsi" w:hAnsiTheme="majorHAnsi"/>
          <w:b/>
          <w:bCs/>
          <w:color w:val="000000"/>
          <w:sz w:val="20"/>
          <w:szCs w:val="20"/>
          <w:lang w:eastAsia="fr-FR"/>
        </w:rPr>
      </w:pPr>
      <w:r w:rsidRPr="00B15A26">
        <w:rPr>
          <w:rFonts w:asciiTheme="majorHAnsi" w:hAnsiTheme="majorHAnsi"/>
          <w:b/>
          <w:bCs/>
          <w:sz w:val="22"/>
          <w:szCs w:val="22"/>
          <w:shd w:val="clear" w:color="auto" w:fill="FFFFFF"/>
        </w:rPr>
        <w:t xml:space="preserve">Chapitre 6. </w:t>
      </w:r>
      <w:r w:rsidRPr="00B15A26">
        <w:rPr>
          <w:rFonts w:asciiTheme="majorHAnsi" w:hAnsiTheme="majorHAnsi"/>
          <w:b/>
          <w:bCs/>
          <w:sz w:val="22"/>
          <w:szCs w:val="22"/>
        </w:rPr>
        <w:t>Les thermomètres à dilatation de</w:t>
      </w:r>
      <w:r>
        <w:rPr>
          <w:rFonts w:asciiTheme="majorHAnsi" w:hAnsiTheme="majorHAnsi"/>
          <w:b/>
          <w:bCs/>
          <w:sz w:val="22"/>
          <w:szCs w:val="22"/>
        </w:rPr>
        <w:t xml:space="preserve"> </w:t>
      </w:r>
      <w:r w:rsidRPr="008C55A3">
        <w:rPr>
          <w:rFonts w:asciiTheme="majorHAnsi" w:hAnsiTheme="majorHAnsi"/>
          <w:b/>
          <w:bCs/>
          <w:sz w:val="22"/>
          <w:szCs w:val="22"/>
        </w:rPr>
        <w:t>solide</w:t>
      </w:r>
      <w:r w:rsidRPr="00B15A26">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B15A26">
        <w:rPr>
          <w:rFonts w:asciiTheme="majorHAnsi" w:hAnsiTheme="majorHAnsi"/>
          <w:b/>
          <w:bCs/>
          <w:color w:val="000000"/>
          <w:sz w:val="20"/>
          <w:szCs w:val="20"/>
          <w:lang w:eastAsia="fr-FR"/>
        </w:rPr>
        <w:t>(1 Semaine)</w:t>
      </w:r>
    </w:p>
    <w:p w:rsidR="00F8762E" w:rsidRPr="00B15A26" w:rsidRDefault="00F8762E" w:rsidP="00F8762E">
      <w:pPr>
        <w:rPr>
          <w:rFonts w:asciiTheme="majorHAnsi" w:hAnsiTheme="majorHAnsi"/>
          <w:sz w:val="22"/>
          <w:szCs w:val="22"/>
        </w:rPr>
      </w:pPr>
      <w:r w:rsidRPr="00B15A26">
        <w:rPr>
          <w:rFonts w:asciiTheme="majorHAnsi" w:hAnsiTheme="majorHAnsi"/>
          <w:sz w:val="22"/>
          <w:szCs w:val="22"/>
        </w:rPr>
        <w:t>Principe; Le bilame (bi-</w:t>
      </w:r>
      <w:proofErr w:type="spellStart"/>
      <w:r w:rsidRPr="00B15A26">
        <w:rPr>
          <w:rFonts w:asciiTheme="majorHAnsi" w:hAnsiTheme="majorHAnsi"/>
          <w:sz w:val="22"/>
          <w:szCs w:val="22"/>
        </w:rPr>
        <w:t>metallic</w:t>
      </w:r>
      <w:proofErr w:type="spellEnd"/>
      <w:r w:rsidRPr="00B15A26">
        <w:rPr>
          <w:rFonts w:asciiTheme="majorHAnsi" w:hAnsiTheme="majorHAnsi"/>
          <w:sz w:val="22"/>
          <w:szCs w:val="22"/>
        </w:rPr>
        <w:t>-</w:t>
      </w:r>
      <w:proofErr w:type="spellStart"/>
      <w:r w:rsidRPr="00B15A26">
        <w:rPr>
          <w:rFonts w:asciiTheme="majorHAnsi" w:hAnsiTheme="majorHAnsi"/>
          <w:sz w:val="22"/>
          <w:szCs w:val="22"/>
        </w:rPr>
        <w:t>strip</w:t>
      </w:r>
      <w:proofErr w:type="spellEnd"/>
      <w:r w:rsidRPr="00B15A26">
        <w:rPr>
          <w:rFonts w:asciiTheme="majorHAnsi" w:hAnsiTheme="majorHAnsi"/>
          <w:sz w:val="22"/>
          <w:szCs w:val="22"/>
        </w:rPr>
        <w:t xml:space="preserve"> </w:t>
      </w:r>
      <w:proofErr w:type="spellStart"/>
      <w:r w:rsidRPr="00B15A26">
        <w:rPr>
          <w:rFonts w:asciiTheme="majorHAnsi" w:hAnsiTheme="majorHAnsi"/>
          <w:sz w:val="22"/>
          <w:szCs w:val="22"/>
        </w:rPr>
        <w:t>thermometer</w:t>
      </w:r>
      <w:proofErr w:type="spellEnd"/>
      <w:r w:rsidRPr="00B15A26">
        <w:rPr>
          <w:rFonts w:asciiTheme="majorHAnsi" w:hAnsiTheme="majorHAnsi"/>
          <w:sz w:val="22"/>
          <w:szCs w:val="22"/>
        </w:rPr>
        <w:t>).</w:t>
      </w:r>
    </w:p>
    <w:p w:rsidR="00F8762E" w:rsidRPr="00B15A26" w:rsidRDefault="00F8762E" w:rsidP="00F8762E">
      <w:pPr>
        <w:spacing w:before="60" w:line="276" w:lineRule="auto"/>
        <w:jc w:val="both"/>
        <w:rPr>
          <w:rFonts w:asciiTheme="majorHAnsi" w:hAnsiTheme="majorHAnsi"/>
          <w:b/>
          <w:bCs/>
          <w:color w:val="000000"/>
          <w:sz w:val="20"/>
          <w:szCs w:val="20"/>
          <w:lang w:eastAsia="fr-FR"/>
        </w:rPr>
      </w:pPr>
      <w:r w:rsidRPr="00B15A26">
        <w:rPr>
          <w:rFonts w:asciiTheme="majorHAnsi" w:hAnsiTheme="majorHAnsi"/>
          <w:b/>
          <w:bCs/>
          <w:sz w:val="22"/>
          <w:szCs w:val="22"/>
          <w:shd w:val="clear" w:color="auto" w:fill="FFFFFF"/>
        </w:rPr>
        <w:t xml:space="preserve">Chapitre 7. </w:t>
      </w:r>
      <w:r w:rsidRPr="00B15A26">
        <w:rPr>
          <w:rFonts w:asciiTheme="majorHAnsi" w:hAnsiTheme="majorHAnsi"/>
          <w:b/>
          <w:bCs/>
          <w:sz w:val="22"/>
          <w:szCs w:val="22"/>
        </w:rPr>
        <w:t>Les thermomètres électriques</w:t>
      </w:r>
      <w:r w:rsidRPr="00B15A26">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Pr="00B15A26">
        <w:rPr>
          <w:rFonts w:asciiTheme="majorHAnsi" w:hAnsiTheme="majorHAnsi"/>
          <w:b/>
          <w:bCs/>
          <w:color w:val="000000"/>
          <w:sz w:val="20"/>
          <w:szCs w:val="20"/>
          <w:lang w:eastAsia="fr-FR"/>
        </w:rPr>
        <w:t>(2 Semaines)</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Les thermomètres à résistance; Principe; Critères de choix du métal; Les thermistances; Principe relation résistance-température</w:t>
      </w:r>
      <w:r w:rsidRPr="00B15A26">
        <w:rPr>
          <w:rFonts w:asciiTheme="majorHAnsi" w:hAnsiTheme="majorHAnsi"/>
          <w:sz w:val="22"/>
          <w:szCs w:val="22"/>
        </w:rPr>
        <w:tab/>
      </w:r>
    </w:p>
    <w:p w:rsidR="00F8762E" w:rsidRPr="00B15A26" w:rsidRDefault="00F8762E" w:rsidP="00F8762E">
      <w:pPr>
        <w:spacing w:before="60" w:line="276" w:lineRule="auto"/>
        <w:jc w:val="both"/>
        <w:rPr>
          <w:rFonts w:asciiTheme="majorHAnsi" w:hAnsiTheme="majorHAnsi"/>
          <w:b/>
          <w:bCs/>
          <w:color w:val="000000"/>
          <w:sz w:val="20"/>
          <w:szCs w:val="20"/>
          <w:lang w:eastAsia="fr-FR"/>
        </w:rPr>
      </w:pPr>
      <w:r w:rsidRPr="00B15A26">
        <w:rPr>
          <w:rFonts w:asciiTheme="majorHAnsi" w:hAnsiTheme="majorHAnsi"/>
          <w:b/>
          <w:bCs/>
          <w:sz w:val="22"/>
          <w:szCs w:val="22"/>
          <w:shd w:val="clear" w:color="auto" w:fill="FFFFFF"/>
        </w:rPr>
        <w:t xml:space="preserve">Chapitre 8. </w:t>
      </w:r>
      <w:r w:rsidRPr="00B15A26">
        <w:rPr>
          <w:rFonts w:asciiTheme="majorHAnsi" w:hAnsiTheme="majorHAnsi"/>
          <w:b/>
          <w:bCs/>
          <w:sz w:val="22"/>
          <w:szCs w:val="22"/>
        </w:rPr>
        <w:t>Les thermocouples</w:t>
      </w:r>
      <w:r w:rsidRPr="00B15A26">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Pr="00B15A26">
        <w:rPr>
          <w:rFonts w:asciiTheme="majorHAnsi" w:hAnsiTheme="majorHAnsi"/>
          <w:b/>
          <w:bCs/>
          <w:color w:val="000000"/>
          <w:sz w:val="20"/>
          <w:szCs w:val="20"/>
          <w:lang w:eastAsia="fr-FR"/>
        </w:rPr>
        <w:t>(3 Semaines)</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Principe; Les effets thermoélectriques; L’effet Peltier; L’effet Thomson; L’effet Seebeck; Principe</w:t>
      </w:r>
      <w:r>
        <w:rPr>
          <w:rFonts w:asciiTheme="majorHAnsi" w:hAnsiTheme="majorHAnsi"/>
          <w:sz w:val="22"/>
          <w:szCs w:val="22"/>
        </w:rPr>
        <w:t>s</w:t>
      </w:r>
      <w:r w:rsidRPr="00B15A26">
        <w:rPr>
          <w:rFonts w:asciiTheme="majorHAnsi" w:hAnsiTheme="majorHAnsi"/>
          <w:sz w:val="22"/>
          <w:szCs w:val="22"/>
        </w:rPr>
        <w:t xml:space="preserve"> pratiques d’utilisation des thermocouples; Sensibilité thermique d’un thermocouple; Température de référence d’un thermocouple; Le bain d’eau et de glace. La méthode du pont électrique; La méthode du double four; Principaux types de thermocouples et limites d’emploi; Comparaison thermocouples /Thermomètres électriques.</w:t>
      </w:r>
    </w:p>
    <w:p w:rsidR="00F8762E" w:rsidRPr="00B15A26" w:rsidRDefault="00F8762E" w:rsidP="00F8762E">
      <w:pPr>
        <w:tabs>
          <w:tab w:val="right" w:pos="9638"/>
        </w:tabs>
        <w:rPr>
          <w:rFonts w:asciiTheme="majorHAnsi" w:hAnsiTheme="majorHAnsi"/>
          <w:b/>
          <w:bCs/>
          <w:color w:val="000000"/>
          <w:sz w:val="20"/>
          <w:szCs w:val="20"/>
          <w:lang w:eastAsia="fr-FR"/>
        </w:rPr>
      </w:pPr>
      <w:r w:rsidRPr="00B15A26">
        <w:rPr>
          <w:rFonts w:asciiTheme="majorHAnsi" w:hAnsiTheme="majorHAnsi"/>
          <w:b/>
          <w:bCs/>
          <w:sz w:val="22"/>
          <w:szCs w:val="22"/>
          <w:shd w:val="clear" w:color="auto" w:fill="FFFFFF"/>
        </w:rPr>
        <w:t xml:space="preserve">Chapitre 9. </w:t>
      </w:r>
      <w:r w:rsidRPr="00B15A26">
        <w:rPr>
          <w:rFonts w:asciiTheme="majorHAnsi" w:hAnsiTheme="majorHAnsi"/>
          <w:b/>
          <w:bCs/>
          <w:sz w:val="22"/>
          <w:szCs w:val="22"/>
        </w:rPr>
        <w:t>Réponse dynamique d’un capteur de température</w:t>
      </w:r>
      <w:r w:rsidRPr="00B15A26">
        <w:rPr>
          <w:rFonts w:asciiTheme="majorHAnsi" w:hAnsiTheme="majorHAnsi"/>
          <w:b/>
          <w:bCs/>
          <w:sz w:val="22"/>
          <w:szCs w:val="22"/>
        </w:rPr>
        <w:tab/>
      </w:r>
      <w:r w:rsidRPr="00B15A26">
        <w:rPr>
          <w:rFonts w:asciiTheme="majorHAnsi" w:hAnsiTheme="majorHAnsi"/>
          <w:b/>
          <w:bCs/>
          <w:color w:val="000000"/>
          <w:sz w:val="20"/>
          <w:szCs w:val="20"/>
          <w:lang w:eastAsia="fr-FR"/>
        </w:rPr>
        <w:t>(2 Semaines)</w:t>
      </w:r>
    </w:p>
    <w:p w:rsidR="00F8762E" w:rsidRPr="00B15A26" w:rsidRDefault="00F8762E" w:rsidP="00F8762E">
      <w:pPr>
        <w:rPr>
          <w:rFonts w:asciiTheme="majorHAnsi" w:hAnsiTheme="majorHAnsi"/>
          <w:sz w:val="22"/>
          <w:szCs w:val="22"/>
        </w:rPr>
      </w:pPr>
      <w:r w:rsidRPr="00B15A26">
        <w:rPr>
          <w:rFonts w:asciiTheme="majorHAnsi" w:hAnsiTheme="majorHAnsi"/>
          <w:sz w:val="22"/>
          <w:szCs w:val="22"/>
        </w:rPr>
        <w:t>Introduction; Réponse à un signal échelon; Réponse à un signal rampe.</w:t>
      </w:r>
    </w:p>
    <w:p w:rsidR="00F8762E" w:rsidRPr="00B15A26" w:rsidRDefault="00F8762E" w:rsidP="00F8762E">
      <w:pPr>
        <w:spacing w:before="60" w:line="276" w:lineRule="auto"/>
        <w:jc w:val="both"/>
        <w:rPr>
          <w:rFonts w:ascii="Cambria" w:hAnsi="Cambria" w:cs="Arial"/>
          <w:b/>
          <w:u w:val="thick" w:color="F79646"/>
        </w:rPr>
      </w:pPr>
      <w:r w:rsidRPr="00B15A26">
        <w:rPr>
          <w:rFonts w:ascii="Cambria" w:hAnsi="Cambria" w:cs="Arial"/>
          <w:b/>
          <w:u w:val="thick" w:color="F79646"/>
        </w:rPr>
        <w:t>Mode d’évaluation:</w:t>
      </w:r>
    </w:p>
    <w:p w:rsidR="00F8762E" w:rsidRPr="00B15A26" w:rsidRDefault="00F8762E" w:rsidP="00F8762E">
      <w:pPr>
        <w:spacing w:line="276" w:lineRule="auto"/>
        <w:jc w:val="both"/>
        <w:rPr>
          <w:rFonts w:ascii="Cambria" w:hAnsi="Cambria" w:cs="Arial"/>
          <w:sz w:val="22"/>
          <w:szCs w:val="22"/>
        </w:rPr>
      </w:pPr>
      <w:r w:rsidRPr="00B15A26">
        <w:rPr>
          <w:rFonts w:ascii="Cambria" w:hAnsi="Cambria" w:cs="Arial"/>
          <w:bCs/>
          <w:sz w:val="22"/>
          <w:szCs w:val="22"/>
        </w:rPr>
        <w:t>Examen</w:t>
      </w:r>
      <w:r w:rsidRPr="00B15A26">
        <w:rPr>
          <w:rFonts w:ascii="Cambria" w:hAnsi="Cambria" w:cs="Arial"/>
          <w:sz w:val="22"/>
          <w:szCs w:val="22"/>
        </w:rPr>
        <w:t>: 100 %.</w:t>
      </w:r>
    </w:p>
    <w:p w:rsidR="00F8762E" w:rsidRPr="00B15A26" w:rsidRDefault="00F8762E" w:rsidP="00F8762E">
      <w:pPr>
        <w:spacing w:before="60" w:line="276" w:lineRule="auto"/>
        <w:jc w:val="both"/>
        <w:rPr>
          <w:rFonts w:ascii="Cambria" w:hAnsi="Cambria" w:cs="Arial"/>
          <w:iCs/>
          <w:u w:val="thick" w:color="F79646"/>
        </w:rPr>
      </w:pPr>
      <w:r w:rsidRPr="00B15A26">
        <w:rPr>
          <w:rFonts w:ascii="Cambria" w:hAnsi="Cambria" w:cs="Arial"/>
          <w:b/>
          <w:u w:val="thick" w:color="F79646"/>
        </w:rPr>
        <w:t>Références bibliographiques</w:t>
      </w:r>
      <w:r w:rsidRPr="00B15A26">
        <w:rPr>
          <w:rFonts w:ascii="Cambria" w:hAnsi="Cambria" w:cs="Arial"/>
          <w:iCs/>
          <w:u w:val="thick" w:color="F79646"/>
        </w:rPr>
        <w:t>:</w:t>
      </w:r>
    </w:p>
    <w:p w:rsidR="00F8762E" w:rsidRPr="00B15A26" w:rsidRDefault="00F8762E" w:rsidP="00F8762E">
      <w:pPr>
        <w:pStyle w:val="Paragraphedeliste"/>
        <w:numPr>
          <w:ilvl w:val="0"/>
          <w:numId w:val="26"/>
        </w:numPr>
        <w:ind w:left="567" w:hanging="283"/>
        <w:jc w:val="both"/>
        <w:rPr>
          <w:sz w:val="20"/>
          <w:szCs w:val="20"/>
        </w:rPr>
      </w:pPr>
      <w:r w:rsidRPr="00B15A26">
        <w:rPr>
          <w:sz w:val="20"/>
          <w:szCs w:val="20"/>
        </w:rPr>
        <w:t>G. ASCH et col,."Les capteurs en instrumentation industrielle". Edition DUNOD, Paris, 5ème édition. (1998).</w:t>
      </w:r>
    </w:p>
    <w:p w:rsidR="00F8762E" w:rsidRPr="00B15A26" w:rsidRDefault="00F8762E" w:rsidP="00F8762E">
      <w:pPr>
        <w:pStyle w:val="Paragraphedeliste"/>
        <w:numPr>
          <w:ilvl w:val="0"/>
          <w:numId w:val="26"/>
        </w:numPr>
        <w:ind w:left="567" w:hanging="283"/>
        <w:jc w:val="both"/>
        <w:rPr>
          <w:sz w:val="20"/>
          <w:szCs w:val="20"/>
        </w:rPr>
      </w:pPr>
      <w:r w:rsidRPr="00B15A26">
        <w:rPr>
          <w:sz w:val="20"/>
          <w:szCs w:val="20"/>
        </w:rPr>
        <w:t>L. B</w:t>
      </w:r>
      <w:r>
        <w:rPr>
          <w:sz w:val="20"/>
          <w:szCs w:val="20"/>
        </w:rPr>
        <w:t>ergougnoux</w:t>
      </w:r>
      <w:r w:rsidRPr="00B15A26">
        <w:rPr>
          <w:sz w:val="20"/>
          <w:szCs w:val="20"/>
        </w:rPr>
        <w:t xml:space="preserve">, "Conditionnement Électronique des Capteurs", Polytechnique Marseille. </w:t>
      </w:r>
    </w:p>
    <w:p w:rsidR="00F8762E" w:rsidRPr="00C67E63" w:rsidRDefault="00F8762E" w:rsidP="00F8762E">
      <w:pPr>
        <w:pStyle w:val="Paragraphedeliste"/>
        <w:numPr>
          <w:ilvl w:val="0"/>
          <w:numId w:val="26"/>
        </w:numPr>
        <w:spacing w:line="276" w:lineRule="auto"/>
        <w:ind w:left="567" w:hanging="283"/>
        <w:jc w:val="both"/>
        <w:rPr>
          <w:sz w:val="20"/>
          <w:szCs w:val="20"/>
        </w:rPr>
      </w:pPr>
      <w:r w:rsidRPr="00B15A26">
        <w:rPr>
          <w:sz w:val="20"/>
          <w:szCs w:val="20"/>
        </w:rPr>
        <w:t xml:space="preserve">F. </w:t>
      </w:r>
      <w:proofErr w:type="spellStart"/>
      <w:r w:rsidRPr="00B15A26">
        <w:rPr>
          <w:sz w:val="20"/>
          <w:szCs w:val="20"/>
        </w:rPr>
        <w:t>Baudoin</w:t>
      </w:r>
      <w:proofErr w:type="spellEnd"/>
      <w:r w:rsidRPr="00B15A26">
        <w:rPr>
          <w:sz w:val="20"/>
          <w:szCs w:val="20"/>
        </w:rPr>
        <w:t xml:space="preserve"> et M. Lavabre,."Capteurs: Principes et utilisations", Edition CASTEILLA, (2007).</w:t>
      </w:r>
      <w:r w:rsidRPr="00C67E63">
        <w:rPr>
          <w:rFonts w:ascii="Cambria" w:hAnsi="Cambria" w:cs="Arial"/>
          <w:iCs/>
          <w:sz w:val="22"/>
          <w:szCs w:val="22"/>
          <w:u w:val="thick" w:color="F79646"/>
        </w:rPr>
        <w:br w:type="page"/>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lastRenderedPageBreak/>
        <w:t>Semestre: 6</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Unité d’enseignement: UED 3.2</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Matière</w:t>
      </w:r>
      <w:r>
        <w:rPr>
          <w:rFonts w:ascii="Cambria" w:hAnsi="Cambria" w:cs="Calibri"/>
          <w:b/>
          <w:bCs/>
          <w:iCs/>
        </w:rPr>
        <w:t xml:space="preserve"> 2</w:t>
      </w:r>
      <w:r w:rsidRPr="00B15A26">
        <w:rPr>
          <w:rFonts w:ascii="Cambria" w:hAnsi="Cambria" w:cs="Calibri"/>
          <w:b/>
          <w:bCs/>
          <w:iCs/>
        </w:rPr>
        <w:t>: Sécurité et environnement</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VHS: 22h30 (Cours: 1h30)</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Crédits: 1</w:t>
      </w:r>
    </w:p>
    <w:p w:rsidR="00F8762E" w:rsidRPr="00B15A26" w:rsidRDefault="00F8762E" w:rsidP="00F876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15A26">
        <w:rPr>
          <w:rFonts w:ascii="Cambria" w:hAnsi="Cambria" w:cs="Calibri"/>
          <w:b/>
          <w:bCs/>
          <w:iCs/>
        </w:rPr>
        <w:t>Coefficient: 1</w:t>
      </w:r>
    </w:p>
    <w:p w:rsidR="00F8762E" w:rsidRPr="00B15A26" w:rsidRDefault="00F8762E" w:rsidP="00F8762E">
      <w:pPr>
        <w:spacing w:line="276" w:lineRule="auto"/>
        <w:jc w:val="both"/>
        <w:rPr>
          <w:rFonts w:ascii="Cambria" w:hAnsi="Cambria" w:cs="Calibri"/>
          <w:b/>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Objectifs de l’enseignement:</w:t>
      </w:r>
    </w:p>
    <w:p w:rsidR="00F8762E" w:rsidRPr="00B15A26" w:rsidRDefault="00F8762E" w:rsidP="00F8762E">
      <w:pPr>
        <w:jc w:val="both"/>
        <w:rPr>
          <w:rFonts w:asciiTheme="majorHAnsi" w:hAnsiTheme="majorHAnsi"/>
          <w:sz w:val="22"/>
          <w:szCs w:val="22"/>
        </w:rPr>
      </w:pPr>
      <w:r w:rsidRPr="00B15A26">
        <w:rPr>
          <w:rFonts w:asciiTheme="majorHAnsi" w:hAnsiTheme="majorHAnsi"/>
          <w:sz w:val="22"/>
          <w:szCs w:val="22"/>
        </w:rPr>
        <w:t>Prendre connaissance des notions de sécurité et environnement d</w:t>
      </w:r>
      <w:r>
        <w:rPr>
          <w:rFonts w:asciiTheme="majorHAnsi" w:hAnsiTheme="majorHAnsi"/>
          <w:sz w:val="22"/>
          <w:szCs w:val="22"/>
        </w:rPr>
        <w:t>ans le</w:t>
      </w:r>
      <w:r w:rsidRPr="00B15A26">
        <w:rPr>
          <w:rFonts w:asciiTheme="majorHAnsi" w:hAnsiTheme="majorHAnsi"/>
          <w:sz w:val="22"/>
          <w:szCs w:val="22"/>
        </w:rPr>
        <w:t xml:space="preserve"> milieu d</w:t>
      </w:r>
      <w:r>
        <w:rPr>
          <w:rFonts w:asciiTheme="majorHAnsi" w:hAnsiTheme="majorHAnsi"/>
          <w:sz w:val="22"/>
          <w:szCs w:val="22"/>
        </w:rPr>
        <w:t>e</w:t>
      </w:r>
      <w:r w:rsidRPr="00B15A26">
        <w:rPr>
          <w:rFonts w:asciiTheme="majorHAnsi" w:hAnsiTheme="majorHAnsi"/>
          <w:sz w:val="22"/>
          <w:szCs w:val="22"/>
        </w:rPr>
        <w:t xml:space="preserve"> travail.</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line="276" w:lineRule="auto"/>
        <w:jc w:val="both"/>
        <w:rPr>
          <w:rFonts w:ascii="Cambria" w:hAnsi="Cambria" w:cs="Calibri"/>
          <w:i/>
          <w:u w:val="thick" w:color="F79646"/>
        </w:rPr>
      </w:pPr>
      <w:r w:rsidRPr="00B15A26">
        <w:rPr>
          <w:rFonts w:ascii="Cambria" w:hAnsi="Cambria" w:cs="Calibri"/>
          <w:b/>
          <w:u w:val="thick" w:color="F79646"/>
        </w:rPr>
        <w:t xml:space="preserve">Connaissances préalables recommandées: </w:t>
      </w:r>
    </w:p>
    <w:p w:rsidR="00F8762E" w:rsidRPr="00B15A26" w:rsidRDefault="00F8762E" w:rsidP="00F8762E">
      <w:pPr>
        <w:spacing w:line="276" w:lineRule="auto"/>
        <w:jc w:val="both"/>
        <w:rPr>
          <w:rFonts w:ascii="Cambria" w:hAnsi="Cambria" w:cs="Calibri"/>
          <w:b/>
          <w:u w:val="thick" w:color="F79646"/>
        </w:rPr>
      </w:pPr>
    </w:p>
    <w:p w:rsidR="00F8762E" w:rsidRPr="00B15A26" w:rsidRDefault="00F8762E" w:rsidP="00F8762E">
      <w:pPr>
        <w:spacing w:after="120" w:line="276" w:lineRule="auto"/>
        <w:jc w:val="both"/>
        <w:rPr>
          <w:rFonts w:ascii="Cambria" w:hAnsi="Cambria" w:cs="Calibri"/>
          <w:b/>
          <w:u w:val="thick" w:color="F79646"/>
        </w:rPr>
      </w:pPr>
      <w:r w:rsidRPr="00B15A26">
        <w:rPr>
          <w:rFonts w:ascii="Cambria" w:hAnsi="Cambria" w:cs="Calibri"/>
          <w:b/>
          <w:u w:val="thick" w:color="F79646"/>
        </w:rPr>
        <w:t>Contenu de la matière:</w:t>
      </w:r>
    </w:p>
    <w:p w:rsidR="00F8762E" w:rsidRPr="00B15A26" w:rsidRDefault="00F8762E" w:rsidP="00F8762E">
      <w:pPr>
        <w:tabs>
          <w:tab w:val="right" w:pos="9638"/>
        </w:tabs>
        <w:jc w:val="both"/>
        <w:rPr>
          <w:b/>
          <w:bCs/>
          <w:sz w:val="22"/>
          <w:szCs w:val="22"/>
          <w:shd w:val="clear" w:color="auto" w:fill="FFFFFF"/>
        </w:rPr>
      </w:pPr>
      <w:r w:rsidRPr="00B15A26">
        <w:rPr>
          <w:b/>
          <w:bCs/>
          <w:sz w:val="22"/>
          <w:szCs w:val="22"/>
          <w:shd w:val="clear" w:color="auto" w:fill="FFFFFF"/>
        </w:rPr>
        <w:t>Chapitre 1. Organisation de la sécurité du travail</w:t>
      </w:r>
      <w:r w:rsidRPr="00B15A26">
        <w:rPr>
          <w:b/>
          <w:bCs/>
          <w:sz w:val="22"/>
          <w:szCs w:val="22"/>
          <w:shd w:val="clear" w:color="auto" w:fill="FFFFFF"/>
        </w:rPr>
        <w:tab/>
      </w:r>
      <w:r w:rsidRPr="00B15A26">
        <w:rPr>
          <w:b/>
          <w:bCs/>
          <w:color w:val="000000"/>
          <w:sz w:val="20"/>
          <w:szCs w:val="20"/>
          <w:lang w:eastAsia="fr-FR"/>
        </w:rPr>
        <w:t>(2 Semaines)</w:t>
      </w:r>
    </w:p>
    <w:p w:rsidR="00F8762E" w:rsidRPr="00B15A26" w:rsidRDefault="00F8762E" w:rsidP="00F8762E">
      <w:pPr>
        <w:jc w:val="both"/>
        <w:rPr>
          <w:sz w:val="22"/>
          <w:szCs w:val="22"/>
          <w:shd w:val="clear" w:color="auto" w:fill="FFFFFF"/>
        </w:rPr>
      </w:pPr>
      <w:r w:rsidRPr="00B15A26">
        <w:rPr>
          <w:sz w:val="22"/>
          <w:szCs w:val="22"/>
          <w:shd w:val="clear" w:color="auto" w:fill="FFFFFF"/>
        </w:rPr>
        <w:t>Organisation; À l'échelle internationale et Nationale. À l'échelle de l'entreprise; Rôle de tous les acteurs de l'organisation de la sécurité du travail; La commission d’hygiène et de sécurité; Le service de sécurité; Le médecin du travail; L’assistante sociale;</w:t>
      </w:r>
      <w:r>
        <w:rPr>
          <w:sz w:val="22"/>
          <w:szCs w:val="22"/>
          <w:shd w:val="clear" w:color="auto" w:fill="FFFFFF"/>
        </w:rPr>
        <w:t xml:space="preserve"> </w:t>
      </w:r>
      <w:r w:rsidRPr="00B15A26">
        <w:rPr>
          <w:sz w:val="22"/>
          <w:szCs w:val="22"/>
          <w:shd w:val="clear" w:color="auto" w:fill="FFFFFF"/>
        </w:rPr>
        <w:t>Les travailleurs etc.</w:t>
      </w:r>
    </w:p>
    <w:p w:rsidR="00F8762E" w:rsidRPr="00B15A26" w:rsidRDefault="00F8762E" w:rsidP="00F8762E">
      <w:pPr>
        <w:spacing w:line="360" w:lineRule="auto"/>
        <w:jc w:val="both"/>
        <w:rPr>
          <w:b/>
          <w:bCs/>
          <w:sz w:val="22"/>
          <w:szCs w:val="22"/>
          <w:shd w:val="clear" w:color="auto" w:fill="FFFFFF"/>
        </w:rPr>
      </w:pPr>
    </w:p>
    <w:p w:rsidR="00F8762E" w:rsidRPr="00B15A26" w:rsidRDefault="00F8762E" w:rsidP="00F8762E">
      <w:pPr>
        <w:tabs>
          <w:tab w:val="right" w:pos="9638"/>
        </w:tabs>
        <w:jc w:val="both"/>
        <w:rPr>
          <w:b/>
          <w:bCs/>
          <w:color w:val="000000"/>
          <w:sz w:val="20"/>
          <w:szCs w:val="20"/>
          <w:lang w:eastAsia="fr-FR"/>
        </w:rPr>
      </w:pPr>
      <w:r w:rsidRPr="00B15A26">
        <w:rPr>
          <w:b/>
          <w:bCs/>
          <w:sz w:val="22"/>
          <w:szCs w:val="22"/>
          <w:shd w:val="clear" w:color="auto" w:fill="FFFFFF"/>
        </w:rPr>
        <w:t>Chapitre 2. L'accident du travail et des maladies professionnelles</w:t>
      </w:r>
      <w:r w:rsidRPr="00B15A26">
        <w:rPr>
          <w:b/>
          <w:bCs/>
          <w:sz w:val="22"/>
          <w:szCs w:val="22"/>
          <w:shd w:val="clear" w:color="auto" w:fill="FFFFFF"/>
        </w:rPr>
        <w:tab/>
      </w:r>
      <w:r w:rsidRPr="00B15A26">
        <w:rPr>
          <w:b/>
          <w:bCs/>
          <w:color w:val="000000"/>
          <w:sz w:val="20"/>
          <w:szCs w:val="20"/>
          <w:lang w:eastAsia="fr-FR"/>
        </w:rPr>
        <w:t>(2 Semaines)</w:t>
      </w:r>
    </w:p>
    <w:p w:rsidR="00F8762E" w:rsidRPr="00B15A26" w:rsidRDefault="00F8762E" w:rsidP="00F8762E">
      <w:pPr>
        <w:jc w:val="both"/>
        <w:rPr>
          <w:sz w:val="22"/>
          <w:szCs w:val="22"/>
          <w:shd w:val="clear" w:color="auto" w:fill="FFFFFF"/>
        </w:rPr>
      </w:pPr>
      <w:r w:rsidRPr="00B15A26">
        <w:rPr>
          <w:sz w:val="22"/>
          <w:szCs w:val="22"/>
          <w:shd w:val="clear" w:color="auto" w:fill="FFFFFF"/>
        </w:rPr>
        <w:t>Définition de l’accident du travail et des maladies professionnelles; Les risques professionnels sur le lieu de travail; Les risques professionnels de trajet; Analyse des accidents du travail et des maladies professionnelles; Coût des accidents du travail et des maladies professionnelles; Classification des accidents du travail et des maladies professionnelles; Choix du territoire d’une entreprise industrielle.</w:t>
      </w:r>
    </w:p>
    <w:p w:rsidR="00F8762E" w:rsidRPr="00B15A26" w:rsidRDefault="00F8762E" w:rsidP="00F8762E">
      <w:pPr>
        <w:spacing w:line="360" w:lineRule="auto"/>
        <w:jc w:val="both"/>
        <w:rPr>
          <w:b/>
          <w:bCs/>
          <w:sz w:val="22"/>
          <w:szCs w:val="22"/>
          <w:shd w:val="clear" w:color="auto" w:fill="FFFFFF"/>
        </w:rPr>
      </w:pPr>
    </w:p>
    <w:p w:rsidR="00F8762E" w:rsidRPr="00B15A26" w:rsidRDefault="00F8762E" w:rsidP="00F8762E">
      <w:pPr>
        <w:tabs>
          <w:tab w:val="right" w:pos="9638"/>
        </w:tabs>
        <w:jc w:val="both"/>
        <w:rPr>
          <w:b/>
          <w:bCs/>
          <w:color w:val="000000"/>
          <w:sz w:val="20"/>
          <w:szCs w:val="20"/>
          <w:lang w:eastAsia="fr-FR"/>
        </w:rPr>
      </w:pPr>
      <w:r w:rsidRPr="00B15A26">
        <w:rPr>
          <w:b/>
          <w:bCs/>
          <w:sz w:val="22"/>
          <w:szCs w:val="22"/>
          <w:shd w:val="clear" w:color="auto" w:fill="FFFFFF"/>
        </w:rPr>
        <w:t>Chapitre 3. Éclairage des lieux de travail</w:t>
      </w:r>
      <w:r w:rsidRPr="00B15A26">
        <w:rPr>
          <w:b/>
          <w:bCs/>
          <w:sz w:val="22"/>
          <w:szCs w:val="22"/>
          <w:shd w:val="clear" w:color="auto" w:fill="FFFFFF"/>
        </w:rPr>
        <w:tab/>
      </w:r>
      <w:r w:rsidRPr="00B15A26">
        <w:rPr>
          <w:b/>
          <w:bCs/>
          <w:color w:val="000000"/>
          <w:sz w:val="20"/>
          <w:szCs w:val="20"/>
          <w:lang w:eastAsia="fr-FR"/>
        </w:rPr>
        <w:t>(2 Semaines)</w:t>
      </w:r>
    </w:p>
    <w:p w:rsidR="00F8762E" w:rsidRPr="00B15A26" w:rsidRDefault="00F8762E" w:rsidP="00F8762E">
      <w:pPr>
        <w:jc w:val="both"/>
        <w:rPr>
          <w:sz w:val="22"/>
          <w:szCs w:val="22"/>
          <w:shd w:val="clear" w:color="auto" w:fill="FFFFFF"/>
        </w:rPr>
      </w:pPr>
      <w:r w:rsidRPr="00B15A26">
        <w:rPr>
          <w:sz w:val="22"/>
          <w:szCs w:val="22"/>
          <w:shd w:val="clear" w:color="auto" w:fill="FFFFFF"/>
        </w:rPr>
        <w:t>Éclairage naturel. Éclairage artificiel. Éclairage mixte; Bruit et vibrations; Les rayonnements thermiques.</w:t>
      </w:r>
    </w:p>
    <w:p w:rsidR="00F8762E" w:rsidRPr="00B15A26" w:rsidRDefault="00F8762E" w:rsidP="00F8762E">
      <w:pPr>
        <w:spacing w:line="360" w:lineRule="auto"/>
        <w:jc w:val="both"/>
        <w:rPr>
          <w:b/>
          <w:bCs/>
          <w:sz w:val="22"/>
          <w:szCs w:val="22"/>
          <w:highlight w:val="yellow"/>
          <w:shd w:val="clear" w:color="auto" w:fill="FFFFFF"/>
        </w:rPr>
      </w:pPr>
    </w:p>
    <w:p w:rsidR="00F8762E" w:rsidRPr="00B15A26" w:rsidRDefault="00F8762E" w:rsidP="00F8762E">
      <w:pPr>
        <w:tabs>
          <w:tab w:val="right" w:pos="9638"/>
        </w:tabs>
        <w:jc w:val="both"/>
        <w:rPr>
          <w:b/>
          <w:bCs/>
          <w:color w:val="000000"/>
          <w:sz w:val="20"/>
          <w:szCs w:val="20"/>
          <w:lang w:eastAsia="fr-FR"/>
        </w:rPr>
      </w:pPr>
      <w:r w:rsidRPr="00B15A26">
        <w:rPr>
          <w:b/>
          <w:bCs/>
          <w:sz w:val="22"/>
          <w:szCs w:val="22"/>
          <w:shd w:val="clear" w:color="auto" w:fill="FFFFFF"/>
        </w:rPr>
        <w:t>Chapitre 4. Aération et ventilation des lieux de travail</w:t>
      </w:r>
      <w:r w:rsidRPr="00B15A26">
        <w:rPr>
          <w:b/>
          <w:bCs/>
          <w:sz w:val="22"/>
          <w:szCs w:val="22"/>
          <w:shd w:val="clear" w:color="auto" w:fill="FFFFFF"/>
        </w:rPr>
        <w:tab/>
      </w:r>
      <w:r w:rsidRPr="00B15A26">
        <w:rPr>
          <w:b/>
          <w:bCs/>
          <w:color w:val="000000"/>
          <w:sz w:val="20"/>
          <w:szCs w:val="20"/>
          <w:lang w:eastAsia="fr-FR"/>
        </w:rPr>
        <w:t>(2 Semaines)</w:t>
      </w:r>
    </w:p>
    <w:p w:rsidR="00F8762E" w:rsidRPr="00B15A26" w:rsidRDefault="00F8762E" w:rsidP="00F8762E">
      <w:pPr>
        <w:jc w:val="both"/>
        <w:rPr>
          <w:sz w:val="22"/>
          <w:szCs w:val="22"/>
          <w:shd w:val="clear" w:color="auto" w:fill="FFFFFF"/>
        </w:rPr>
      </w:pPr>
      <w:r w:rsidRPr="00B15A26">
        <w:rPr>
          <w:sz w:val="22"/>
          <w:szCs w:val="22"/>
          <w:shd w:val="clear" w:color="auto" w:fill="FFFFFF"/>
        </w:rPr>
        <w:t>Ventilation naturelle; Ventilation artificielle; Calcul des hôtes ouvertes et fermées.</w:t>
      </w:r>
    </w:p>
    <w:p w:rsidR="00F8762E" w:rsidRPr="00B15A26" w:rsidRDefault="00F8762E" w:rsidP="00F8762E">
      <w:pPr>
        <w:spacing w:line="360" w:lineRule="auto"/>
        <w:jc w:val="both"/>
        <w:rPr>
          <w:b/>
          <w:bCs/>
          <w:sz w:val="22"/>
          <w:szCs w:val="22"/>
          <w:shd w:val="clear" w:color="auto" w:fill="FFFFFF"/>
        </w:rPr>
      </w:pPr>
    </w:p>
    <w:p w:rsidR="00F8762E" w:rsidRPr="00B15A26" w:rsidRDefault="00F8762E" w:rsidP="00F8762E">
      <w:pPr>
        <w:tabs>
          <w:tab w:val="right" w:pos="9638"/>
        </w:tabs>
        <w:jc w:val="both"/>
        <w:rPr>
          <w:b/>
          <w:bCs/>
          <w:color w:val="000000"/>
          <w:sz w:val="20"/>
          <w:szCs w:val="20"/>
          <w:lang w:eastAsia="fr-FR"/>
        </w:rPr>
      </w:pPr>
      <w:r w:rsidRPr="00B15A26">
        <w:rPr>
          <w:b/>
          <w:bCs/>
          <w:sz w:val="22"/>
          <w:szCs w:val="22"/>
          <w:shd w:val="clear" w:color="auto" w:fill="FFFFFF"/>
        </w:rPr>
        <w:t>Chapitre 5. Risques d'électrocution et rayonnements ionisants</w:t>
      </w:r>
      <w:r w:rsidRPr="00B15A26">
        <w:rPr>
          <w:b/>
          <w:bCs/>
          <w:sz w:val="22"/>
          <w:szCs w:val="22"/>
          <w:shd w:val="clear" w:color="auto" w:fill="FFFFFF"/>
        </w:rPr>
        <w:tab/>
      </w:r>
      <w:r w:rsidRPr="00B15A26">
        <w:rPr>
          <w:b/>
          <w:bCs/>
          <w:color w:val="000000"/>
          <w:sz w:val="20"/>
          <w:szCs w:val="20"/>
          <w:lang w:eastAsia="fr-FR"/>
        </w:rPr>
        <w:t>(2 Semaines)</w:t>
      </w:r>
    </w:p>
    <w:p w:rsidR="00F8762E" w:rsidRPr="00B15A26" w:rsidRDefault="00F8762E" w:rsidP="00F8762E">
      <w:pPr>
        <w:jc w:val="both"/>
        <w:rPr>
          <w:sz w:val="22"/>
          <w:szCs w:val="22"/>
          <w:shd w:val="clear" w:color="auto" w:fill="FFFFFF"/>
        </w:rPr>
      </w:pPr>
      <w:r w:rsidRPr="00B15A26">
        <w:rPr>
          <w:sz w:val="22"/>
          <w:szCs w:val="22"/>
          <w:shd w:val="clear" w:color="auto" w:fill="FFFFFF"/>
        </w:rPr>
        <w:t>Risques d'électrocution; Les rayonnements ionisants; Étude des différents rayonnements ionisants; Moyens de détection des rayonnements ionisants; Moyens de protection contre les rayonnements ionisants.</w:t>
      </w:r>
    </w:p>
    <w:p w:rsidR="00F8762E" w:rsidRPr="00B15A26" w:rsidRDefault="00F8762E" w:rsidP="00F8762E">
      <w:pPr>
        <w:jc w:val="both"/>
        <w:rPr>
          <w:sz w:val="22"/>
          <w:szCs w:val="22"/>
          <w:shd w:val="clear" w:color="auto" w:fill="FFFFFF"/>
        </w:rPr>
      </w:pPr>
    </w:p>
    <w:p w:rsidR="00F8762E" w:rsidRPr="00B15A26" w:rsidRDefault="00F8762E" w:rsidP="00F8762E">
      <w:pPr>
        <w:tabs>
          <w:tab w:val="right" w:pos="9638"/>
        </w:tabs>
        <w:spacing w:line="360" w:lineRule="auto"/>
        <w:jc w:val="both"/>
        <w:rPr>
          <w:sz w:val="22"/>
          <w:szCs w:val="22"/>
          <w:shd w:val="clear" w:color="auto" w:fill="FFFFFF"/>
        </w:rPr>
      </w:pPr>
      <w:r w:rsidRPr="00B15A26">
        <w:rPr>
          <w:b/>
          <w:bCs/>
          <w:sz w:val="22"/>
          <w:szCs w:val="22"/>
          <w:shd w:val="clear" w:color="auto" w:fill="FFFFFF"/>
        </w:rPr>
        <w:t>Chapitre 6. Stockage et décontamination des déchets radioactifs</w:t>
      </w:r>
      <w:r w:rsidRPr="00B15A26">
        <w:rPr>
          <w:sz w:val="22"/>
          <w:szCs w:val="22"/>
          <w:shd w:val="clear" w:color="auto" w:fill="FFFFFF"/>
        </w:rPr>
        <w:tab/>
      </w:r>
      <w:r w:rsidRPr="00B15A26">
        <w:rPr>
          <w:b/>
          <w:bCs/>
          <w:color w:val="000000"/>
          <w:sz w:val="20"/>
          <w:szCs w:val="20"/>
          <w:lang w:eastAsia="fr-FR"/>
        </w:rPr>
        <w:t>(2 Semaines)</w:t>
      </w:r>
    </w:p>
    <w:p w:rsidR="00F8762E" w:rsidRPr="00B15A26" w:rsidRDefault="00F8762E" w:rsidP="00F8762E">
      <w:pPr>
        <w:spacing w:line="360" w:lineRule="auto"/>
        <w:jc w:val="both"/>
        <w:rPr>
          <w:b/>
          <w:bCs/>
          <w:sz w:val="22"/>
          <w:szCs w:val="22"/>
          <w:shd w:val="clear" w:color="auto" w:fill="FFFFFF"/>
        </w:rPr>
      </w:pPr>
    </w:p>
    <w:p w:rsidR="00F8762E" w:rsidRPr="00B15A26" w:rsidRDefault="00F8762E" w:rsidP="00F8762E">
      <w:pPr>
        <w:tabs>
          <w:tab w:val="right" w:pos="9638"/>
        </w:tabs>
        <w:spacing w:line="360" w:lineRule="auto"/>
        <w:jc w:val="both"/>
        <w:rPr>
          <w:sz w:val="22"/>
          <w:szCs w:val="22"/>
          <w:shd w:val="clear" w:color="auto" w:fill="FFFFFF"/>
        </w:rPr>
      </w:pPr>
      <w:r w:rsidRPr="00B15A26">
        <w:rPr>
          <w:b/>
          <w:bCs/>
          <w:sz w:val="22"/>
          <w:szCs w:val="22"/>
          <w:shd w:val="clear" w:color="auto" w:fill="FFFFFF"/>
        </w:rPr>
        <w:t>Chapitre 7.Gestion des déchets solides, liquides et gazeux</w:t>
      </w:r>
      <w:r w:rsidRPr="00B15A26">
        <w:rPr>
          <w:sz w:val="22"/>
          <w:szCs w:val="22"/>
          <w:shd w:val="clear" w:color="auto" w:fill="FFFFFF"/>
        </w:rPr>
        <w:tab/>
      </w:r>
      <w:r w:rsidRPr="00B15A26">
        <w:rPr>
          <w:b/>
          <w:bCs/>
          <w:color w:val="000000"/>
          <w:sz w:val="20"/>
          <w:szCs w:val="20"/>
          <w:lang w:eastAsia="fr-FR"/>
        </w:rPr>
        <w:t>(2 Semaines)</w:t>
      </w:r>
    </w:p>
    <w:p w:rsidR="00F8762E" w:rsidRPr="00B15A26" w:rsidRDefault="00F8762E" w:rsidP="00F8762E">
      <w:pPr>
        <w:jc w:val="both"/>
        <w:rPr>
          <w:b/>
          <w:bCs/>
          <w:sz w:val="22"/>
          <w:szCs w:val="22"/>
          <w:shd w:val="clear" w:color="auto" w:fill="FFFFFF"/>
        </w:rPr>
      </w:pPr>
    </w:p>
    <w:p w:rsidR="00F8762E" w:rsidRPr="00B15A26" w:rsidRDefault="00F8762E" w:rsidP="00F8762E">
      <w:pPr>
        <w:tabs>
          <w:tab w:val="right" w:pos="9638"/>
        </w:tabs>
        <w:jc w:val="both"/>
        <w:rPr>
          <w:b/>
          <w:bCs/>
          <w:color w:val="000000"/>
          <w:sz w:val="20"/>
          <w:szCs w:val="20"/>
          <w:lang w:eastAsia="fr-FR"/>
        </w:rPr>
      </w:pPr>
      <w:r w:rsidRPr="00B15A26">
        <w:rPr>
          <w:b/>
          <w:bCs/>
          <w:sz w:val="22"/>
          <w:szCs w:val="22"/>
          <w:shd w:val="clear" w:color="auto" w:fill="FFFFFF"/>
        </w:rPr>
        <w:t xml:space="preserve">Chapitre 8.Toxicologie </w:t>
      </w:r>
      <w:r w:rsidRPr="00B15A26">
        <w:rPr>
          <w:sz w:val="22"/>
          <w:szCs w:val="22"/>
          <w:shd w:val="clear" w:color="auto" w:fill="FFFFFF"/>
        </w:rPr>
        <w:tab/>
      </w:r>
      <w:r w:rsidRPr="00B15A26">
        <w:rPr>
          <w:b/>
          <w:bCs/>
          <w:color w:val="000000"/>
          <w:sz w:val="20"/>
          <w:szCs w:val="20"/>
          <w:lang w:eastAsia="fr-FR"/>
        </w:rPr>
        <w:t>(1 Semaine)</w:t>
      </w:r>
    </w:p>
    <w:p w:rsidR="00F8762E" w:rsidRPr="00B15A26" w:rsidRDefault="00F8762E" w:rsidP="00F8762E">
      <w:pPr>
        <w:spacing w:line="360" w:lineRule="auto"/>
        <w:jc w:val="both"/>
        <w:rPr>
          <w:sz w:val="22"/>
          <w:szCs w:val="22"/>
          <w:shd w:val="clear" w:color="auto" w:fill="FFFFFF"/>
        </w:rPr>
      </w:pPr>
      <w:r w:rsidRPr="00B15A26">
        <w:rPr>
          <w:sz w:val="22"/>
          <w:szCs w:val="22"/>
          <w:shd w:val="clear" w:color="auto" w:fill="FFFFFF"/>
        </w:rPr>
        <w:t>Évaluation des risques chimiques; Stockage et conditions d’intervention.</w:t>
      </w:r>
    </w:p>
    <w:p w:rsidR="00F8762E" w:rsidRDefault="00F8762E" w:rsidP="00F8762E">
      <w:pPr>
        <w:spacing w:line="276" w:lineRule="auto"/>
        <w:jc w:val="both"/>
        <w:rPr>
          <w:rFonts w:ascii="Cambria" w:hAnsi="Cambria" w:cs="Arial"/>
          <w:b/>
          <w:u w:val="thick" w:color="F79646"/>
        </w:rPr>
      </w:pPr>
    </w:p>
    <w:p w:rsidR="00F8762E" w:rsidRPr="00B15A26" w:rsidRDefault="00F8762E" w:rsidP="00F8762E">
      <w:pPr>
        <w:spacing w:line="276" w:lineRule="auto"/>
        <w:jc w:val="both"/>
        <w:rPr>
          <w:rFonts w:ascii="Cambria" w:hAnsi="Cambria" w:cs="Arial"/>
          <w:bCs/>
        </w:rPr>
      </w:pPr>
      <w:r w:rsidRPr="00B15A26">
        <w:rPr>
          <w:rFonts w:ascii="Cambria" w:hAnsi="Cambria" w:cs="Arial"/>
          <w:b/>
          <w:u w:val="thick" w:color="F79646"/>
        </w:rPr>
        <w:t>Mode d’évaluation:</w:t>
      </w:r>
    </w:p>
    <w:p w:rsidR="00F8762E" w:rsidRPr="00B15A26" w:rsidRDefault="00F8762E" w:rsidP="00F8762E">
      <w:pPr>
        <w:spacing w:line="276" w:lineRule="auto"/>
        <w:jc w:val="both"/>
        <w:rPr>
          <w:rFonts w:ascii="Cambria" w:hAnsi="Cambria" w:cs="Arial"/>
          <w:sz w:val="22"/>
          <w:szCs w:val="22"/>
        </w:rPr>
      </w:pPr>
      <w:r w:rsidRPr="00B15A26">
        <w:rPr>
          <w:rFonts w:ascii="Cambria" w:hAnsi="Cambria" w:cs="Arial"/>
          <w:bCs/>
          <w:sz w:val="22"/>
          <w:szCs w:val="22"/>
        </w:rPr>
        <w:t>Examen</w:t>
      </w:r>
      <w:r w:rsidRPr="00B15A26">
        <w:rPr>
          <w:rFonts w:ascii="Cambria" w:hAnsi="Cambria" w:cs="Arial"/>
          <w:sz w:val="22"/>
          <w:szCs w:val="22"/>
        </w:rPr>
        <w:t>: 100 %.</w:t>
      </w:r>
    </w:p>
    <w:p w:rsidR="00F8762E" w:rsidRPr="00B15A26" w:rsidRDefault="00F8762E" w:rsidP="00F8762E">
      <w:pPr>
        <w:spacing w:line="360" w:lineRule="auto"/>
        <w:jc w:val="both"/>
        <w:rPr>
          <w:iCs/>
        </w:rPr>
        <w:sectPr w:rsidR="00F8762E"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3044B" w:rsidRDefault="00A3044B" w:rsidP="00A3044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 6</w:t>
      </w:r>
    </w:p>
    <w:p w:rsidR="00A3044B" w:rsidRDefault="00A3044B" w:rsidP="00A3044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UET 3.2</w:t>
      </w:r>
    </w:p>
    <w:p w:rsidR="00A3044B" w:rsidRDefault="00A3044B" w:rsidP="00A3044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Pr>
          <w:rFonts w:ascii="Cambria" w:hAnsi="Cambria" w:cs="Calibri"/>
          <w:b/>
          <w:bCs/>
          <w:iCs/>
        </w:rPr>
        <w:t>Matière 1: Projet professionnel et gestion d'entreprise</w:t>
      </w:r>
    </w:p>
    <w:p w:rsidR="00A3044B" w:rsidRDefault="00A3044B" w:rsidP="00A3044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22h30 (Cours : 1h30)</w:t>
      </w:r>
    </w:p>
    <w:p w:rsidR="00A3044B" w:rsidRDefault="00A3044B" w:rsidP="00A3044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1</w:t>
      </w:r>
    </w:p>
    <w:p w:rsidR="00A3044B" w:rsidRDefault="00A3044B" w:rsidP="00A3044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A3044B" w:rsidRDefault="00A3044B" w:rsidP="00A3044B">
      <w:pPr>
        <w:spacing w:line="276" w:lineRule="auto"/>
        <w:jc w:val="both"/>
        <w:rPr>
          <w:rFonts w:ascii="Cambria" w:hAnsi="Cambria" w:cs="Calibri"/>
          <w:b/>
        </w:rPr>
      </w:pPr>
    </w:p>
    <w:p w:rsidR="00A3044B" w:rsidRDefault="00A3044B" w:rsidP="00A3044B">
      <w:pPr>
        <w:spacing w:line="276" w:lineRule="auto"/>
        <w:jc w:val="both"/>
        <w:rPr>
          <w:rFonts w:ascii="Cambria" w:hAnsi="Cambria" w:cs="Calibri"/>
          <w:i/>
          <w:u w:val="thick" w:color="F79646"/>
        </w:rPr>
      </w:pPr>
      <w:r>
        <w:rPr>
          <w:rFonts w:ascii="Cambria" w:hAnsi="Cambria" w:cs="Calibri"/>
          <w:b/>
          <w:u w:val="thick" w:color="F79646"/>
        </w:rPr>
        <w:t>Objectifs de l’enseignement:</w:t>
      </w:r>
    </w:p>
    <w:p w:rsidR="00A3044B" w:rsidRDefault="00A3044B" w:rsidP="00A3044B">
      <w:pPr>
        <w:jc w:val="both"/>
        <w:rPr>
          <w:rFonts w:ascii="Cambria" w:hAnsi="Cambria" w:cs="Calibri"/>
          <w:sz w:val="22"/>
          <w:szCs w:val="22"/>
        </w:rPr>
      </w:pPr>
      <w:r>
        <w:rPr>
          <w:rFonts w:ascii="Cambria" w:hAnsi="Cambria" w:cs="Calibri"/>
          <w:sz w:val="22"/>
          <w:szCs w:val="22"/>
        </w:rPr>
        <w:t>Se préparer à l’insertion professionnelle en fin d’études par un processus de maturation à la fois individuel et collectif. Mettre en œuvre un projet post licence (poursuite d’études ou recherche d’emploi). Maîtriser les outils méthodologiques nécessaires à la définition d’un projet post licence. Se préparer à la recherche d’emploi. Etre sensibilisé à l’entrepreneuriat par la présentation d’un aperçu des connaissances de gestion utiles à la création d’activités.</w:t>
      </w:r>
    </w:p>
    <w:p w:rsidR="00A3044B" w:rsidRDefault="00A3044B" w:rsidP="00A3044B">
      <w:pPr>
        <w:spacing w:line="276" w:lineRule="auto"/>
        <w:jc w:val="both"/>
        <w:rPr>
          <w:rFonts w:ascii="Cambria" w:hAnsi="Cambria" w:cs="Calibri"/>
          <w:b/>
          <w:sz w:val="22"/>
          <w:szCs w:val="22"/>
          <w:u w:val="thick" w:color="F79646"/>
        </w:rPr>
      </w:pPr>
    </w:p>
    <w:p w:rsidR="00A3044B" w:rsidRDefault="00A3044B" w:rsidP="00A3044B">
      <w:pPr>
        <w:spacing w:line="276" w:lineRule="auto"/>
        <w:jc w:val="both"/>
        <w:rPr>
          <w:rFonts w:ascii="Cambria" w:hAnsi="Cambria" w:cs="Calibri"/>
          <w:i/>
          <w:u w:val="thick" w:color="F79646"/>
        </w:rPr>
      </w:pPr>
      <w:r>
        <w:rPr>
          <w:rFonts w:ascii="Cambria" w:hAnsi="Cambria" w:cs="Calibri"/>
          <w:b/>
          <w:u w:val="thick" w:color="F79646"/>
        </w:rPr>
        <w:t xml:space="preserve">Connaissances préalables recommandées: </w:t>
      </w:r>
    </w:p>
    <w:p w:rsidR="00A3044B" w:rsidRDefault="00A3044B" w:rsidP="00A3044B">
      <w:pPr>
        <w:autoSpaceDE w:val="0"/>
        <w:autoSpaceDN w:val="0"/>
        <w:adjustRightInd w:val="0"/>
        <w:rPr>
          <w:rFonts w:ascii="Cambria" w:hAnsi="Cambria" w:cs="Calibri"/>
          <w:sz w:val="22"/>
          <w:szCs w:val="22"/>
        </w:rPr>
      </w:pPr>
      <w:r>
        <w:rPr>
          <w:rFonts w:ascii="Cambria" w:hAnsi="Cambria" w:cs="Calibri"/>
          <w:sz w:val="22"/>
          <w:szCs w:val="22"/>
        </w:rPr>
        <w:t>Connaissances de base + Langues.</w:t>
      </w:r>
    </w:p>
    <w:p w:rsidR="00A3044B" w:rsidRDefault="00A3044B" w:rsidP="00A3044B">
      <w:pPr>
        <w:spacing w:line="276" w:lineRule="auto"/>
        <w:jc w:val="both"/>
        <w:rPr>
          <w:rFonts w:ascii="Cambria" w:hAnsi="Cambria" w:cs="Calibri"/>
          <w:b/>
          <w:u w:val="thick" w:color="F79646"/>
        </w:rPr>
      </w:pPr>
    </w:p>
    <w:p w:rsidR="00A3044B" w:rsidRDefault="00A3044B" w:rsidP="00A3044B">
      <w:pPr>
        <w:spacing w:line="276" w:lineRule="auto"/>
        <w:jc w:val="both"/>
        <w:rPr>
          <w:rFonts w:ascii="Cambria" w:hAnsi="Cambria" w:cs="Calibri"/>
          <w:b/>
          <w:u w:val="thick" w:color="F79646"/>
        </w:rPr>
      </w:pPr>
      <w:r>
        <w:rPr>
          <w:rFonts w:ascii="Cambria" w:hAnsi="Cambria" w:cs="Calibri"/>
          <w:b/>
          <w:u w:val="thick" w:color="F79646"/>
        </w:rPr>
        <w:t>Compétences visées</w:t>
      </w:r>
      <w:r>
        <w:rPr>
          <w:rFonts w:ascii="Cambria" w:hAnsi="Cambria" w:cs="Calibri"/>
          <w:b/>
        </w:rPr>
        <w:t>: </w:t>
      </w:r>
    </w:p>
    <w:p w:rsidR="00A3044B" w:rsidRDefault="00A3044B" w:rsidP="00A3044B">
      <w:pPr>
        <w:autoSpaceDE w:val="0"/>
        <w:autoSpaceDN w:val="0"/>
        <w:adjustRightInd w:val="0"/>
        <w:jc w:val="both"/>
        <w:rPr>
          <w:rFonts w:ascii="Cambria" w:hAnsi="Cambria" w:cs="Calibri"/>
          <w:sz w:val="22"/>
          <w:szCs w:val="22"/>
        </w:rPr>
      </w:pPr>
      <w:r>
        <w:rPr>
          <w:rFonts w:ascii="Cambria" w:hAnsi="Cambria" w:cs="Calibri"/>
          <w:sz w:val="22"/>
          <w:szCs w:val="22"/>
        </w:rPr>
        <w:t>Capacités d’analyser, de synthétiser, de travailler en équipe, de bien communiquer oralement et par écrit, d’être autonome, de planifier et de respecter les délais, d’être réactif et proactif.</w:t>
      </w:r>
    </w:p>
    <w:p w:rsidR="00A3044B" w:rsidRDefault="00A3044B" w:rsidP="00A3044B">
      <w:pPr>
        <w:spacing w:line="276" w:lineRule="auto"/>
        <w:jc w:val="both"/>
        <w:rPr>
          <w:rFonts w:ascii="Cambria" w:hAnsi="Cambria" w:cs="Calibri"/>
          <w:b/>
          <w:u w:val="thick" w:color="F79646"/>
        </w:rPr>
      </w:pPr>
    </w:p>
    <w:p w:rsidR="00A3044B" w:rsidRDefault="00A3044B" w:rsidP="00A3044B">
      <w:pPr>
        <w:spacing w:line="276" w:lineRule="auto"/>
        <w:jc w:val="both"/>
        <w:rPr>
          <w:rFonts w:ascii="Cambria" w:hAnsi="Cambria" w:cs="Calibri"/>
          <w:b/>
          <w:u w:val="thick" w:color="F79646"/>
        </w:rPr>
      </w:pPr>
      <w:r>
        <w:rPr>
          <w:rFonts w:ascii="Cambria" w:hAnsi="Cambria" w:cs="Calibri"/>
          <w:b/>
          <w:u w:val="thick" w:color="F79646"/>
        </w:rPr>
        <w:t>Contenu de la matière</w:t>
      </w:r>
      <w:r>
        <w:rPr>
          <w:rFonts w:ascii="Cambria" w:hAnsi="Cambria" w:cs="Calibri"/>
          <w:b/>
        </w:rPr>
        <w:t>: </w:t>
      </w:r>
    </w:p>
    <w:p w:rsidR="00A3044B" w:rsidRDefault="00A3044B" w:rsidP="00A3044B">
      <w:pPr>
        <w:tabs>
          <w:tab w:val="right" w:pos="9638"/>
        </w:tabs>
        <w:spacing w:before="120"/>
        <w:rPr>
          <w:rFonts w:ascii="Cambria" w:hAnsi="Cambria" w:cs="Arial"/>
          <w:b/>
          <w:sz w:val="22"/>
          <w:szCs w:val="22"/>
        </w:rPr>
      </w:pPr>
      <w:r>
        <w:rPr>
          <w:rFonts w:ascii="Cambria" w:hAnsi="Cambria" w:cs="Arial"/>
          <w:b/>
          <w:sz w:val="22"/>
          <w:szCs w:val="22"/>
        </w:rPr>
        <w:t xml:space="preserve">Chapitre 1.  </w:t>
      </w:r>
      <w:r>
        <w:rPr>
          <w:rFonts w:ascii="Cambria" w:hAnsi="Cambria" w:cs="Calibri"/>
          <w:b/>
          <w:bCs/>
          <w:sz w:val="22"/>
          <w:szCs w:val="22"/>
        </w:rPr>
        <w:t>Rédaction de lettre de motivation, Rédaction de CV</w:t>
      </w:r>
      <w:r>
        <w:rPr>
          <w:rFonts w:ascii="Cambria" w:hAnsi="Cambria" w:cs="Arial"/>
          <w:b/>
          <w:bCs/>
          <w:sz w:val="22"/>
          <w:szCs w:val="22"/>
        </w:rPr>
        <w:t xml:space="preserve">                                 </w:t>
      </w:r>
      <w:r>
        <w:rPr>
          <w:rFonts w:ascii="Cambria" w:hAnsi="Cambria" w:cs="Arial"/>
          <w:b/>
          <w:bCs/>
          <w:sz w:val="22"/>
          <w:szCs w:val="22"/>
        </w:rPr>
        <w:tab/>
        <w:t xml:space="preserve">       (3 Semaines)</w:t>
      </w:r>
    </w:p>
    <w:p w:rsidR="00A3044B" w:rsidRDefault="00A3044B" w:rsidP="00A3044B">
      <w:pPr>
        <w:rPr>
          <w:rFonts w:ascii="Cambria" w:hAnsi="Cambria" w:cs="Arial"/>
          <w:b/>
          <w:sz w:val="22"/>
          <w:szCs w:val="22"/>
        </w:rPr>
      </w:pPr>
    </w:p>
    <w:p w:rsidR="00A3044B" w:rsidRDefault="00A3044B" w:rsidP="00A3044B">
      <w:pPr>
        <w:tabs>
          <w:tab w:val="right" w:pos="9638"/>
        </w:tabs>
        <w:rPr>
          <w:rFonts w:ascii="Cambria" w:hAnsi="Cambria" w:cs="Arial"/>
          <w:b/>
          <w:bCs/>
          <w:sz w:val="22"/>
          <w:szCs w:val="22"/>
        </w:rPr>
      </w:pPr>
      <w:r>
        <w:rPr>
          <w:rFonts w:ascii="Cambria" w:hAnsi="Cambria" w:cs="Arial"/>
          <w:b/>
          <w:sz w:val="22"/>
          <w:szCs w:val="22"/>
        </w:rPr>
        <w:t xml:space="preserve">Chapitre 2.   </w:t>
      </w:r>
      <w:r>
        <w:rPr>
          <w:rFonts w:ascii="Cambria" w:hAnsi="Cambria" w:cs="Calibri"/>
          <w:b/>
          <w:bCs/>
          <w:sz w:val="22"/>
          <w:szCs w:val="22"/>
        </w:rPr>
        <w:t>Recherche documentaire sur les métiers de la filière</w:t>
      </w:r>
      <w:r>
        <w:rPr>
          <w:rFonts w:ascii="Cambria" w:hAnsi="Cambria" w:cs="Arial"/>
          <w:b/>
          <w:sz w:val="22"/>
          <w:szCs w:val="22"/>
        </w:rPr>
        <w:tab/>
      </w:r>
      <w:r>
        <w:rPr>
          <w:rFonts w:ascii="Cambria" w:hAnsi="Cambria" w:cs="Arial"/>
          <w:b/>
          <w:bCs/>
          <w:sz w:val="22"/>
          <w:szCs w:val="22"/>
        </w:rPr>
        <w:t>(3 Semaines)</w:t>
      </w:r>
    </w:p>
    <w:p w:rsidR="00A3044B" w:rsidRDefault="00A3044B" w:rsidP="00A3044B">
      <w:pPr>
        <w:rPr>
          <w:rFonts w:ascii="Cambria" w:hAnsi="Cambria" w:cs="Arial"/>
          <w:b/>
          <w:sz w:val="22"/>
          <w:szCs w:val="22"/>
        </w:rPr>
      </w:pPr>
    </w:p>
    <w:p w:rsidR="00A3044B" w:rsidRDefault="00A3044B" w:rsidP="00A3044B">
      <w:pPr>
        <w:tabs>
          <w:tab w:val="right" w:pos="9638"/>
        </w:tabs>
        <w:rPr>
          <w:rFonts w:ascii="Cambria" w:hAnsi="Cambria" w:cs="Arial"/>
          <w:b/>
          <w:bCs/>
          <w:sz w:val="22"/>
          <w:szCs w:val="22"/>
        </w:rPr>
      </w:pPr>
      <w:r>
        <w:rPr>
          <w:rFonts w:ascii="Cambria" w:hAnsi="Cambria" w:cs="Arial"/>
          <w:b/>
          <w:sz w:val="22"/>
          <w:szCs w:val="22"/>
        </w:rPr>
        <w:t xml:space="preserve">Chapitre 3.  </w:t>
      </w:r>
      <w:r>
        <w:rPr>
          <w:rFonts w:ascii="Cambria" w:hAnsi="Cambria" w:cs="Calibri"/>
          <w:b/>
          <w:bCs/>
          <w:sz w:val="22"/>
          <w:szCs w:val="22"/>
        </w:rPr>
        <w:t>Conduite d’interview avec les professionnels du métier</w:t>
      </w:r>
      <w:r>
        <w:rPr>
          <w:rFonts w:ascii="Cambria" w:hAnsi="Cambria" w:cs="Arial"/>
          <w:b/>
          <w:sz w:val="22"/>
          <w:szCs w:val="22"/>
        </w:rPr>
        <w:tab/>
      </w:r>
      <w:r>
        <w:rPr>
          <w:rFonts w:ascii="Cambria" w:hAnsi="Cambria" w:cs="Arial"/>
          <w:b/>
          <w:bCs/>
          <w:sz w:val="22"/>
          <w:szCs w:val="22"/>
        </w:rPr>
        <w:t>(3 Semaines)</w:t>
      </w:r>
    </w:p>
    <w:p w:rsidR="00A3044B" w:rsidRDefault="00A3044B" w:rsidP="00A3044B">
      <w:pPr>
        <w:rPr>
          <w:rFonts w:ascii="Cambria" w:hAnsi="Cambria" w:cs="Arial"/>
          <w:b/>
          <w:sz w:val="22"/>
          <w:szCs w:val="22"/>
        </w:rPr>
      </w:pPr>
    </w:p>
    <w:p w:rsidR="00A3044B" w:rsidRDefault="00A3044B" w:rsidP="00A3044B">
      <w:pPr>
        <w:tabs>
          <w:tab w:val="right" w:pos="9638"/>
        </w:tabs>
        <w:rPr>
          <w:rFonts w:ascii="Cambria" w:hAnsi="Cambria" w:cs="Arial"/>
          <w:b/>
          <w:bCs/>
          <w:sz w:val="22"/>
          <w:szCs w:val="22"/>
        </w:rPr>
      </w:pPr>
      <w:r>
        <w:rPr>
          <w:rFonts w:ascii="Cambria" w:hAnsi="Cambria" w:cs="Arial"/>
          <w:b/>
          <w:sz w:val="22"/>
          <w:szCs w:val="22"/>
        </w:rPr>
        <w:t xml:space="preserve">Chapitre 4.   </w:t>
      </w:r>
      <w:r>
        <w:rPr>
          <w:rFonts w:ascii="Cambria" w:hAnsi="Cambria" w:cs="Calibri"/>
          <w:b/>
          <w:bCs/>
          <w:sz w:val="22"/>
          <w:szCs w:val="22"/>
        </w:rPr>
        <w:t>Simulation d’entretiens d’embauches</w:t>
      </w:r>
      <w:r>
        <w:rPr>
          <w:rFonts w:ascii="Cambria" w:hAnsi="Cambria" w:cs="Arial"/>
          <w:b/>
          <w:sz w:val="22"/>
          <w:szCs w:val="22"/>
        </w:rPr>
        <w:tab/>
      </w:r>
      <w:r>
        <w:rPr>
          <w:rFonts w:ascii="Cambria" w:hAnsi="Cambria" w:cs="Arial"/>
          <w:b/>
          <w:bCs/>
          <w:sz w:val="22"/>
          <w:szCs w:val="22"/>
        </w:rPr>
        <w:t>(2 Semaines)</w:t>
      </w:r>
    </w:p>
    <w:p w:rsidR="00A3044B" w:rsidRDefault="00A3044B" w:rsidP="00A3044B">
      <w:pPr>
        <w:rPr>
          <w:rFonts w:ascii="Cambria" w:hAnsi="Cambria" w:cs="Arial"/>
          <w:b/>
          <w:sz w:val="22"/>
          <w:szCs w:val="22"/>
        </w:rPr>
      </w:pPr>
    </w:p>
    <w:p w:rsidR="00A3044B" w:rsidRDefault="00A3044B" w:rsidP="00A3044B">
      <w:pPr>
        <w:tabs>
          <w:tab w:val="right" w:pos="9638"/>
        </w:tabs>
        <w:rPr>
          <w:rFonts w:ascii="Cambria" w:hAnsi="Cambria" w:cs="Arial"/>
          <w:b/>
          <w:bCs/>
          <w:sz w:val="22"/>
          <w:szCs w:val="22"/>
        </w:rPr>
      </w:pPr>
      <w:r>
        <w:rPr>
          <w:rFonts w:ascii="Cambria" w:hAnsi="Cambria" w:cs="Arial"/>
          <w:b/>
          <w:sz w:val="22"/>
          <w:szCs w:val="22"/>
        </w:rPr>
        <w:t xml:space="preserve">Chapitre 5.   </w:t>
      </w:r>
      <w:r>
        <w:rPr>
          <w:rFonts w:ascii="Cambria" w:hAnsi="Cambria" w:cs="Calibri"/>
          <w:b/>
          <w:bCs/>
          <w:sz w:val="22"/>
          <w:szCs w:val="22"/>
        </w:rPr>
        <w:t>Exposé et discussion individuels et/ou en groupe</w:t>
      </w:r>
      <w:r>
        <w:rPr>
          <w:rFonts w:ascii="Cambria" w:hAnsi="Cambria" w:cs="Arial"/>
          <w:b/>
          <w:sz w:val="22"/>
          <w:szCs w:val="22"/>
        </w:rPr>
        <w:tab/>
      </w:r>
      <w:r>
        <w:rPr>
          <w:rFonts w:ascii="Cambria" w:hAnsi="Cambria" w:cs="Arial"/>
          <w:b/>
          <w:bCs/>
          <w:sz w:val="22"/>
          <w:szCs w:val="22"/>
        </w:rPr>
        <w:t>(2 Semaines)</w:t>
      </w:r>
    </w:p>
    <w:p w:rsidR="00A3044B" w:rsidRDefault="00A3044B" w:rsidP="00A3044B">
      <w:pPr>
        <w:spacing w:line="276" w:lineRule="auto"/>
        <w:jc w:val="both"/>
        <w:rPr>
          <w:rFonts w:ascii="Cambria" w:hAnsi="Cambria" w:cs="Arial"/>
          <w:b/>
          <w:sz w:val="22"/>
          <w:szCs w:val="22"/>
          <w:u w:val="thick" w:color="F79646"/>
        </w:rPr>
      </w:pPr>
    </w:p>
    <w:p w:rsidR="00A3044B" w:rsidRDefault="00A3044B" w:rsidP="00A3044B">
      <w:pPr>
        <w:tabs>
          <w:tab w:val="right" w:pos="9638"/>
        </w:tabs>
        <w:rPr>
          <w:rFonts w:ascii="Cambria" w:hAnsi="Cambria" w:cs="Arial"/>
          <w:b/>
          <w:bCs/>
          <w:sz w:val="22"/>
          <w:szCs w:val="22"/>
        </w:rPr>
      </w:pPr>
      <w:r>
        <w:rPr>
          <w:rFonts w:ascii="Cambria" w:hAnsi="Cambria" w:cs="Arial"/>
          <w:b/>
          <w:sz w:val="22"/>
          <w:szCs w:val="22"/>
        </w:rPr>
        <w:t xml:space="preserve">Chapitre 6.   </w:t>
      </w:r>
      <w:r>
        <w:rPr>
          <w:rFonts w:ascii="Cambria" w:hAnsi="Cambria" w:cs="Calibri"/>
          <w:b/>
          <w:bCs/>
          <w:sz w:val="22"/>
          <w:szCs w:val="22"/>
        </w:rPr>
        <w:t>Mettre en projet une idée, une recherche collective pour donner du sens au parcours individuel</w:t>
      </w:r>
      <w:r>
        <w:rPr>
          <w:rFonts w:ascii="Cambria" w:hAnsi="Cambria" w:cs="Arial"/>
          <w:b/>
          <w:sz w:val="22"/>
          <w:szCs w:val="22"/>
        </w:rPr>
        <w:tab/>
      </w:r>
      <w:r>
        <w:rPr>
          <w:rFonts w:ascii="Cambria" w:hAnsi="Cambria" w:cs="Arial"/>
          <w:b/>
          <w:bCs/>
          <w:sz w:val="22"/>
          <w:szCs w:val="22"/>
        </w:rPr>
        <w:t>(2 Semaines)</w:t>
      </w:r>
    </w:p>
    <w:p w:rsidR="00A3044B" w:rsidRDefault="00A3044B" w:rsidP="00A3044B">
      <w:pPr>
        <w:spacing w:line="276" w:lineRule="auto"/>
        <w:jc w:val="both"/>
        <w:rPr>
          <w:rFonts w:ascii="Cambria" w:hAnsi="Cambria" w:cs="Arial"/>
          <w:b/>
          <w:sz w:val="22"/>
          <w:szCs w:val="22"/>
          <w:u w:val="thick" w:color="F79646"/>
        </w:rPr>
      </w:pPr>
    </w:p>
    <w:p w:rsidR="00A3044B" w:rsidRDefault="00A3044B" w:rsidP="00A3044B">
      <w:pPr>
        <w:autoSpaceDE w:val="0"/>
        <w:autoSpaceDN w:val="0"/>
        <w:adjustRightInd w:val="0"/>
        <w:rPr>
          <w:rFonts w:ascii="Cambria" w:hAnsi="Cambria"/>
          <w:b/>
          <w:bCs/>
          <w:sz w:val="22"/>
          <w:szCs w:val="22"/>
        </w:rPr>
      </w:pPr>
      <w:r>
        <w:rPr>
          <w:rFonts w:ascii="Cambria" w:hAnsi="Cambria"/>
          <w:b/>
          <w:bCs/>
          <w:sz w:val="22"/>
          <w:szCs w:val="22"/>
        </w:rPr>
        <w:t>Séquence 1. Séance plénière </w:t>
      </w:r>
    </w:p>
    <w:p w:rsidR="00A3044B" w:rsidRDefault="00A3044B" w:rsidP="00A3044B">
      <w:pPr>
        <w:jc w:val="both"/>
        <w:rPr>
          <w:rFonts w:ascii="Cambria" w:hAnsi="Cambria"/>
          <w:iCs/>
          <w:sz w:val="22"/>
          <w:szCs w:val="22"/>
        </w:rPr>
      </w:pPr>
      <w:r>
        <w:rPr>
          <w:rFonts w:ascii="Cambria" w:hAnsi="Cambria" w:cs="Calibri"/>
          <w:sz w:val="22"/>
          <w:szCs w:val="22"/>
        </w:rPr>
        <w:t xml:space="preserve">Présentation des objectifs du module, </w:t>
      </w:r>
      <w:r>
        <w:rPr>
          <w:rFonts w:ascii="Cambria" w:hAnsi="Cambria"/>
          <w:iCs/>
          <w:sz w:val="22"/>
          <w:szCs w:val="22"/>
        </w:rPr>
        <w:t>Inventaire des sources d’informations disponibles sur les métiers et les études, Remise d’une fiche individuelle à compléter sur le secteur et le métier choisi.</w:t>
      </w:r>
    </w:p>
    <w:p w:rsidR="00A3044B" w:rsidRDefault="00A3044B" w:rsidP="00A3044B">
      <w:pPr>
        <w:jc w:val="both"/>
        <w:rPr>
          <w:rFonts w:ascii="Cambria" w:hAnsi="Cambria" w:cs="Arial"/>
          <w:b/>
          <w:sz w:val="22"/>
          <w:szCs w:val="22"/>
          <w:u w:val="thick" w:color="F79646"/>
        </w:rPr>
      </w:pPr>
    </w:p>
    <w:p w:rsidR="00A3044B" w:rsidRDefault="00A3044B" w:rsidP="00A3044B">
      <w:pPr>
        <w:autoSpaceDE w:val="0"/>
        <w:autoSpaceDN w:val="0"/>
        <w:adjustRightInd w:val="0"/>
        <w:rPr>
          <w:rFonts w:ascii="Cambria" w:hAnsi="Cambria"/>
          <w:b/>
          <w:bCs/>
          <w:sz w:val="22"/>
          <w:szCs w:val="22"/>
        </w:rPr>
      </w:pPr>
      <w:r>
        <w:rPr>
          <w:rFonts w:ascii="Cambria" w:hAnsi="Cambria"/>
          <w:b/>
          <w:bCs/>
          <w:sz w:val="22"/>
          <w:szCs w:val="22"/>
        </w:rPr>
        <w:t>Séquence 2. Préparation du travail en groupe</w:t>
      </w:r>
    </w:p>
    <w:p w:rsidR="00A3044B" w:rsidRDefault="00A3044B" w:rsidP="00A3044B">
      <w:pPr>
        <w:jc w:val="both"/>
        <w:rPr>
          <w:rFonts w:ascii="Cambria" w:hAnsi="Cambria"/>
          <w:iCs/>
          <w:sz w:val="22"/>
          <w:szCs w:val="22"/>
        </w:rPr>
      </w:pPr>
      <w:r>
        <w:rPr>
          <w:rFonts w:ascii="Cambria" w:hAnsi="Cambria"/>
          <w:iCs/>
          <w:sz w:val="22"/>
          <w:szCs w:val="22"/>
        </w:rPr>
        <w:t>Constitution des groupes de travail (4 étudiants/groupe), Remise des consignes pour la recherche documentaire, Etablissement d’un plan d’actions pour réaliser les interviews auprès de professionnels, Présentation d’un questionnaire-type.</w:t>
      </w:r>
    </w:p>
    <w:p w:rsidR="00A3044B" w:rsidRDefault="00A3044B" w:rsidP="00A3044B">
      <w:pPr>
        <w:jc w:val="both"/>
        <w:rPr>
          <w:rFonts w:ascii="Cambria" w:hAnsi="Cambria" w:cs="Arial"/>
          <w:b/>
          <w:sz w:val="22"/>
          <w:szCs w:val="22"/>
          <w:u w:val="thick" w:color="F79646"/>
        </w:rPr>
      </w:pPr>
    </w:p>
    <w:p w:rsidR="00A3044B" w:rsidRDefault="00A3044B" w:rsidP="00A3044B">
      <w:pPr>
        <w:autoSpaceDE w:val="0"/>
        <w:autoSpaceDN w:val="0"/>
        <w:adjustRightInd w:val="0"/>
        <w:rPr>
          <w:rFonts w:ascii="Cambria" w:hAnsi="Cambria"/>
          <w:b/>
          <w:bCs/>
          <w:sz w:val="22"/>
          <w:szCs w:val="22"/>
        </w:rPr>
      </w:pPr>
      <w:r>
        <w:rPr>
          <w:rFonts w:ascii="Cambria" w:hAnsi="Cambria"/>
          <w:b/>
          <w:bCs/>
          <w:sz w:val="22"/>
          <w:szCs w:val="22"/>
        </w:rPr>
        <w:t xml:space="preserve">Séquence 3. </w:t>
      </w:r>
      <w:r>
        <w:rPr>
          <w:rFonts w:ascii="Cambria" w:hAnsi="Cambria"/>
          <w:b/>
          <w:iCs/>
          <w:sz w:val="22"/>
          <w:szCs w:val="22"/>
        </w:rPr>
        <w:t>Recherche documentaire et interviews sur le terrain</w:t>
      </w:r>
    </w:p>
    <w:p w:rsidR="00A3044B" w:rsidRDefault="00A3044B" w:rsidP="00A3044B">
      <w:pPr>
        <w:pStyle w:val="Paragraphedeliste"/>
        <w:ind w:left="0"/>
        <w:jc w:val="both"/>
        <w:rPr>
          <w:rFonts w:ascii="Cambria" w:hAnsi="Cambria" w:cs="Calibri"/>
          <w:sz w:val="22"/>
          <w:szCs w:val="22"/>
        </w:rPr>
      </w:pPr>
      <w:r>
        <w:rPr>
          <w:rFonts w:ascii="Cambria" w:hAnsi="Cambria" w:cs="Calibri"/>
          <w:sz w:val="22"/>
          <w:szCs w:val="22"/>
        </w:rPr>
        <w:t>Horaire libre. Chaque étudiant devra fournir une attestation signée par un professionnel qu’il intégrera dans son rapport final.</w:t>
      </w:r>
    </w:p>
    <w:p w:rsidR="00A3044B" w:rsidRDefault="00A3044B" w:rsidP="00A3044B">
      <w:pPr>
        <w:jc w:val="both"/>
        <w:rPr>
          <w:rFonts w:ascii="Cambria" w:hAnsi="Cambria" w:cs="Arial"/>
          <w:b/>
          <w:sz w:val="22"/>
          <w:szCs w:val="22"/>
          <w:u w:val="thick" w:color="F79646"/>
        </w:rPr>
      </w:pPr>
    </w:p>
    <w:p w:rsidR="00A3044B" w:rsidRDefault="00A3044B" w:rsidP="00A3044B">
      <w:pPr>
        <w:autoSpaceDE w:val="0"/>
        <w:autoSpaceDN w:val="0"/>
        <w:adjustRightInd w:val="0"/>
        <w:rPr>
          <w:rFonts w:ascii="Cambria" w:hAnsi="Cambria"/>
          <w:b/>
          <w:bCs/>
          <w:sz w:val="22"/>
          <w:szCs w:val="22"/>
        </w:rPr>
      </w:pPr>
      <w:r>
        <w:rPr>
          <w:rFonts w:ascii="Cambria" w:hAnsi="Cambria"/>
          <w:b/>
          <w:bCs/>
          <w:sz w:val="22"/>
          <w:szCs w:val="22"/>
        </w:rPr>
        <w:t xml:space="preserve">Séquence 4. </w:t>
      </w:r>
      <w:r>
        <w:rPr>
          <w:rFonts w:ascii="Cambria" w:hAnsi="Cambria"/>
          <w:b/>
          <w:iCs/>
          <w:sz w:val="22"/>
          <w:szCs w:val="22"/>
        </w:rPr>
        <w:t>Mise en commun en groupe</w:t>
      </w:r>
    </w:p>
    <w:p w:rsidR="00A3044B" w:rsidRDefault="00A3044B" w:rsidP="00A3044B">
      <w:pPr>
        <w:jc w:val="both"/>
        <w:rPr>
          <w:rFonts w:ascii="Cambria" w:hAnsi="Cambria" w:cs="Calibri"/>
          <w:sz w:val="22"/>
          <w:szCs w:val="22"/>
        </w:rPr>
      </w:pPr>
      <w:r>
        <w:rPr>
          <w:rFonts w:ascii="Cambria" w:hAnsi="Cambria" w:cs="Calibri"/>
          <w:sz w:val="22"/>
          <w:szCs w:val="22"/>
        </w:rPr>
        <w:t>Présentation individuelle et échange des résultats en groupe, Préparation d’une synthèse de groupe qui sera annexée au rapport final de chaque étudiant.</w:t>
      </w:r>
    </w:p>
    <w:p w:rsidR="00A3044B" w:rsidRDefault="00A3044B" w:rsidP="00A3044B">
      <w:pPr>
        <w:autoSpaceDE w:val="0"/>
        <w:autoSpaceDN w:val="0"/>
        <w:adjustRightInd w:val="0"/>
        <w:rPr>
          <w:rFonts w:ascii="Cambria" w:hAnsi="Cambria"/>
          <w:b/>
          <w:bCs/>
          <w:sz w:val="22"/>
          <w:szCs w:val="22"/>
        </w:rPr>
      </w:pPr>
      <w:r>
        <w:rPr>
          <w:rFonts w:ascii="Cambria" w:hAnsi="Cambria"/>
          <w:b/>
          <w:bCs/>
          <w:sz w:val="22"/>
          <w:szCs w:val="22"/>
        </w:rPr>
        <w:lastRenderedPageBreak/>
        <w:t>Séquence 5. Préparation à la recherche d’emploi </w:t>
      </w:r>
    </w:p>
    <w:p w:rsidR="00A3044B" w:rsidRDefault="00A3044B" w:rsidP="00A3044B">
      <w:pPr>
        <w:jc w:val="both"/>
        <w:rPr>
          <w:rFonts w:ascii="Cambria" w:hAnsi="Cambria" w:cs="Calibri"/>
          <w:sz w:val="22"/>
          <w:szCs w:val="22"/>
        </w:rPr>
      </w:pPr>
      <w:r>
        <w:rPr>
          <w:rFonts w:ascii="Cambria" w:hAnsi="Cambria" w:cs="Calibri"/>
          <w:sz w:val="22"/>
          <w:szCs w:val="22"/>
        </w:rPr>
        <w:t>Rédaction d’un CV et des lettres de motivation, Exemples d’épreuves de recrutement (interviews, tests).</w:t>
      </w:r>
    </w:p>
    <w:p w:rsidR="00A3044B" w:rsidRDefault="00A3044B" w:rsidP="00A3044B">
      <w:pPr>
        <w:jc w:val="both"/>
        <w:rPr>
          <w:rFonts w:ascii="Cambria" w:hAnsi="Cambria" w:cs="Arial"/>
          <w:b/>
          <w:sz w:val="22"/>
          <w:szCs w:val="22"/>
          <w:u w:val="thick" w:color="F79646"/>
        </w:rPr>
      </w:pPr>
    </w:p>
    <w:p w:rsidR="00A3044B" w:rsidRDefault="00A3044B" w:rsidP="00A3044B">
      <w:pPr>
        <w:autoSpaceDE w:val="0"/>
        <w:autoSpaceDN w:val="0"/>
        <w:adjustRightInd w:val="0"/>
        <w:rPr>
          <w:rFonts w:ascii="Cambria" w:hAnsi="Cambria"/>
          <w:b/>
          <w:bCs/>
          <w:sz w:val="22"/>
          <w:szCs w:val="22"/>
        </w:rPr>
      </w:pPr>
      <w:r>
        <w:rPr>
          <w:rFonts w:ascii="Cambria" w:hAnsi="Cambria"/>
          <w:b/>
          <w:bCs/>
          <w:sz w:val="22"/>
          <w:szCs w:val="22"/>
        </w:rPr>
        <w:t>Séquence 6. Focus sur la création d’activités </w:t>
      </w:r>
    </w:p>
    <w:p w:rsidR="00A3044B" w:rsidRDefault="00A3044B" w:rsidP="00A3044B">
      <w:pPr>
        <w:jc w:val="both"/>
        <w:rPr>
          <w:rFonts w:ascii="Cambria" w:hAnsi="Cambria" w:cs="Calibri"/>
          <w:sz w:val="22"/>
          <w:szCs w:val="22"/>
        </w:rPr>
      </w:pPr>
      <w:r>
        <w:rPr>
          <w:rFonts w:ascii="Cambria" w:hAnsi="Cambria" w:cs="Calibri"/>
          <w:sz w:val="22"/>
          <w:szCs w:val="22"/>
        </w:rPr>
        <w:t>Présentation des éléments de gestion liés à l’entreprenariat.</w:t>
      </w:r>
    </w:p>
    <w:p w:rsidR="00A3044B" w:rsidRDefault="00A3044B" w:rsidP="00A3044B">
      <w:pPr>
        <w:jc w:val="both"/>
        <w:rPr>
          <w:rFonts w:ascii="Cambria" w:hAnsi="Cambria" w:cs="Calibri"/>
          <w:sz w:val="22"/>
          <w:szCs w:val="22"/>
        </w:rPr>
      </w:pPr>
      <w:r>
        <w:rPr>
          <w:rFonts w:ascii="Cambria" w:hAnsi="Cambria" w:cs="Calibri"/>
          <w:sz w:val="22"/>
          <w:szCs w:val="22"/>
        </w:rPr>
        <w:t>Alternative - prévoir deux séances sur le sujet :</w:t>
      </w:r>
    </w:p>
    <w:p w:rsidR="00A3044B" w:rsidRDefault="00A3044B" w:rsidP="00A3044B">
      <w:pPr>
        <w:jc w:val="both"/>
        <w:rPr>
          <w:rFonts w:ascii="Cambria" w:hAnsi="Cambria" w:cs="Calibri"/>
          <w:sz w:val="22"/>
          <w:szCs w:val="22"/>
        </w:rPr>
      </w:pPr>
      <w:r>
        <w:rPr>
          <w:rFonts w:ascii="Cambria" w:hAnsi="Cambria" w:cs="Calibri"/>
          <w:sz w:val="22"/>
          <w:szCs w:val="22"/>
        </w:rPr>
        <w:t>Créer son activité : depuis la conception jusqu'à la mise en œuvre (Contenu : le métier d'entrepreneur, la définition du projet, l'analyse du marché et de la concurrence, les outils pour élaborer un projet de business plan, les démarches administratives à l'installation, un aperçu des grands principes de management, etc.).</w:t>
      </w:r>
    </w:p>
    <w:p w:rsidR="00A3044B" w:rsidRDefault="00A3044B" w:rsidP="00A3044B">
      <w:pPr>
        <w:autoSpaceDE w:val="0"/>
        <w:autoSpaceDN w:val="0"/>
        <w:adjustRightInd w:val="0"/>
        <w:rPr>
          <w:rFonts w:ascii="Cambria" w:hAnsi="Cambria"/>
          <w:b/>
          <w:bCs/>
          <w:sz w:val="22"/>
          <w:szCs w:val="22"/>
        </w:rPr>
      </w:pPr>
    </w:p>
    <w:p w:rsidR="00A3044B" w:rsidRDefault="00A3044B" w:rsidP="00A3044B">
      <w:pPr>
        <w:autoSpaceDE w:val="0"/>
        <w:autoSpaceDN w:val="0"/>
        <w:adjustRightInd w:val="0"/>
        <w:rPr>
          <w:rFonts w:ascii="Cambria" w:hAnsi="Cambria"/>
          <w:b/>
          <w:bCs/>
          <w:sz w:val="22"/>
          <w:szCs w:val="22"/>
        </w:rPr>
      </w:pPr>
      <w:r>
        <w:rPr>
          <w:rFonts w:ascii="Cambria" w:hAnsi="Cambria"/>
          <w:b/>
          <w:bCs/>
          <w:sz w:val="22"/>
          <w:szCs w:val="22"/>
        </w:rPr>
        <w:t>Séquence 7. Elaboration du projet individuel post licence </w:t>
      </w:r>
    </w:p>
    <w:p w:rsidR="00A3044B" w:rsidRDefault="00A3044B" w:rsidP="00A3044B">
      <w:pPr>
        <w:rPr>
          <w:rFonts w:ascii="Cambria" w:hAnsi="Cambria" w:cs="Calibri"/>
          <w:sz w:val="22"/>
          <w:szCs w:val="22"/>
        </w:rPr>
      </w:pPr>
      <w:r>
        <w:rPr>
          <w:rFonts w:ascii="Cambria" w:hAnsi="Cambria" w:cs="Calibri"/>
          <w:sz w:val="22"/>
          <w:szCs w:val="22"/>
        </w:rPr>
        <w:t xml:space="preserve">Présentation du canevas du rapport final individuel, Préparation supervisée par les </w:t>
      </w:r>
      <w:proofErr w:type="spellStart"/>
      <w:r>
        <w:rPr>
          <w:rFonts w:ascii="Cambria" w:hAnsi="Cambria" w:cs="Calibri"/>
          <w:sz w:val="22"/>
          <w:szCs w:val="22"/>
        </w:rPr>
        <w:t>encadrants</w:t>
      </w:r>
      <w:proofErr w:type="spellEnd"/>
      <w:r>
        <w:rPr>
          <w:rFonts w:ascii="Cambria" w:hAnsi="Cambria" w:cs="Calibri"/>
          <w:sz w:val="22"/>
          <w:szCs w:val="22"/>
        </w:rPr>
        <w:t>.</w:t>
      </w:r>
    </w:p>
    <w:p w:rsidR="00A3044B" w:rsidRDefault="00A3044B" w:rsidP="00A3044B">
      <w:pPr>
        <w:spacing w:line="276" w:lineRule="auto"/>
        <w:jc w:val="both"/>
        <w:rPr>
          <w:rFonts w:ascii="Cambria" w:hAnsi="Cambria" w:cs="Arial"/>
          <w:b/>
          <w:sz w:val="22"/>
          <w:szCs w:val="22"/>
          <w:u w:val="thick" w:color="F79646"/>
        </w:rPr>
      </w:pPr>
    </w:p>
    <w:p w:rsidR="00A3044B" w:rsidRDefault="00A3044B" w:rsidP="00A3044B">
      <w:pPr>
        <w:spacing w:line="276" w:lineRule="auto"/>
        <w:jc w:val="both"/>
        <w:rPr>
          <w:rFonts w:ascii="Cambria" w:hAnsi="Cambria" w:cs="Arial"/>
          <w:bCs/>
        </w:rPr>
      </w:pPr>
      <w:r>
        <w:rPr>
          <w:rFonts w:ascii="Cambria" w:hAnsi="Cambria" w:cs="Arial"/>
          <w:b/>
          <w:u w:val="thick" w:color="F79646"/>
        </w:rPr>
        <w:t>Mode d’évaluation:</w:t>
      </w:r>
    </w:p>
    <w:p w:rsidR="00A3044B" w:rsidRDefault="00A3044B" w:rsidP="00A3044B">
      <w:pPr>
        <w:spacing w:line="276" w:lineRule="auto"/>
        <w:jc w:val="both"/>
        <w:rPr>
          <w:rFonts w:ascii="Cambria" w:hAnsi="Cambria" w:cs="Arial"/>
          <w:sz w:val="22"/>
          <w:szCs w:val="22"/>
        </w:rPr>
      </w:pPr>
      <w:r>
        <w:rPr>
          <w:rFonts w:ascii="Cambria" w:hAnsi="Cambria" w:cs="Arial"/>
          <w:sz w:val="22"/>
          <w:szCs w:val="22"/>
        </w:rPr>
        <w:t>Examen: 100%. </w:t>
      </w:r>
    </w:p>
    <w:p w:rsidR="00A3044B" w:rsidRDefault="00A3044B" w:rsidP="00A3044B">
      <w:pPr>
        <w:spacing w:line="276" w:lineRule="auto"/>
        <w:jc w:val="both"/>
        <w:rPr>
          <w:rFonts w:ascii="Cambria" w:hAnsi="Cambria" w:cs="Arial"/>
          <w:b/>
          <w:sz w:val="22"/>
          <w:szCs w:val="22"/>
        </w:rPr>
      </w:pPr>
    </w:p>
    <w:p w:rsidR="00A3044B" w:rsidRDefault="00A3044B" w:rsidP="00A3044B">
      <w:pPr>
        <w:spacing w:line="276" w:lineRule="auto"/>
        <w:jc w:val="both"/>
        <w:rPr>
          <w:rFonts w:ascii="Cambria" w:hAnsi="Cambria" w:cs="Arial"/>
          <w:iCs/>
          <w:u w:val="thick" w:color="F79646"/>
        </w:rPr>
      </w:pPr>
      <w:r>
        <w:rPr>
          <w:rFonts w:ascii="Cambria" w:hAnsi="Cambria" w:cs="Arial"/>
          <w:b/>
          <w:u w:val="thick" w:color="F79646"/>
        </w:rPr>
        <w:t>Références bibliographiques</w:t>
      </w:r>
      <w:r>
        <w:rPr>
          <w:rFonts w:ascii="Cambria" w:hAnsi="Cambria" w:cs="Arial"/>
          <w:iCs/>
          <w:u w:val="thick" w:color="F79646"/>
        </w:rPr>
        <w:t>:</w:t>
      </w:r>
    </w:p>
    <w:p w:rsidR="00A3044B" w:rsidRDefault="00A3044B" w:rsidP="00A3044B">
      <w:pPr>
        <w:pStyle w:val="Paragraphedeliste"/>
        <w:numPr>
          <w:ilvl w:val="0"/>
          <w:numId w:val="31"/>
        </w:numPr>
        <w:autoSpaceDE w:val="0"/>
        <w:autoSpaceDN w:val="0"/>
        <w:adjustRightInd w:val="0"/>
        <w:ind w:left="567" w:hanging="283"/>
        <w:jc w:val="both"/>
        <w:rPr>
          <w:rFonts w:ascii="Cambria" w:hAnsi="Cambria" w:cs="Calibri"/>
          <w:bCs/>
          <w:sz w:val="20"/>
          <w:szCs w:val="20"/>
        </w:rPr>
      </w:pPr>
      <w:r>
        <w:rPr>
          <w:rFonts w:ascii="Cambria" w:hAnsi="Cambria" w:cs="Calibri"/>
          <w:bCs/>
          <w:sz w:val="20"/>
          <w:szCs w:val="20"/>
        </w:rPr>
        <w:t xml:space="preserve">Patrick </w:t>
      </w:r>
      <w:proofErr w:type="spellStart"/>
      <w:r>
        <w:rPr>
          <w:rFonts w:ascii="Cambria" w:hAnsi="Cambria" w:cs="Calibri"/>
          <w:bCs/>
          <w:sz w:val="20"/>
          <w:szCs w:val="20"/>
        </w:rPr>
        <w:t>Koenblit</w:t>
      </w:r>
      <w:proofErr w:type="spellEnd"/>
      <w:r>
        <w:rPr>
          <w:rFonts w:ascii="Cambria" w:hAnsi="Cambria" w:cs="Calibri"/>
          <w:bCs/>
          <w:sz w:val="20"/>
          <w:szCs w:val="20"/>
        </w:rPr>
        <w:t xml:space="preserve">, Carole Nicolas, Hélène </w:t>
      </w:r>
      <w:proofErr w:type="spellStart"/>
      <w:r>
        <w:rPr>
          <w:rFonts w:ascii="Cambria" w:hAnsi="Cambria" w:cs="Calibri"/>
          <w:bCs/>
          <w:sz w:val="20"/>
          <w:szCs w:val="20"/>
        </w:rPr>
        <w:t>Lehongre</w:t>
      </w:r>
      <w:proofErr w:type="spellEnd"/>
      <w:r>
        <w:rPr>
          <w:rFonts w:ascii="Cambria" w:hAnsi="Cambria" w:cs="Calibri"/>
          <w:bCs/>
          <w:sz w:val="20"/>
          <w:szCs w:val="20"/>
        </w:rPr>
        <w:t xml:space="preserve">, « Construire son projet professionnel », </w:t>
      </w:r>
      <w:r>
        <w:rPr>
          <w:rFonts w:ascii="Cambria" w:hAnsi="Cambria" w:cs="Calibri"/>
          <w:sz w:val="20"/>
          <w:szCs w:val="20"/>
        </w:rPr>
        <w:t>ESF Editeur, 2011.</w:t>
      </w:r>
    </w:p>
    <w:p w:rsidR="00A3044B" w:rsidRDefault="00A3044B" w:rsidP="00A3044B">
      <w:pPr>
        <w:pStyle w:val="Paragraphedeliste"/>
        <w:numPr>
          <w:ilvl w:val="0"/>
          <w:numId w:val="31"/>
        </w:numPr>
        <w:autoSpaceDE w:val="0"/>
        <w:autoSpaceDN w:val="0"/>
        <w:adjustRightInd w:val="0"/>
        <w:ind w:left="567" w:hanging="283"/>
        <w:jc w:val="both"/>
        <w:rPr>
          <w:rFonts w:ascii="Cambria" w:hAnsi="Cambria" w:cs="Calibri"/>
          <w:bCs/>
          <w:sz w:val="20"/>
          <w:szCs w:val="20"/>
        </w:rPr>
      </w:pPr>
      <w:r>
        <w:rPr>
          <w:rFonts w:ascii="Cambria" w:hAnsi="Cambria" w:cs="Calibri"/>
          <w:bCs/>
          <w:sz w:val="20"/>
          <w:szCs w:val="20"/>
        </w:rPr>
        <w:t xml:space="preserve">Lucie </w:t>
      </w:r>
      <w:proofErr w:type="spellStart"/>
      <w:r>
        <w:rPr>
          <w:rFonts w:ascii="Cambria" w:hAnsi="Cambria" w:cs="Calibri"/>
          <w:bCs/>
          <w:sz w:val="20"/>
          <w:szCs w:val="20"/>
        </w:rPr>
        <w:t>Beauchesne</w:t>
      </w:r>
      <w:proofErr w:type="spellEnd"/>
      <w:r>
        <w:rPr>
          <w:rFonts w:ascii="Cambria" w:hAnsi="Cambria" w:cs="Calibri"/>
          <w:bCs/>
          <w:sz w:val="20"/>
          <w:szCs w:val="20"/>
        </w:rPr>
        <w:t xml:space="preserve">, Anne </w:t>
      </w:r>
      <w:proofErr w:type="spellStart"/>
      <w:r>
        <w:rPr>
          <w:rFonts w:ascii="Cambria" w:hAnsi="Cambria" w:cs="Calibri"/>
          <w:bCs/>
          <w:sz w:val="20"/>
          <w:szCs w:val="20"/>
        </w:rPr>
        <w:t>Riberolles</w:t>
      </w:r>
      <w:proofErr w:type="spellEnd"/>
      <w:r>
        <w:rPr>
          <w:rFonts w:ascii="Cambria" w:hAnsi="Cambria" w:cs="Calibri"/>
          <w:bCs/>
          <w:sz w:val="20"/>
          <w:szCs w:val="20"/>
        </w:rPr>
        <w:t xml:space="preserve">, « Bâtir son projet professionnel», </w:t>
      </w:r>
      <w:r>
        <w:rPr>
          <w:rFonts w:ascii="Cambria" w:hAnsi="Cambria" w:cs="Calibri"/>
          <w:sz w:val="20"/>
          <w:szCs w:val="20"/>
        </w:rPr>
        <w:t>L'Etudiant, 2002.</w:t>
      </w:r>
    </w:p>
    <w:p w:rsidR="00E672A0" w:rsidRPr="00B15A26" w:rsidRDefault="00E672A0" w:rsidP="00FF09CD">
      <w:pPr>
        <w:jc w:val="center"/>
        <w:rPr>
          <w:rFonts w:ascii="Calibri" w:hAnsi="Calibri" w:cs="Calibri"/>
          <w:b/>
          <w:sz w:val="32"/>
          <w:szCs w:val="32"/>
        </w:rPr>
      </w:pPr>
    </w:p>
    <w:p w:rsidR="00E672A0" w:rsidRPr="00B15A26" w:rsidRDefault="00E672A0" w:rsidP="00FF09CD">
      <w:pPr>
        <w:jc w:val="center"/>
        <w:rPr>
          <w:rFonts w:ascii="Calibri" w:hAnsi="Calibri" w:cs="Calibri"/>
          <w:b/>
          <w:sz w:val="32"/>
          <w:szCs w:val="32"/>
        </w:rPr>
      </w:pPr>
    </w:p>
    <w:p w:rsidR="00E672A0" w:rsidRPr="00B15A26" w:rsidRDefault="00E672A0" w:rsidP="00FF09CD">
      <w:pPr>
        <w:jc w:val="center"/>
        <w:rPr>
          <w:rFonts w:ascii="Calibri" w:hAnsi="Calibri" w:cs="Calibri"/>
          <w:b/>
          <w:sz w:val="32"/>
          <w:szCs w:val="32"/>
        </w:rPr>
      </w:pPr>
    </w:p>
    <w:p w:rsidR="00E672A0" w:rsidRPr="00B15A26" w:rsidRDefault="00E672A0" w:rsidP="00FF09CD">
      <w:pPr>
        <w:jc w:val="center"/>
        <w:rPr>
          <w:rFonts w:ascii="Calibri" w:hAnsi="Calibri" w:cs="Calibri"/>
          <w:b/>
          <w:sz w:val="32"/>
          <w:szCs w:val="32"/>
        </w:rPr>
      </w:pPr>
    </w:p>
    <w:p w:rsidR="00E672A0" w:rsidRPr="00B15A26" w:rsidRDefault="00E672A0" w:rsidP="00FF09CD">
      <w:pPr>
        <w:jc w:val="center"/>
        <w:rPr>
          <w:rFonts w:ascii="Calibri" w:hAnsi="Calibri" w:cs="Calibri"/>
          <w:b/>
          <w:sz w:val="32"/>
          <w:szCs w:val="32"/>
        </w:rPr>
      </w:pPr>
    </w:p>
    <w:p w:rsidR="00E672A0" w:rsidRPr="00B15A26" w:rsidRDefault="00E672A0" w:rsidP="00FF09CD">
      <w:pPr>
        <w:jc w:val="center"/>
        <w:rPr>
          <w:rFonts w:ascii="Calibri" w:hAnsi="Calibri" w:cs="Calibri"/>
          <w:b/>
          <w:sz w:val="32"/>
          <w:szCs w:val="32"/>
        </w:rPr>
      </w:pPr>
    </w:p>
    <w:p w:rsidR="00E672A0" w:rsidRPr="00B15A26" w:rsidRDefault="00E672A0" w:rsidP="00FF09CD">
      <w:pPr>
        <w:jc w:val="center"/>
        <w:rPr>
          <w:rFonts w:ascii="Calibri" w:hAnsi="Calibri" w:cs="Calibri"/>
          <w:b/>
          <w:sz w:val="32"/>
          <w:szCs w:val="32"/>
        </w:rPr>
      </w:pPr>
    </w:p>
    <w:p w:rsidR="00E672A0" w:rsidRPr="00B15A26" w:rsidRDefault="00E672A0" w:rsidP="00FF09CD">
      <w:pPr>
        <w:jc w:val="center"/>
        <w:rPr>
          <w:rFonts w:ascii="Calibri" w:hAnsi="Calibri" w:cs="Calibri"/>
          <w:b/>
          <w:sz w:val="32"/>
          <w:szCs w:val="32"/>
        </w:rPr>
      </w:pPr>
    </w:p>
    <w:p w:rsidR="00E672A0" w:rsidRPr="00B15A26" w:rsidRDefault="00E672A0" w:rsidP="00FF09CD">
      <w:pPr>
        <w:jc w:val="center"/>
        <w:rPr>
          <w:rFonts w:ascii="Calibri" w:hAnsi="Calibri" w:cs="Calibri"/>
          <w:b/>
          <w:sz w:val="32"/>
          <w:szCs w:val="32"/>
        </w:rPr>
      </w:pPr>
    </w:p>
    <w:p w:rsidR="00061B78" w:rsidRDefault="00061B78" w:rsidP="00FF09CD">
      <w:pPr>
        <w:jc w:val="center"/>
        <w:rPr>
          <w:rFonts w:ascii="Calibri" w:hAnsi="Calibri" w:cs="Calibri"/>
          <w:b/>
          <w:sz w:val="32"/>
          <w:szCs w:val="32"/>
        </w:rPr>
        <w:sectPr w:rsidR="00061B78"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49104C" w:rsidRDefault="0049104C" w:rsidP="00FF09CD">
      <w:pPr>
        <w:jc w:val="center"/>
        <w:rPr>
          <w:rFonts w:ascii="Calibri" w:hAnsi="Calibri" w:cs="Calibri"/>
          <w:b/>
          <w:sz w:val="32"/>
          <w:szCs w:val="32"/>
        </w:rPr>
      </w:pPr>
    </w:p>
    <w:p w:rsidR="00061B78" w:rsidRDefault="00061B78" w:rsidP="00FF09CD">
      <w:pPr>
        <w:jc w:val="center"/>
        <w:rPr>
          <w:rFonts w:ascii="Calibri" w:hAnsi="Calibri" w:cs="Calibri"/>
          <w:b/>
          <w:sz w:val="32"/>
          <w:szCs w:val="32"/>
        </w:rPr>
      </w:pPr>
    </w:p>
    <w:p w:rsidR="00061B78" w:rsidRDefault="00061B78" w:rsidP="00FF09CD">
      <w:pPr>
        <w:jc w:val="center"/>
        <w:rPr>
          <w:rFonts w:ascii="Calibri" w:hAnsi="Calibri" w:cs="Calibri"/>
          <w:b/>
          <w:sz w:val="32"/>
          <w:szCs w:val="32"/>
        </w:rPr>
      </w:pPr>
    </w:p>
    <w:p w:rsidR="00061B78" w:rsidRDefault="00061B78" w:rsidP="00FF09CD">
      <w:pPr>
        <w:jc w:val="center"/>
        <w:rPr>
          <w:rFonts w:ascii="Calibri" w:hAnsi="Calibri" w:cs="Calibri"/>
          <w:b/>
          <w:sz w:val="32"/>
          <w:szCs w:val="32"/>
        </w:rPr>
      </w:pPr>
    </w:p>
    <w:p w:rsidR="00061B78" w:rsidRDefault="00061B78" w:rsidP="00FF09CD">
      <w:pPr>
        <w:jc w:val="center"/>
        <w:rPr>
          <w:rFonts w:ascii="Calibri" w:hAnsi="Calibri" w:cs="Calibri"/>
          <w:b/>
          <w:sz w:val="32"/>
          <w:szCs w:val="32"/>
        </w:rPr>
      </w:pPr>
    </w:p>
    <w:p w:rsidR="00061B78" w:rsidRDefault="00061B78" w:rsidP="00FF09CD">
      <w:pPr>
        <w:jc w:val="center"/>
        <w:rPr>
          <w:rFonts w:ascii="Calibri" w:hAnsi="Calibri" w:cs="Calibri"/>
          <w:b/>
          <w:sz w:val="32"/>
          <w:szCs w:val="32"/>
        </w:rPr>
      </w:pPr>
    </w:p>
    <w:p w:rsidR="00061B78" w:rsidRDefault="00061B78" w:rsidP="00FF09CD">
      <w:pPr>
        <w:jc w:val="center"/>
        <w:rPr>
          <w:rFonts w:ascii="Calibri" w:hAnsi="Calibri" w:cs="Calibri"/>
          <w:b/>
          <w:sz w:val="32"/>
          <w:szCs w:val="32"/>
        </w:rPr>
      </w:pPr>
    </w:p>
    <w:p w:rsidR="00061B78" w:rsidRDefault="00061B78" w:rsidP="00FF09CD">
      <w:pPr>
        <w:jc w:val="center"/>
        <w:rPr>
          <w:rFonts w:ascii="Calibri" w:hAnsi="Calibri" w:cs="Calibri"/>
          <w:b/>
          <w:sz w:val="32"/>
          <w:szCs w:val="32"/>
        </w:rPr>
      </w:pPr>
    </w:p>
    <w:p w:rsidR="00061B78" w:rsidRDefault="00061B78" w:rsidP="00FF09CD">
      <w:pPr>
        <w:jc w:val="center"/>
        <w:rPr>
          <w:rFonts w:ascii="Calibri" w:hAnsi="Calibri" w:cs="Calibri"/>
          <w:b/>
          <w:sz w:val="32"/>
          <w:szCs w:val="32"/>
        </w:rPr>
      </w:pPr>
    </w:p>
    <w:p w:rsidR="00061B78" w:rsidRDefault="00061B78" w:rsidP="00FF09CD">
      <w:pPr>
        <w:jc w:val="center"/>
        <w:rPr>
          <w:rFonts w:ascii="Calibri" w:hAnsi="Calibri" w:cs="Calibri"/>
          <w:b/>
          <w:sz w:val="32"/>
          <w:szCs w:val="32"/>
        </w:rPr>
      </w:pPr>
    </w:p>
    <w:p w:rsidR="00061B78" w:rsidRDefault="00061B78" w:rsidP="00FF09CD">
      <w:pPr>
        <w:jc w:val="center"/>
        <w:rPr>
          <w:rFonts w:ascii="Calibri" w:hAnsi="Calibri" w:cs="Calibri"/>
          <w:b/>
          <w:sz w:val="32"/>
          <w:szCs w:val="32"/>
        </w:rPr>
      </w:pPr>
    </w:p>
    <w:p w:rsidR="00061B78" w:rsidRDefault="00061B78" w:rsidP="00FF09CD">
      <w:pPr>
        <w:jc w:val="center"/>
        <w:rPr>
          <w:rFonts w:ascii="Calibri" w:hAnsi="Calibri" w:cs="Calibri"/>
          <w:b/>
          <w:sz w:val="32"/>
          <w:szCs w:val="32"/>
        </w:rPr>
      </w:pPr>
    </w:p>
    <w:p w:rsidR="00061B78" w:rsidRDefault="00061B78" w:rsidP="00FF09CD">
      <w:pPr>
        <w:jc w:val="center"/>
        <w:rPr>
          <w:rFonts w:ascii="Calibri" w:hAnsi="Calibri" w:cs="Calibri"/>
          <w:b/>
          <w:sz w:val="32"/>
          <w:szCs w:val="32"/>
        </w:rPr>
      </w:pPr>
    </w:p>
    <w:p w:rsidR="00061B78" w:rsidRDefault="00061B78" w:rsidP="00FF09CD">
      <w:pPr>
        <w:jc w:val="center"/>
        <w:rPr>
          <w:rFonts w:ascii="Calibri" w:hAnsi="Calibri" w:cs="Calibri"/>
          <w:b/>
          <w:sz w:val="32"/>
          <w:szCs w:val="32"/>
        </w:rPr>
      </w:pPr>
    </w:p>
    <w:p w:rsidR="00FF09CD" w:rsidRPr="00B15A26" w:rsidRDefault="00FF09CD" w:rsidP="00FF09CD">
      <w:pPr>
        <w:jc w:val="center"/>
        <w:rPr>
          <w:rFonts w:asciiTheme="majorHAnsi" w:hAnsiTheme="majorHAnsi" w:cs="Calibri"/>
          <w:b/>
          <w:sz w:val="32"/>
          <w:szCs w:val="32"/>
          <w:u w:val="thick" w:color="F79646" w:themeColor="accent6"/>
        </w:rPr>
      </w:pPr>
      <w:r w:rsidRPr="00B15A26">
        <w:rPr>
          <w:rFonts w:asciiTheme="majorHAnsi" w:hAnsiTheme="majorHAnsi" w:cs="Calibri"/>
          <w:b/>
          <w:sz w:val="32"/>
          <w:szCs w:val="32"/>
          <w:u w:val="thick" w:color="F79646" w:themeColor="accent6"/>
        </w:rPr>
        <w:t>IV- Accords / Conventions</w:t>
      </w: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E672A0" w:rsidRPr="00B15A26" w:rsidRDefault="00E672A0" w:rsidP="00FF09CD">
      <w:pPr>
        <w:jc w:val="center"/>
        <w:rPr>
          <w:rFonts w:ascii="Calibri" w:hAnsi="Calibri" w:cs="Calibri"/>
          <w:b/>
          <w:sz w:val="32"/>
          <w:szCs w:val="32"/>
        </w:rPr>
        <w:sectPr w:rsidR="00E672A0"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F09CD" w:rsidRPr="00B15A26" w:rsidRDefault="00FF09CD" w:rsidP="00FF09CD">
      <w:pPr>
        <w:jc w:val="center"/>
        <w:rPr>
          <w:rFonts w:asciiTheme="majorHAnsi" w:hAnsiTheme="majorHAnsi" w:cs="Calibri"/>
          <w:b/>
          <w:sz w:val="32"/>
          <w:szCs w:val="32"/>
        </w:rPr>
      </w:pPr>
      <w:r w:rsidRPr="00B15A26">
        <w:rPr>
          <w:rFonts w:asciiTheme="majorHAnsi" w:hAnsiTheme="majorHAnsi" w:cs="Calibri"/>
          <w:b/>
          <w:sz w:val="32"/>
          <w:szCs w:val="32"/>
        </w:rPr>
        <w:lastRenderedPageBreak/>
        <w:t>LETTRE D’INTENTION TYPE</w:t>
      </w:r>
    </w:p>
    <w:p w:rsidR="00FF09CD" w:rsidRPr="00B15A26" w:rsidRDefault="00FF09CD" w:rsidP="00FF09CD">
      <w:pPr>
        <w:ind w:hanging="1440"/>
        <w:rPr>
          <w:rFonts w:asciiTheme="majorHAnsi" w:hAnsiTheme="majorHAnsi" w:cs="Calibri"/>
          <w:i/>
        </w:rPr>
      </w:pPr>
    </w:p>
    <w:p w:rsidR="00FF09CD" w:rsidRPr="00B15A26" w:rsidRDefault="00FF09CD" w:rsidP="00FF09CD">
      <w:pPr>
        <w:rPr>
          <w:rFonts w:asciiTheme="majorHAnsi" w:hAnsiTheme="majorHAnsi" w:cs="Calibri"/>
          <w:b/>
          <w:sz w:val="28"/>
          <w:szCs w:val="28"/>
        </w:rPr>
      </w:pPr>
      <w:r w:rsidRPr="00B15A26">
        <w:rPr>
          <w:rFonts w:asciiTheme="majorHAnsi" w:hAnsiTheme="majorHAnsi" w:cs="Calibri"/>
          <w:b/>
          <w:sz w:val="28"/>
          <w:szCs w:val="28"/>
        </w:rPr>
        <w:t>(En cas de licence coparrainée par un autre établissement universitaire)</w:t>
      </w:r>
    </w:p>
    <w:p w:rsidR="00FF09CD" w:rsidRPr="00B15A26" w:rsidRDefault="00FF09CD" w:rsidP="00FF09CD">
      <w:pPr>
        <w:outlineLvl w:val="0"/>
        <w:rPr>
          <w:rFonts w:asciiTheme="majorHAnsi" w:hAnsiTheme="majorHAnsi" w:cs="Calibri"/>
        </w:rPr>
      </w:pPr>
    </w:p>
    <w:p w:rsidR="00FF09CD" w:rsidRPr="00B15A26" w:rsidRDefault="00FF09CD" w:rsidP="00FF09CD">
      <w:pPr>
        <w:jc w:val="center"/>
        <w:rPr>
          <w:rFonts w:asciiTheme="majorHAnsi" w:hAnsiTheme="majorHAnsi" w:cs="Calibri"/>
        </w:rPr>
      </w:pPr>
      <w:r w:rsidRPr="00B15A26">
        <w:rPr>
          <w:rFonts w:asciiTheme="majorHAnsi" w:hAnsiTheme="majorHAnsi" w:cs="Calibri"/>
          <w:b/>
        </w:rPr>
        <w:t>(Papier officiel à l’entête de l’établissement universitaire concerné)</w:t>
      </w: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r w:rsidRPr="00B15A26">
        <w:rPr>
          <w:rFonts w:asciiTheme="majorHAnsi" w:hAnsiTheme="majorHAnsi" w:cs="Calibri"/>
        </w:rPr>
        <w:t xml:space="preserve">Objet : Approbation du </w:t>
      </w:r>
      <w:proofErr w:type="spellStart"/>
      <w:r w:rsidRPr="00B15A26">
        <w:rPr>
          <w:rFonts w:asciiTheme="majorHAnsi" w:hAnsiTheme="majorHAnsi" w:cs="Calibri"/>
        </w:rPr>
        <w:t>copar</w:t>
      </w:r>
      <w:r w:rsidR="001F5083" w:rsidRPr="00B15A26">
        <w:rPr>
          <w:rFonts w:asciiTheme="majorHAnsi" w:hAnsiTheme="majorHAnsi" w:cs="Calibri"/>
        </w:rPr>
        <w:t>rainage</w:t>
      </w:r>
      <w:proofErr w:type="spellEnd"/>
      <w:r w:rsidR="001F5083" w:rsidRPr="00B15A26">
        <w:rPr>
          <w:rFonts w:asciiTheme="majorHAnsi" w:hAnsiTheme="majorHAnsi" w:cs="Calibri"/>
        </w:rPr>
        <w:t xml:space="preserve"> de la licence intitulée</w:t>
      </w:r>
      <w:r w:rsidRPr="00B15A26">
        <w:rPr>
          <w:rFonts w:asciiTheme="majorHAnsi" w:hAnsiTheme="majorHAnsi" w:cs="Calibri"/>
        </w:rPr>
        <w:t xml:space="preserve">:  </w:t>
      </w:r>
    </w:p>
    <w:p w:rsidR="00FF09CD" w:rsidRPr="00B15A26" w:rsidRDefault="00FF09CD" w:rsidP="00FF09CD">
      <w:pPr>
        <w:tabs>
          <w:tab w:val="left" w:pos="1815"/>
        </w:tabs>
        <w:rPr>
          <w:rFonts w:asciiTheme="majorHAnsi" w:hAnsiTheme="majorHAnsi" w:cs="Calibri"/>
        </w:rPr>
      </w:pPr>
    </w:p>
    <w:p w:rsidR="00FF09CD" w:rsidRPr="00B15A26" w:rsidRDefault="00FF09CD" w:rsidP="00FF09CD">
      <w:pPr>
        <w:tabs>
          <w:tab w:val="left" w:pos="1815"/>
        </w:tabs>
        <w:rPr>
          <w:rFonts w:asciiTheme="majorHAnsi" w:hAnsiTheme="majorHAnsi" w:cs="Calibri"/>
        </w:rPr>
      </w:pPr>
    </w:p>
    <w:p w:rsidR="00FF09CD" w:rsidRPr="00B15A26" w:rsidRDefault="00FF09CD" w:rsidP="00FF09CD">
      <w:pPr>
        <w:tabs>
          <w:tab w:val="left" w:pos="1815"/>
        </w:tabs>
        <w:rPr>
          <w:rFonts w:asciiTheme="majorHAnsi" w:hAnsiTheme="majorHAnsi" w:cs="Calibri"/>
        </w:rPr>
      </w:pPr>
    </w:p>
    <w:p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 xml:space="preserve">Par la présente, l’université (ou le centre universitaire)                             déclare </w:t>
      </w:r>
      <w:proofErr w:type="spellStart"/>
      <w:r w:rsidRPr="00B15A26">
        <w:rPr>
          <w:rFonts w:asciiTheme="majorHAnsi" w:hAnsiTheme="majorHAnsi" w:cs="Calibri"/>
        </w:rPr>
        <w:t>coparrainer</w:t>
      </w:r>
      <w:proofErr w:type="spellEnd"/>
      <w:r w:rsidRPr="00B15A26">
        <w:rPr>
          <w:rFonts w:asciiTheme="majorHAnsi" w:hAnsiTheme="majorHAnsi" w:cs="Calibri"/>
        </w:rPr>
        <w:t xml:space="preserve"> la licence ci-dessus mentionnée durant toute la période d’habilitation de la licence.</w:t>
      </w:r>
    </w:p>
    <w:p w:rsidR="00FF09CD" w:rsidRPr="00B15A26" w:rsidRDefault="00FF09CD" w:rsidP="00FF09CD">
      <w:pPr>
        <w:tabs>
          <w:tab w:val="left" w:pos="1815"/>
        </w:tabs>
        <w:jc w:val="both"/>
        <w:rPr>
          <w:rFonts w:asciiTheme="majorHAnsi" w:hAnsiTheme="majorHAnsi" w:cs="Calibri"/>
        </w:rPr>
      </w:pPr>
    </w:p>
    <w:p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A cet effet, l’université (ou le centre univer</w:t>
      </w:r>
      <w:r w:rsidR="001F5083" w:rsidRPr="00B15A26">
        <w:rPr>
          <w:rFonts w:asciiTheme="majorHAnsi" w:hAnsiTheme="majorHAnsi" w:cs="Calibri"/>
        </w:rPr>
        <w:t>sitaire) assistera ce projet en</w:t>
      </w:r>
      <w:r w:rsidRPr="00B15A26">
        <w:rPr>
          <w:rFonts w:asciiTheme="majorHAnsi" w:hAnsiTheme="majorHAnsi" w:cs="Calibri"/>
        </w:rPr>
        <w:t>:</w:t>
      </w:r>
    </w:p>
    <w:p w:rsidR="00FF09CD" w:rsidRPr="00B15A26" w:rsidRDefault="00FF09CD" w:rsidP="00FF09CD">
      <w:pPr>
        <w:tabs>
          <w:tab w:val="left" w:pos="1815"/>
        </w:tabs>
        <w:jc w:val="both"/>
        <w:rPr>
          <w:rFonts w:asciiTheme="majorHAnsi" w:hAnsiTheme="majorHAnsi" w:cs="Calibri"/>
        </w:rPr>
      </w:pPr>
    </w:p>
    <w:p w:rsidR="00FF09CD" w:rsidRPr="00B15A26" w:rsidRDefault="00FF09CD" w:rsidP="00FF09CD">
      <w:pPr>
        <w:widowControl w:val="0"/>
        <w:tabs>
          <w:tab w:val="left" w:pos="1815"/>
        </w:tabs>
        <w:jc w:val="both"/>
        <w:rPr>
          <w:rFonts w:asciiTheme="majorHAnsi" w:hAnsiTheme="majorHAnsi" w:cs="Calibri"/>
        </w:rPr>
      </w:pPr>
      <w:r w:rsidRPr="00B15A26">
        <w:rPr>
          <w:rFonts w:asciiTheme="majorHAnsi" w:hAnsiTheme="majorHAnsi" w:cs="Calibri"/>
        </w:rPr>
        <w:t>- Donnant son point de vue dans l’élaboration et à la mise à jour des programmes d’enseignement,</w:t>
      </w:r>
    </w:p>
    <w:p w:rsidR="00FF09CD" w:rsidRPr="00B15A26" w:rsidRDefault="00FF09CD" w:rsidP="00FF09CD">
      <w:pPr>
        <w:widowControl w:val="0"/>
        <w:tabs>
          <w:tab w:val="left" w:pos="1815"/>
        </w:tabs>
        <w:jc w:val="both"/>
        <w:rPr>
          <w:rFonts w:asciiTheme="majorHAnsi" w:hAnsiTheme="majorHAnsi" w:cs="Calibri"/>
        </w:rPr>
      </w:pPr>
      <w:r w:rsidRPr="00B15A26">
        <w:rPr>
          <w:rFonts w:asciiTheme="majorHAnsi" w:hAnsiTheme="majorHAnsi" w:cs="Calibri"/>
        </w:rPr>
        <w:t>- Participant à des séminaires organisés à cet effet,</w:t>
      </w:r>
    </w:p>
    <w:p w:rsidR="00FF09CD" w:rsidRPr="00B15A26" w:rsidRDefault="00FF09CD" w:rsidP="00FF09CD">
      <w:pPr>
        <w:widowControl w:val="0"/>
        <w:tabs>
          <w:tab w:val="left" w:pos="1815"/>
        </w:tabs>
        <w:jc w:val="both"/>
        <w:rPr>
          <w:rFonts w:asciiTheme="majorHAnsi" w:hAnsiTheme="majorHAnsi" w:cs="Calibri"/>
        </w:rPr>
      </w:pPr>
      <w:r w:rsidRPr="00B15A26">
        <w:rPr>
          <w:rFonts w:asciiTheme="majorHAnsi" w:hAnsiTheme="majorHAnsi" w:cs="Calibri"/>
        </w:rPr>
        <w:t>- En participant aux jurys de soutenance,</w:t>
      </w:r>
    </w:p>
    <w:p w:rsidR="00FF09CD" w:rsidRPr="00B15A26" w:rsidRDefault="00FF09CD" w:rsidP="00FF09CD">
      <w:pPr>
        <w:widowControl w:val="0"/>
        <w:tabs>
          <w:tab w:val="left" w:pos="1815"/>
        </w:tabs>
        <w:jc w:val="both"/>
        <w:rPr>
          <w:rFonts w:asciiTheme="majorHAnsi" w:hAnsiTheme="majorHAnsi" w:cs="Calibri"/>
          <w:i/>
        </w:rPr>
      </w:pPr>
      <w:r w:rsidRPr="00B15A26">
        <w:rPr>
          <w:rFonts w:asciiTheme="majorHAnsi" w:hAnsiTheme="majorHAnsi" w:cs="Calibri"/>
        </w:rPr>
        <w:t>- En œuvrant à la mutualisation des moyens humains et matériels.</w:t>
      </w:r>
    </w:p>
    <w:p w:rsidR="00FF09CD" w:rsidRPr="00B15A26" w:rsidRDefault="00FF09CD" w:rsidP="00FF09CD">
      <w:pPr>
        <w:tabs>
          <w:tab w:val="left" w:pos="1815"/>
        </w:tabs>
        <w:ind w:left="360"/>
        <w:jc w:val="both"/>
        <w:rPr>
          <w:rFonts w:asciiTheme="majorHAnsi" w:hAnsiTheme="majorHAnsi" w:cs="Calibri"/>
          <w:i/>
        </w:rPr>
      </w:pPr>
    </w:p>
    <w:p w:rsidR="00FF09CD" w:rsidRPr="00B15A26" w:rsidRDefault="00FF09CD" w:rsidP="00FF09CD">
      <w:pPr>
        <w:jc w:val="both"/>
        <w:outlineLvl w:val="0"/>
        <w:rPr>
          <w:rFonts w:asciiTheme="majorHAnsi" w:hAnsiTheme="majorHAnsi" w:cs="Calibri"/>
        </w:rPr>
      </w:pPr>
    </w:p>
    <w:p w:rsidR="00FF09CD" w:rsidRPr="00B15A26" w:rsidRDefault="00FF09CD" w:rsidP="00FF09CD">
      <w:pPr>
        <w:jc w:val="both"/>
        <w:outlineLvl w:val="0"/>
        <w:rPr>
          <w:rFonts w:asciiTheme="majorHAnsi" w:hAnsiTheme="majorHAnsi" w:cs="Calibri"/>
        </w:rPr>
      </w:pPr>
    </w:p>
    <w:p w:rsidR="00FF09CD" w:rsidRPr="00B15A26" w:rsidRDefault="00FF09CD" w:rsidP="00FF09CD">
      <w:pPr>
        <w:jc w:val="both"/>
        <w:outlineLvl w:val="0"/>
        <w:rPr>
          <w:rFonts w:asciiTheme="majorHAnsi" w:hAnsiTheme="majorHAnsi" w:cs="Calibri"/>
        </w:rPr>
      </w:pPr>
      <w:r w:rsidRPr="00B15A26">
        <w:rPr>
          <w:rFonts w:asciiTheme="majorHAnsi" w:hAnsiTheme="majorHAnsi" w:cs="Calibri"/>
        </w:rPr>
        <w:t>SIGNATURE de l</w:t>
      </w:r>
      <w:r w:rsidR="001F5083" w:rsidRPr="00B15A26">
        <w:rPr>
          <w:rFonts w:asciiTheme="majorHAnsi" w:hAnsiTheme="majorHAnsi" w:cs="Calibri"/>
        </w:rPr>
        <w:t>a personne légalement autorisée</w:t>
      </w:r>
      <w:r w:rsidRPr="00B15A26">
        <w:rPr>
          <w:rFonts w:asciiTheme="majorHAnsi" w:hAnsiTheme="majorHAnsi" w:cs="Calibri"/>
        </w:rPr>
        <w:t xml:space="preserve">: </w:t>
      </w:r>
    </w:p>
    <w:p w:rsidR="00FF09CD" w:rsidRPr="00B15A26" w:rsidRDefault="00FF09CD" w:rsidP="00FF09CD">
      <w:pPr>
        <w:pStyle w:val="En-tte"/>
        <w:jc w:val="both"/>
        <w:outlineLvl w:val="0"/>
        <w:rPr>
          <w:rFonts w:asciiTheme="majorHAnsi" w:hAnsiTheme="majorHAnsi" w:cs="Calibri"/>
          <w:sz w:val="24"/>
          <w:szCs w:val="24"/>
        </w:rPr>
      </w:pPr>
    </w:p>
    <w:p w:rsidR="00FF09CD" w:rsidRPr="00B15A26" w:rsidRDefault="001F5083" w:rsidP="00FF09CD">
      <w:pPr>
        <w:pStyle w:val="En-tte"/>
        <w:jc w:val="both"/>
        <w:outlineLvl w:val="0"/>
        <w:rPr>
          <w:rFonts w:asciiTheme="majorHAnsi" w:hAnsiTheme="majorHAnsi" w:cs="Calibri"/>
          <w:sz w:val="24"/>
          <w:szCs w:val="24"/>
        </w:rPr>
      </w:pPr>
      <w:r w:rsidRPr="00B15A26">
        <w:rPr>
          <w:rFonts w:asciiTheme="majorHAnsi" w:hAnsiTheme="majorHAnsi" w:cs="Calibri"/>
          <w:sz w:val="24"/>
          <w:szCs w:val="24"/>
        </w:rPr>
        <w:t>FONCTION</w:t>
      </w:r>
      <w:r w:rsidR="00FF09CD" w:rsidRPr="00B15A26">
        <w:rPr>
          <w:rFonts w:asciiTheme="majorHAnsi" w:hAnsiTheme="majorHAnsi" w:cs="Calibri"/>
          <w:sz w:val="24"/>
          <w:szCs w:val="24"/>
        </w:rPr>
        <w:t xml:space="preserve">:    </w:t>
      </w:r>
    </w:p>
    <w:p w:rsidR="00FF09CD" w:rsidRPr="00B15A26" w:rsidRDefault="00FF09CD" w:rsidP="00FF09CD">
      <w:pPr>
        <w:jc w:val="both"/>
        <w:rPr>
          <w:rFonts w:asciiTheme="majorHAnsi" w:hAnsiTheme="majorHAnsi" w:cs="Calibri"/>
        </w:rPr>
      </w:pPr>
    </w:p>
    <w:p w:rsidR="00FF09CD" w:rsidRPr="00B15A26" w:rsidRDefault="001F5083" w:rsidP="00FF09CD">
      <w:pPr>
        <w:jc w:val="both"/>
        <w:rPr>
          <w:rFonts w:asciiTheme="majorHAnsi" w:hAnsiTheme="majorHAnsi" w:cs="Calibri"/>
        </w:rPr>
      </w:pPr>
      <w:r w:rsidRPr="00B15A26">
        <w:rPr>
          <w:rFonts w:asciiTheme="majorHAnsi" w:hAnsiTheme="majorHAnsi" w:cs="Calibri"/>
        </w:rPr>
        <w:t>Date</w:t>
      </w:r>
      <w:r w:rsidR="00FF09CD" w:rsidRPr="00B15A26">
        <w:rPr>
          <w:rFonts w:asciiTheme="majorHAnsi" w:hAnsiTheme="majorHAnsi" w:cs="Calibri"/>
        </w:rPr>
        <w:t xml:space="preserve">: </w:t>
      </w:r>
    </w:p>
    <w:p w:rsidR="00FF09CD" w:rsidRPr="00B15A26" w:rsidRDefault="00FF09CD" w:rsidP="00FF09CD">
      <w:pPr>
        <w:jc w:val="both"/>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FF09CD" w:rsidRPr="00B15A26" w:rsidRDefault="00FF09CD" w:rsidP="00FF09CD">
      <w:pPr>
        <w:rPr>
          <w:rFonts w:ascii="Calibri" w:hAnsi="Calibri" w:cs="Calibri"/>
        </w:rPr>
      </w:pPr>
    </w:p>
    <w:p w:rsidR="00C9099A" w:rsidRDefault="00C9099A">
      <w:pPr>
        <w:spacing w:after="200" w:line="276" w:lineRule="auto"/>
        <w:rPr>
          <w:rFonts w:ascii="Calibri" w:hAnsi="Calibri" w:cs="Calibri"/>
        </w:rPr>
      </w:pPr>
      <w:r>
        <w:rPr>
          <w:rFonts w:ascii="Calibri" w:hAnsi="Calibri" w:cs="Calibri"/>
        </w:rPr>
        <w:br w:type="page"/>
      </w:r>
    </w:p>
    <w:p w:rsidR="00FF09CD" w:rsidRPr="00B15A26" w:rsidRDefault="00FF09CD" w:rsidP="00FF09CD">
      <w:pPr>
        <w:jc w:val="center"/>
        <w:rPr>
          <w:rFonts w:asciiTheme="majorHAnsi" w:hAnsiTheme="majorHAnsi" w:cs="Calibri"/>
          <w:b/>
          <w:sz w:val="32"/>
          <w:szCs w:val="32"/>
        </w:rPr>
      </w:pPr>
      <w:r w:rsidRPr="00B15A26">
        <w:rPr>
          <w:rFonts w:asciiTheme="majorHAnsi" w:hAnsiTheme="majorHAnsi" w:cs="Calibri"/>
          <w:b/>
          <w:sz w:val="32"/>
          <w:szCs w:val="32"/>
        </w:rPr>
        <w:lastRenderedPageBreak/>
        <w:t>LETTRE D’INTENTION TYPE</w:t>
      </w:r>
    </w:p>
    <w:p w:rsidR="00FF09CD" w:rsidRPr="00B15A26" w:rsidRDefault="00FF09CD" w:rsidP="00FF09CD">
      <w:pPr>
        <w:ind w:hanging="1440"/>
        <w:rPr>
          <w:rFonts w:asciiTheme="majorHAnsi" w:hAnsiTheme="majorHAnsi" w:cs="Calibri"/>
          <w:i/>
        </w:rPr>
      </w:pPr>
    </w:p>
    <w:p w:rsidR="00FF09CD" w:rsidRPr="00B15A26" w:rsidRDefault="00FF09CD" w:rsidP="00FF09CD">
      <w:pPr>
        <w:jc w:val="center"/>
        <w:rPr>
          <w:rFonts w:asciiTheme="majorHAnsi" w:hAnsiTheme="majorHAnsi" w:cs="Calibri"/>
          <w:b/>
          <w:sz w:val="28"/>
          <w:szCs w:val="28"/>
        </w:rPr>
      </w:pPr>
      <w:r w:rsidRPr="00B15A26">
        <w:rPr>
          <w:rFonts w:asciiTheme="majorHAnsi" w:hAnsiTheme="majorHAnsi" w:cs="Calibri"/>
          <w:b/>
          <w:sz w:val="28"/>
          <w:szCs w:val="28"/>
        </w:rPr>
        <w:t>(En cas de licence en collaboration avec une entreprise du secteur utilisateur)</w:t>
      </w:r>
    </w:p>
    <w:p w:rsidR="00FF09CD" w:rsidRPr="00B15A26" w:rsidRDefault="00FF09CD" w:rsidP="00FF09CD">
      <w:pPr>
        <w:rPr>
          <w:rFonts w:asciiTheme="majorHAnsi" w:hAnsiTheme="majorHAnsi" w:cs="Calibri"/>
        </w:rPr>
      </w:pPr>
    </w:p>
    <w:p w:rsidR="00FF09CD" w:rsidRPr="00B15A26" w:rsidRDefault="00FF09CD" w:rsidP="00FF09CD">
      <w:pPr>
        <w:jc w:val="center"/>
        <w:rPr>
          <w:rFonts w:asciiTheme="majorHAnsi" w:hAnsiTheme="majorHAnsi" w:cs="Calibri"/>
          <w:b/>
        </w:rPr>
      </w:pPr>
      <w:r w:rsidRPr="00B15A26">
        <w:rPr>
          <w:rFonts w:asciiTheme="majorHAnsi" w:hAnsiTheme="majorHAnsi" w:cs="Calibri"/>
          <w:b/>
        </w:rPr>
        <w:t>(Papier officiel à l’entête de l’entreprise)</w:t>
      </w:r>
    </w:p>
    <w:p w:rsidR="00FF09CD" w:rsidRPr="00B15A26" w:rsidRDefault="00FF09CD" w:rsidP="00FF09CD">
      <w:pPr>
        <w:pStyle w:val="Pieddepage"/>
        <w:jc w:val="center"/>
        <w:rPr>
          <w:rFonts w:asciiTheme="majorHAnsi" w:hAnsiTheme="majorHAnsi" w:cs="Calibri"/>
        </w:rPr>
      </w:pPr>
    </w:p>
    <w:p w:rsidR="00FF09CD" w:rsidRPr="00B15A26" w:rsidRDefault="00FF09CD" w:rsidP="00FF09CD">
      <w:pPr>
        <w:pStyle w:val="Pieddepage"/>
        <w:jc w:val="center"/>
        <w:rPr>
          <w:rFonts w:asciiTheme="majorHAnsi" w:hAnsiTheme="majorHAnsi" w:cs="Calibri"/>
        </w:rPr>
      </w:pPr>
    </w:p>
    <w:p w:rsidR="00FF09CD" w:rsidRPr="00B15A26" w:rsidRDefault="00FF09CD" w:rsidP="00FF09CD">
      <w:pPr>
        <w:ind w:hanging="1440"/>
        <w:rPr>
          <w:rFonts w:asciiTheme="majorHAnsi" w:hAnsiTheme="majorHAnsi" w:cs="Calibri"/>
          <w:i/>
        </w:rPr>
      </w:pPr>
    </w:p>
    <w:p w:rsidR="00FF09CD" w:rsidRPr="00B15A26" w:rsidRDefault="00FF09CD" w:rsidP="00FF09CD">
      <w:pPr>
        <w:outlineLvl w:val="0"/>
        <w:rPr>
          <w:rFonts w:asciiTheme="majorHAnsi" w:hAnsiTheme="majorHAnsi" w:cs="Calibri"/>
        </w:rPr>
      </w:pPr>
      <w:r w:rsidRPr="00B15A26">
        <w:rPr>
          <w:rFonts w:asciiTheme="majorHAnsi" w:hAnsiTheme="majorHAnsi" w:cs="Calibri"/>
          <w:b/>
          <w:bCs/>
        </w:rPr>
        <w:t>OBJET :</w:t>
      </w:r>
      <w:r w:rsidRPr="00B15A26">
        <w:rPr>
          <w:rFonts w:asciiTheme="majorHAnsi" w:hAnsiTheme="majorHAnsi" w:cs="Calibri"/>
        </w:rPr>
        <w:t xml:space="preserve"> Approbation du projet de lancement d’une</w:t>
      </w:r>
      <w:r w:rsidR="001F5083" w:rsidRPr="00B15A26">
        <w:rPr>
          <w:rFonts w:asciiTheme="majorHAnsi" w:hAnsiTheme="majorHAnsi" w:cs="Calibri"/>
        </w:rPr>
        <w:t xml:space="preserve"> formation de Licence intitulée</w:t>
      </w:r>
      <w:r w:rsidRPr="00B15A26">
        <w:rPr>
          <w:rFonts w:asciiTheme="majorHAnsi" w:hAnsiTheme="majorHAnsi" w:cs="Calibri"/>
        </w:rPr>
        <w:t xml:space="preserve">: </w:t>
      </w: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p>
    <w:p w:rsidR="00FF09CD" w:rsidRPr="00B15A26" w:rsidRDefault="00FF09CD" w:rsidP="00FF09CD">
      <w:pPr>
        <w:outlineLvl w:val="0"/>
        <w:rPr>
          <w:rFonts w:asciiTheme="majorHAnsi" w:hAnsiTheme="majorHAnsi" w:cs="Calibri"/>
        </w:rPr>
      </w:pPr>
      <w:r w:rsidRPr="00B15A26">
        <w:rPr>
          <w:rFonts w:asciiTheme="majorHAnsi" w:hAnsiTheme="majorHAnsi" w:cs="Calibri"/>
        </w:rPr>
        <w:t xml:space="preserve">Dispensée à : </w:t>
      </w:r>
    </w:p>
    <w:p w:rsidR="00FF09CD" w:rsidRPr="00B15A26" w:rsidRDefault="00FF09CD" w:rsidP="00FF09CD">
      <w:pPr>
        <w:outlineLvl w:val="0"/>
        <w:rPr>
          <w:rFonts w:asciiTheme="majorHAnsi" w:hAnsiTheme="majorHAnsi" w:cs="Calibri"/>
        </w:rPr>
      </w:pPr>
    </w:p>
    <w:p w:rsidR="00FF09CD" w:rsidRPr="00B15A26" w:rsidRDefault="00FF09CD" w:rsidP="00FF09CD">
      <w:pPr>
        <w:tabs>
          <w:tab w:val="left" w:pos="1815"/>
        </w:tabs>
        <w:rPr>
          <w:rFonts w:asciiTheme="majorHAnsi" w:hAnsiTheme="majorHAnsi" w:cs="Calibri"/>
        </w:rPr>
      </w:pPr>
    </w:p>
    <w:p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 xml:space="preserve">Par la présente, l’entreprise                                                     déclare sa volonté de manifester son accompagnement à cette formation en qualité d’utilisateur potentiel du produit. </w:t>
      </w:r>
    </w:p>
    <w:p w:rsidR="00FF09CD" w:rsidRPr="00B15A26" w:rsidRDefault="00FF09CD" w:rsidP="00FF09CD">
      <w:pPr>
        <w:tabs>
          <w:tab w:val="left" w:pos="1815"/>
        </w:tabs>
        <w:jc w:val="both"/>
        <w:rPr>
          <w:rFonts w:asciiTheme="majorHAnsi" w:hAnsiTheme="majorHAnsi" w:cs="Calibri"/>
        </w:rPr>
      </w:pPr>
    </w:p>
    <w:p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A cet effet, nous confirmons notre adhésion à ce pr</w:t>
      </w:r>
      <w:r w:rsidR="001F5083" w:rsidRPr="00B15A26">
        <w:rPr>
          <w:rFonts w:asciiTheme="majorHAnsi" w:hAnsiTheme="majorHAnsi" w:cs="Calibri"/>
        </w:rPr>
        <w:t>ojet et notre rôle consistera à</w:t>
      </w:r>
      <w:r w:rsidRPr="00B15A26">
        <w:rPr>
          <w:rFonts w:asciiTheme="majorHAnsi" w:hAnsiTheme="majorHAnsi" w:cs="Calibri"/>
        </w:rPr>
        <w:t>:</w:t>
      </w:r>
    </w:p>
    <w:p w:rsidR="00FF09CD" w:rsidRPr="00B15A26" w:rsidRDefault="00FF09CD" w:rsidP="00FF09CD">
      <w:pPr>
        <w:tabs>
          <w:tab w:val="left" w:pos="1815"/>
        </w:tabs>
        <w:jc w:val="both"/>
        <w:rPr>
          <w:rFonts w:asciiTheme="majorHAnsi" w:hAnsiTheme="majorHAnsi" w:cs="Calibri"/>
        </w:rPr>
      </w:pPr>
    </w:p>
    <w:p w:rsidR="00FF09CD" w:rsidRPr="00B15A26" w:rsidRDefault="00FF09CD" w:rsidP="00FF09CD">
      <w:pPr>
        <w:widowControl w:val="0"/>
        <w:numPr>
          <w:ilvl w:val="0"/>
          <w:numId w:val="1"/>
        </w:numPr>
        <w:tabs>
          <w:tab w:val="left" w:pos="1815"/>
        </w:tabs>
        <w:jc w:val="both"/>
        <w:rPr>
          <w:rFonts w:asciiTheme="majorHAnsi" w:hAnsiTheme="majorHAnsi" w:cs="Calibri"/>
        </w:rPr>
      </w:pPr>
      <w:r w:rsidRPr="00B15A26">
        <w:rPr>
          <w:rFonts w:asciiTheme="majorHAnsi" w:hAnsiTheme="majorHAnsi" w:cs="Calibri"/>
        </w:rPr>
        <w:t>Donner notre point de vue dans l’élaboration et à la mise à jour des programmes d’enseignement,</w:t>
      </w:r>
    </w:p>
    <w:p w:rsidR="00FF09CD" w:rsidRPr="00B15A26" w:rsidRDefault="00FF09CD" w:rsidP="00FF09CD">
      <w:pPr>
        <w:widowControl w:val="0"/>
        <w:numPr>
          <w:ilvl w:val="0"/>
          <w:numId w:val="1"/>
        </w:numPr>
        <w:tabs>
          <w:tab w:val="left" w:pos="1815"/>
        </w:tabs>
        <w:jc w:val="both"/>
        <w:rPr>
          <w:rFonts w:asciiTheme="majorHAnsi" w:hAnsiTheme="majorHAnsi" w:cs="Calibri"/>
        </w:rPr>
      </w:pPr>
      <w:r w:rsidRPr="00B15A26">
        <w:rPr>
          <w:rFonts w:asciiTheme="majorHAnsi" w:hAnsiTheme="majorHAnsi" w:cs="Calibri"/>
        </w:rPr>
        <w:t xml:space="preserve">Participer à des séminaires organisés à cet effet, </w:t>
      </w:r>
    </w:p>
    <w:p w:rsidR="00FF09CD" w:rsidRPr="00B15A26" w:rsidRDefault="00FF09CD" w:rsidP="00FF09CD">
      <w:pPr>
        <w:widowControl w:val="0"/>
        <w:numPr>
          <w:ilvl w:val="0"/>
          <w:numId w:val="1"/>
        </w:numPr>
        <w:tabs>
          <w:tab w:val="left" w:pos="1815"/>
        </w:tabs>
        <w:jc w:val="both"/>
        <w:rPr>
          <w:rFonts w:asciiTheme="majorHAnsi" w:hAnsiTheme="majorHAnsi" w:cs="Calibri"/>
        </w:rPr>
      </w:pPr>
      <w:r w:rsidRPr="00B15A26">
        <w:rPr>
          <w:rFonts w:asciiTheme="majorHAnsi" w:hAnsiTheme="majorHAnsi" w:cs="Calibri"/>
        </w:rPr>
        <w:t xml:space="preserve">Participer aux jurys de soutenance, </w:t>
      </w:r>
    </w:p>
    <w:p w:rsidR="00FF09CD" w:rsidRPr="00B15A26" w:rsidRDefault="00FF09CD" w:rsidP="00FF09CD">
      <w:pPr>
        <w:widowControl w:val="0"/>
        <w:numPr>
          <w:ilvl w:val="0"/>
          <w:numId w:val="1"/>
        </w:numPr>
        <w:tabs>
          <w:tab w:val="left" w:pos="1815"/>
        </w:tabs>
        <w:jc w:val="both"/>
        <w:rPr>
          <w:rFonts w:asciiTheme="majorHAnsi" w:hAnsiTheme="majorHAnsi" w:cs="Calibri"/>
          <w:i/>
        </w:rPr>
      </w:pPr>
      <w:r w:rsidRPr="00B15A26">
        <w:rPr>
          <w:rFonts w:asciiTheme="majorHAnsi" w:hAnsiTheme="majorHAnsi" w:cs="Calibri"/>
        </w:rPr>
        <w:t>Faciliter autant que possible l’accueil de stagiaires soit dans le cadre de mémoires de fin d’études, soit dans le cadre de projets tuteurés.</w:t>
      </w:r>
    </w:p>
    <w:p w:rsidR="00FF09CD" w:rsidRPr="00B15A26" w:rsidRDefault="00FF09CD" w:rsidP="00FF09CD">
      <w:pPr>
        <w:tabs>
          <w:tab w:val="left" w:pos="1815"/>
        </w:tabs>
        <w:ind w:left="360"/>
        <w:jc w:val="both"/>
        <w:rPr>
          <w:rFonts w:asciiTheme="majorHAnsi" w:hAnsiTheme="majorHAnsi" w:cs="Calibri"/>
          <w:i/>
        </w:rPr>
      </w:pPr>
    </w:p>
    <w:p w:rsidR="00FF09CD" w:rsidRPr="00B15A26" w:rsidRDefault="00FF09CD" w:rsidP="00FF09CD">
      <w:pPr>
        <w:tabs>
          <w:tab w:val="left" w:pos="1815"/>
        </w:tabs>
        <w:jc w:val="both"/>
        <w:rPr>
          <w:rFonts w:asciiTheme="majorHAnsi" w:hAnsiTheme="majorHAnsi" w:cs="Calibri"/>
        </w:rPr>
      </w:pPr>
      <w:r w:rsidRPr="00B15A26">
        <w:rPr>
          <w:rFonts w:asciiTheme="majorHAnsi" w:hAnsiTheme="majorHAnsi" w:cs="Calibri"/>
        </w:rPr>
        <w:t>Les moyens nécessaires à l’exécution des tâches qui nous incombent pour la réalisation de ces objectifs seront mis en œuvre sur le plan matériel et humain.</w:t>
      </w:r>
    </w:p>
    <w:p w:rsidR="00FF09CD" w:rsidRPr="00B15A26" w:rsidRDefault="00FF09CD" w:rsidP="00FF09CD">
      <w:pPr>
        <w:tabs>
          <w:tab w:val="left" w:pos="1815"/>
        </w:tabs>
        <w:jc w:val="both"/>
        <w:rPr>
          <w:rFonts w:asciiTheme="majorHAnsi" w:hAnsiTheme="majorHAnsi" w:cs="Calibri"/>
        </w:rPr>
      </w:pPr>
    </w:p>
    <w:p w:rsidR="00FF09CD" w:rsidRPr="00B15A26" w:rsidRDefault="00FF09CD" w:rsidP="00FF09CD">
      <w:pPr>
        <w:jc w:val="both"/>
        <w:rPr>
          <w:rFonts w:asciiTheme="majorHAnsi" w:hAnsiTheme="majorHAnsi" w:cs="Calibri"/>
          <w:iCs/>
        </w:rPr>
      </w:pPr>
      <w:r w:rsidRPr="00B15A26">
        <w:rPr>
          <w:rFonts w:asciiTheme="majorHAnsi" w:hAnsiTheme="majorHAnsi" w:cs="Calibri"/>
          <w:iCs/>
        </w:rPr>
        <w:t>Monsieur (ou Madame)*…………………….est désigné(e) comme coordonateur externe de ce projet.</w:t>
      </w:r>
    </w:p>
    <w:p w:rsidR="00FF09CD" w:rsidRPr="00B15A26" w:rsidRDefault="00FF09CD" w:rsidP="00FF09CD">
      <w:pPr>
        <w:jc w:val="both"/>
        <w:outlineLvl w:val="0"/>
        <w:rPr>
          <w:rFonts w:asciiTheme="majorHAnsi" w:hAnsiTheme="majorHAnsi" w:cs="Calibri"/>
        </w:rPr>
      </w:pPr>
    </w:p>
    <w:p w:rsidR="00FF09CD" w:rsidRPr="00B15A26" w:rsidRDefault="00FF09CD" w:rsidP="001F5083">
      <w:pPr>
        <w:outlineLvl w:val="0"/>
        <w:rPr>
          <w:rFonts w:asciiTheme="majorHAnsi" w:hAnsiTheme="majorHAnsi" w:cs="Calibri"/>
        </w:rPr>
      </w:pPr>
      <w:r w:rsidRPr="00B15A26">
        <w:rPr>
          <w:rFonts w:asciiTheme="majorHAnsi" w:hAnsiTheme="majorHAnsi" w:cs="Calibri"/>
          <w:b/>
          <w:bCs/>
        </w:rPr>
        <w:t>SIGNATURE</w:t>
      </w:r>
      <w:r w:rsidRPr="00B15A26">
        <w:rPr>
          <w:rFonts w:asciiTheme="majorHAnsi" w:hAnsiTheme="majorHAnsi" w:cs="Calibri"/>
        </w:rPr>
        <w:t xml:space="preserve"> de la personne légalement autorisée: </w:t>
      </w:r>
    </w:p>
    <w:p w:rsidR="00FF09CD" w:rsidRPr="00B15A26" w:rsidRDefault="00FF09CD" w:rsidP="00FF09CD">
      <w:pPr>
        <w:pStyle w:val="En-tte"/>
        <w:outlineLvl w:val="0"/>
        <w:rPr>
          <w:rFonts w:asciiTheme="majorHAnsi" w:hAnsiTheme="majorHAnsi" w:cs="Calibri"/>
          <w:b/>
          <w:bCs/>
          <w:sz w:val="24"/>
          <w:szCs w:val="24"/>
        </w:rPr>
      </w:pPr>
    </w:p>
    <w:p w:rsidR="00FF09CD" w:rsidRPr="00B15A26" w:rsidRDefault="001F5083" w:rsidP="00FF09CD">
      <w:pPr>
        <w:pStyle w:val="En-tte"/>
        <w:outlineLvl w:val="0"/>
        <w:rPr>
          <w:rFonts w:asciiTheme="majorHAnsi" w:hAnsiTheme="majorHAnsi" w:cs="Calibri"/>
          <w:b/>
          <w:bCs/>
          <w:sz w:val="24"/>
          <w:szCs w:val="24"/>
        </w:rPr>
      </w:pPr>
      <w:r w:rsidRPr="00B15A26">
        <w:rPr>
          <w:rFonts w:asciiTheme="majorHAnsi" w:hAnsiTheme="majorHAnsi" w:cs="Calibri"/>
          <w:b/>
          <w:bCs/>
          <w:sz w:val="24"/>
          <w:szCs w:val="24"/>
        </w:rPr>
        <w:t>FONCTION</w:t>
      </w:r>
      <w:r w:rsidR="00FF09CD" w:rsidRPr="00B15A26">
        <w:rPr>
          <w:rFonts w:asciiTheme="majorHAnsi" w:hAnsiTheme="majorHAnsi" w:cs="Calibri"/>
          <w:b/>
          <w:bCs/>
          <w:sz w:val="24"/>
          <w:szCs w:val="24"/>
        </w:rPr>
        <w:t xml:space="preserve">:    </w:t>
      </w:r>
    </w:p>
    <w:p w:rsidR="00FF09CD" w:rsidRPr="00B15A26" w:rsidRDefault="00FF09CD" w:rsidP="00FF09CD">
      <w:pPr>
        <w:rPr>
          <w:rFonts w:asciiTheme="majorHAnsi" w:hAnsiTheme="majorHAnsi" w:cs="Calibri"/>
          <w:b/>
          <w:bCs/>
        </w:rPr>
      </w:pPr>
    </w:p>
    <w:p w:rsidR="00FF09CD" w:rsidRPr="00B15A26" w:rsidRDefault="00FF09CD" w:rsidP="001F5083">
      <w:pPr>
        <w:rPr>
          <w:rFonts w:asciiTheme="majorHAnsi" w:hAnsiTheme="majorHAnsi" w:cs="Calibri"/>
        </w:rPr>
      </w:pPr>
      <w:r w:rsidRPr="00B15A26">
        <w:rPr>
          <w:rFonts w:asciiTheme="majorHAnsi" w:hAnsiTheme="majorHAnsi" w:cs="Calibri"/>
          <w:b/>
          <w:bCs/>
        </w:rPr>
        <w:t>Date:</w:t>
      </w:r>
      <w:r w:rsidRPr="00B15A26">
        <w:rPr>
          <w:rFonts w:asciiTheme="majorHAnsi" w:hAnsiTheme="majorHAnsi" w:cs="Calibri"/>
        </w:rPr>
        <w:t xml:space="preserve"> </w:t>
      </w:r>
    </w:p>
    <w:p w:rsidR="00FF09CD" w:rsidRPr="00B15A26" w:rsidRDefault="00FF09CD" w:rsidP="00A934BE">
      <w:pPr>
        <w:pStyle w:val="NormalWeb"/>
        <w:jc w:val="both"/>
        <w:rPr>
          <w:rFonts w:asciiTheme="majorHAnsi" w:hAnsiTheme="majorHAnsi" w:cs="Calibri"/>
          <w:b/>
          <w:bCs/>
        </w:rPr>
      </w:pPr>
    </w:p>
    <w:p w:rsidR="00FF09CD" w:rsidRPr="00B15A26" w:rsidRDefault="00FF09CD" w:rsidP="003873C7">
      <w:pPr>
        <w:pStyle w:val="NormalWeb"/>
        <w:jc w:val="both"/>
        <w:rPr>
          <w:rFonts w:asciiTheme="majorHAnsi" w:hAnsiTheme="majorHAnsi" w:cs="Calibri"/>
          <w:b/>
          <w:bCs/>
        </w:rPr>
      </w:pPr>
      <w:r w:rsidRPr="00B15A26">
        <w:rPr>
          <w:rFonts w:asciiTheme="majorHAnsi" w:hAnsiTheme="majorHAnsi" w:cs="Calibri"/>
          <w:b/>
          <w:bCs/>
        </w:rPr>
        <w:t>CACHET OFFICIEL ou SCEAU DE L’ENTREPRISE</w:t>
      </w: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Theme="majorHAnsi" w:hAnsiTheme="majorHAnsi" w:cs="Calibri"/>
        </w:rPr>
      </w:pPr>
    </w:p>
    <w:p w:rsidR="00FF09CD" w:rsidRPr="00B15A26" w:rsidRDefault="00FF09CD" w:rsidP="00FF09CD">
      <w:pPr>
        <w:rPr>
          <w:rFonts w:ascii="Calibri" w:hAnsi="Calibri" w:cs="Calibri"/>
        </w:rPr>
      </w:pPr>
    </w:p>
    <w:p w:rsidR="00C9099A" w:rsidRDefault="00C9099A">
      <w:pPr>
        <w:spacing w:after="200" w:line="276" w:lineRule="auto"/>
        <w:rPr>
          <w:rFonts w:ascii="Calibri" w:hAnsi="Calibri" w:cs="Calibri"/>
        </w:rPr>
      </w:pPr>
      <w:r>
        <w:rPr>
          <w:rFonts w:ascii="Calibri" w:hAnsi="Calibri" w:cs="Calibri"/>
        </w:rPr>
        <w:br w:type="page"/>
      </w: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FF09CD" w:rsidRPr="00B15A26" w:rsidRDefault="00FF09CD" w:rsidP="00FF09CD">
      <w:pPr>
        <w:jc w:val="center"/>
        <w:rPr>
          <w:rFonts w:ascii="Calibri" w:hAnsi="Calibri" w:cs="Calibri"/>
          <w:b/>
          <w:sz w:val="32"/>
          <w:szCs w:val="32"/>
        </w:rPr>
      </w:pPr>
    </w:p>
    <w:p w:rsidR="00A227AF" w:rsidRPr="00B15A26" w:rsidRDefault="00A227AF" w:rsidP="00A227AF">
      <w:pPr>
        <w:jc w:val="center"/>
        <w:rPr>
          <w:rFonts w:ascii="Calibri" w:hAnsi="Calibri" w:cs="Calibri"/>
          <w:b/>
          <w:sz w:val="32"/>
          <w:szCs w:val="32"/>
        </w:rPr>
      </w:pPr>
    </w:p>
    <w:p w:rsidR="00A227AF" w:rsidRPr="00B15A26" w:rsidRDefault="00A227AF" w:rsidP="00A227AF">
      <w:pPr>
        <w:jc w:val="center"/>
        <w:rPr>
          <w:rFonts w:ascii="Calibri" w:hAnsi="Calibri" w:cs="Calibri"/>
          <w:b/>
          <w:sz w:val="32"/>
          <w:szCs w:val="32"/>
        </w:rPr>
      </w:pPr>
    </w:p>
    <w:p w:rsidR="00A227AF" w:rsidRPr="00B15A26" w:rsidRDefault="00A227AF" w:rsidP="00A227AF">
      <w:pPr>
        <w:jc w:val="center"/>
        <w:rPr>
          <w:rFonts w:asciiTheme="majorHAnsi" w:hAnsiTheme="majorHAnsi" w:cs="Calibri"/>
          <w:b/>
          <w:sz w:val="32"/>
          <w:szCs w:val="32"/>
        </w:rPr>
      </w:pPr>
    </w:p>
    <w:p w:rsidR="00A227AF" w:rsidRPr="00B15A26" w:rsidRDefault="00A227AF" w:rsidP="00A227AF">
      <w:pPr>
        <w:jc w:val="center"/>
        <w:rPr>
          <w:rFonts w:asciiTheme="majorHAnsi" w:hAnsiTheme="majorHAnsi" w:cs="Calibri"/>
          <w:b/>
          <w:sz w:val="32"/>
          <w:szCs w:val="32"/>
        </w:rPr>
      </w:pPr>
    </w:p>
    <w:p w:rsidR="00A227AF" w:rsidRPr="00B15A26" w:rsidRDefault="00A227AF" w:rsidP="00A227AF">
      <w:pPr>
        <w:jc w:val="center"/>
        <w:rPr>
          <w:rFonts w:asciiTheme="majorHAnsi" w:hAnsiTheme="majorHAnsi" w:cs="Calibri"/>
          <w:b/>
          <w:sz w:val="32"/>
          <w:szCs w:val="32"/>
        </w:rPr>
      </w:pPr>
    </w:p>
    <w:p w:rsidR="00A227AF" w:rsidRPr="00B15A26" w:rsidRDefault="00A227AF" w:rsidP="00A227AF">
      <w:pPr>
        <w:jc w:val="center"/>
        <w:rPr>
          <w:rFonts w:asciiTheme="majorHAnsi" w:hAnsiTheme="majorHAnsi" w:cs="Calibri"/>
          <w:b/>
          <w:bCs/>
          <w:sz w:val="32"/>
          <w:szCs w:val="32"/>
          <w:u w:val="thick" w:color="F79646" w:themeColor="accent6"/>
        </w:rPr>
      </w:pPr>
      <w:r w:rsidRPr="00B15A26">
        <w:rPr>
          <w:rFonts w:asciiTheme="majorHAnsi" w:hAnsiTheme="majorHAnsi" w:cs="Calibri"/>
          <w:b/>
          <w:bCs/>
          <w:sz w:val="32"/>
          <w:szCs w:val="32"/>
          <w:u w:val="thick" w:color="F79646" w:themeColor="accent6"/>
        </w:rPr>
        <w:t xml:space="preserve">V – Curriculum Vitae succinct </w:t>
      </w:r>
    </w:p>
    <w:p w:rsidR="00A227AF" w:rsidRPr="00B15A26" w:rsidRDefault="00A227AF" w:rsidP="00A227AF">
      <w:pPr>
        <w:jc w:val="center"/>
        <w:rPr>
          <w:rFonts w:asciiTheme="majorHAnsi" w:hAnsiTheme="majorHAnsi" w:cs="Calibri"/>
          <w:b/>
          <w:bCs/>
          <w:sz w:val="32"/>
          <w:szCs w:val="32"/>
          <w:u w:val="thick" w:color="F79646" w:themeColor="accent6"/>
        </w:rPr>
      </w:pPr>
      <w:r w:rsidRPr="00B15A26">
        <w:rPr>
          <w:rFonts w:asciiTheme="majorHAnsi" w:hAnsiTheme="majorHAnsi" w:cs="Calibri"/>
          <w:b/>
          <w:bCs/>
          <w:sz w:val="32"/>
          <w:szCs w:val="32"/>
          <w:u w:val="thick" w:color="F79646" w:themeColor="accent6"/>
        </w:rPr>
        <w:t xml:space="preserve">De l’équipe pédagogique mobilisée pour la spécialité </w:t>
      </w:r>
    </w:p>
    <w:p w:rsidR="00A227AF" w:rsidRPr="00B15A26" w:rsidRDefault="00A227AF" w:rsidP="00A227AF">
      <w:pPr>
        <w:jc w:val="center"/>
        <w:rPr>
          <w:rFonts w:asciiTheme="majorHAnsi" w:hAnsiTheme="majorHAnsi" w:cs="Calibri"/>
          <w:b/>
          <w:bCs/>
          <w:sz w:val="28"/>
          <w:szCs w:val="28"/>
          <w:u w:val="thick" w:color="F79646" w:themeColor="accent6"/>
        </w:rPr>
      </w:pPr>
      <w:r w:rsidRPr="00B15A26">
        <w:rPr>
          <w:rFonts w:asciiTheme="majorHAnsi" w:hAnsiTheme="majorHAnsi" w:cs="Calibri"/>
          <w:b/>
          <w:bCs/>
          <w:sz w:val="28"/>
          <w:szCs w:val="28"/>
          <w:u w:val="thick" w:color="F79646" w:themeColor="accent6"/>
        </w:rPr>
        <w:t>(Interne et externe)</w:t>
      </w:r>
    </w:p>
    <w:p w:rsidR="00A227AF" w:rsidRPr="00B15A26" w:rsidRDefault="00A227AF" w:rsidP="00A227AF">
      <w:pPr>
        <w:jc w:val="center"/>
        <w:rPr>
          <w:rFonts w:ascii="Calibri" w:hAnsi="Calibri" w:cs="Calibri"/>
          <w:b/>
          <w:bCs/>
          <w:sz w:val="32"/>
          <w:szCs w:val="32"/>
          <w:u w:val="thick" w:color="F79646" w:themeColor="accent6"/>
        </w:rPr>
      </w:pPr>
    </w:p>
    <w:p w:rsidR="00A227AF" w:rsidRPr="00B15A26" w:rsidRDefault="00A227AF" w:rsidP="00A227AF">
      <w:pPr>
        <w:jc w:val="center"/>
        <w:rPr>
          <w:rFonts w:ascii="Calibri" w:hAnsi="Calibri" w:cs="Calibri"/>
          <w:b/>
          <w:bCs/>
          <w:sz w:val="32"/>
          <w:szCs w:val="32"/>
        </w:rPr>
      </w:pPr>
    </w:p>
    <w:p w:rsidR="00A227AF" w:rsidRPr="00B15A26" w:rsidRDefault="00A227AF" w:rsidP="00A227AF">
      <w:pPr>
        <w:jc w:val="center"/>
        <w:rPr>
          <w:rFonts w:ascii="Calibri" w:hAnsi="Calibri" w:cs="Calibri"/>
          <w:b/>
          <w:bCs/>
          <w:sz w:val="32"/>
          <w:szCs w:val="32"/>
        </w:rPr>
      </w:pPr>
    </w:p>
    <w:p w:rsidR="00A227AF" w:rsidRPr="00B15A26" w:rsidRDefault="00A227AF" w:rsidP="00A227AF">
      <w:pPr>
        <w:jc w:val="center"/>
        <w:rPr>
          <w:rFonts w:ascii="Calibri" w:hAnsi="Calibri" w:cs="Calibri"/>
          <w:b/>
          <w:bCs/>
          <w:sz w:val="32"/>
          <w:szCs w:val="32"/>
        </w:rPr>
      </w:pPr>
    </w:p>
    <w:p w:rsidR="00A227AF" w:rsidRPr="00B15A26" w:rsidRDefault="00A227AF" w:rsidP="00A227AF">
      <w:pPr>
        <w:jc w:val="center"/>
        <w:rPr>
          <w:rFonts w:ascii="Calibri" w:hAnsi="Calibri" w:cs="Calibri"/>
          <w:b/>
          <w:bCs/>
          <w:sz w:val="32"/>
          <w:szCs w:val="32"/>
        </w:rPr>
      </w:pPr>
    </w:p>
    <w:p w:rsidR="00A227AF" w:rsidRPr="00B15A26" w:rsidRDefault="00A227AF" w:rsidP="00A227AF">
      <w:pPr>
        <w:jc w:val="center"/>
        <w:rPr>
          <w:rFonts w:ascii="Calibri" w:hAnsi="Calibri" w:cs="Calibri"/>
          <w:b/>
          <w:bCs/>
          <w:sz w:val="32"/>
          <w:szCs w:val="32"/>
        </w:rPr>
      </w:pPr>
    </w:p>
    <w:p w:rsidR="00A227AF" w:rsidRPr="00B15A26" w:rsidRDefault="00A227AF" w:rsidP="00A227AF">
      <w:pPr>
        <w:jc w:val="center"/>
        <w:rPr>
          <w:rFonts w:ascii="Calibri" w:hAnsi="Calibri" w:cs="Calibri"/>
          <w:b/>
          <w:bCs/>
          <w:sz w:val="32"/>
          <w:szCs w:val="32"/>
        </w:rPr>
      </w:pPr>
    </w:p>
    <w:p w:rsidR="00A227AF" w:rsidRPr="00B15A26" w:rsidRDefault="00A227AF" w:rsidP="00A227AF">
      <w:pPr>
        <w:jc w:val="center"/>
        <w:rPr>
          <w:rFonts w:ascii="Calibri" w:hAnsi="Calibri" w:cs="Calibri"/>
          <w:b/>
          <w:bCs/>
          <w:sz w:val="32"/>
          <w:szCs w:val="32"/>
        </w:rPr>
      </w:pPr>
    </w:p>
    <w:p w:rsidR="00A227AF" w:rsidRPr="00B15A26" w:rsidRDefault="00A227AF" w:rsidP="00A227AF">
      <w:pPr>
        <w:jc w:val="center"/>
        <w:rPr>
          <w:rFonts w:ascii="Calibri" w:hAnsi="Calibri" w:cs="Calibri"/>
          <w:b/>
          <w:bCs/>
          <w:sz w:val="32"/>
          <w:szCs w:val="32"/>
        </w:rPr>
      </w:pPr>
    </w:p>
    <w:p w:rsidR="00A227AF" w:rsidRPr="00B15A26" w:rsidRDefault="00A227AF" w:rsidP="00A227AF">
      <w:pPr>
        <w:jc w:val="center"/>
        <w:rPr>
          <w:rFonts w:ascii="Calibri" w:hAnsi="Calibri" w:cs="Calibri"/>
          <w:b/>
          <w:bCs/>
          <w:sz w:val="32"/>
          <w:szCs w:val="32"/>
        </w:rPr>
      </w:pPr>
    </w:p>
    <w:p w:rsidR="00A153EB" w:rsidRPr="00B15A26" w:rsidRDefault="00A153EB" w:rsidP="00A227AF">
      <w:pPr>
        <w:jc w:val="center"/>
        <w:rPr>
          <w:rFonts w:ascii="Calibri" w:hAnsi="Calibri" w:cs="Calibri"/>
          <w:b/>
          <w:bCs/>
          <w:sz w:val="32"/>
          <w:szCs w:val="32"/>
        </w:rPr>
        <w:sectPr w:rsidR="00A153EB"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tbl>
      <w:tblPr>
        <w:tblStyle w:val="Listeclaire-Accent6"/>
        <w:tblW w:w="5000" w:type="pct"/>
        <w:tblLayout w:type="fixed"/>
        <w:tblLook w:val="00C0"/>
      </w:tblPr>
      <w:tblGrid>
        <w:gridCol w:w="536"/>
        <w:gridCol w:w="958"/>
        <w:gridCol w:w="49"/>
        <w:gridCol w:w="776"/>
        <w:gridCol w:w="71"/>
        <w:gridCol w:w="978"/>
        <w:gridCol w:w="6"/>
        <w:gridCol w:w="1291"/>
        <w:gridCol w:w="136"/>
        <w:gridCol w:w="966"/>
        <w:gridCol w:w="171"/>
        <w:gridCol w:w="792"/>
        <w:gridCol w:w="197"/>
        <w:gridCol w:w="771"/>
        <w:gridCol w:w="225"/>
        <w:gridCol w:w="1931"/>
      </w:tblGrid>
      <w:tr w:rsidR="005A72F7" w:rsidRPr="00B15A26" w:rsidTr="005A1616">
        <w:trPr>
          <w:cnfStyle w:val="000000100000"/>
          <w:trHeight w:val="851"/>
        </w:trPr>
        <w:tc>
          <w:tcPr>
            <w:cnfStyle w:val="001000000000"/>
            <w:tcW w:w="5000" w:type="pct"/>
            <w:gridSpan w:val="16"/>
            <w:tcBorders>
              <w:top w:val="single" w:sz="18" w:space="0" w:color="F79646" w:themeColor="accent6"/>
              <w:left w:val="single" w:sz="18" w:space="0" w:color="F79646" w:themeColor="accent6"/>
              <w:right w:val="single" w:sz="18" w:space="0" w:color="F79646" w:themeColor="accent6"/>
            </w:tcBorders>
            <w:shd w:val="clear" w:color="auto" w:fill="FABF8F" w:themeFill="accent6" w:themeFillTint="99"/>
            <w:noWrap/>
            <w:vAlign w:val="center"/>
          </w:tcPr>
          <w:p w:rsidR="005A72F7" w:rsidRPr="00B15A26" w:rsidRDefault="005A72F7" w:rsidP="005A72F7">
            <w:pPr>
              <w:ind w:left="180"/>
              <w:jc w:val="center"/>
              <w:rPr>
                <w:rFonts w:ascii="Cambria" w:eastAsia="Times New Roman" w:hAnsi="Cambria"/>
                <w:color w:val="FFFFFF" w:themeColor="background1"/>
                <w:sz w:val="32"/>
                <w:szCs w:val="32"/>
              </w:rPr>
            </w:pPr>
            <w:r w:rsidRPr="00B15A26">
              <w:rPr>
                <w:rFonts w:ascii="Cambria" w:eastAsia="Times New Roman" w:hAnsi="Cambria"/>
                <w:color w:val="FFFFFF" w:themeColor="background1"/>
                <w:sz w:val="32"/>
                <w:szCs w:val="32"/>
              </w:rPr>
              <w:lastRenderedPageBreak/>
              <w:t>Curriculum vitae succinct</w:t>
            </w:r>
          </w:p>
        </w:tc>
      </w:tr>
      <w:tr w:rsidR="00A227AF" w:rsidRPr="00B15A26"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ind w:left="180"/>
              <w:rPr>
                <w:rFonts w:ascii="Cambria" w:eastAsia="Times New Roman" w:hAnsi="Cambria"/>
              </w:rPr>
            </w:pPr>
          </w:p>
          <w:p w:rsidR="00A227AF" w:rsidRPr="00B15A26" w:rsidRDefault="00A227AF" w:rsidP="00E40173">
            <w:pPr>
              <w:ind w:left="180"/>
              <w:rPr>
                <w:rFonts w:ascii="Cambria" w:eastAsia="Times New Roman" w:hAnsi="Cambria"/>
              </w:rPr>
            </w:pPr>
          </w:p>
          <w:p w:rsidR="00A227AF" w:rsidRPr="00B15A26" w:rsidRDefault="00A227AF" w:rsidP="00E40173">
            <w:pPr>
              <w:ind w:left="180"/>
              <w:rPr>
                <w:rFonts w:ascii="Cambria" w:eastAsia="Times New Roman" w:hAnsi="Cambria"/>
              </w:rPr>
            </w:pPr>
          </w:p>
          <w:p w:rsidR="00A227AF" w:rsidRPr="00B15A26" w:rsidRDefault="00A227AF" w:rsidP="00E40173">
            <w:pPr>
              <w:ind w:left="142" w:firstLine="38"/>
              <w:rPr>
                <w:rFonts w:ascii="Cambria" w:eastAsia="Times New Roman" w:hAnsi="Cambria"/>
              </w:rPr>
            </w:pPr>
          </w:p>
          <w:p w:rsidR="00A227AF" w:rsidRPr="00B15A26" w:rsidRDefault="00A227AF" w:rsidP="00E40173">
            <w:pPr>
              <w:ind w:left="180"/>
              <w:rPr>
                <w:rFonts w:ascii="Cambria" w:eastAsia="Times New Roman" w:hAnsi="Cambria"/>
              </w:rPr>
            </w:pPr>
          </w:p>
          <w:p w:rsidR="00A227AF" w:rsidRPr="00B15A26" w:rsidRDefault="00A227AF" w:rsidP="00E40173">
            <w:pPr>
              <w:ind w:left="142"/>
              <w:rPr>
                <w:rFonts w:ascii="Cambria" w:eastAsia="Times New Roman" w:hAnsi="Cambria"/>
              </w:rPr>
            </w:pPr>
            <w:r w:rsidRPr="00B15A26">
              <w:rPr>
                <w:rFonts w:ascii="Cambria" w:eastAsia="Times New Roman" w:hAnsi="Cambria"/>
              </w:rPr>
              <w:t>1</w:t>
            </w:r>
          </w:p>
        </w:tc>
        <w:tc>
          <w:tcPr>
            <w:cnfStyle w:val="000010000000"/>
            <w:tcW w:w="941" w:type="pct"/>
            <w:gridSpan w:val="4"/>
            <w:tcBorders>
              <w:top w:val="single" w:sz="18" w:space="0" w:color="F79646" w:themeColor="accent6"/>
            </w:tcBorders>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Nom</w:t>
            </w:r>
          </w:p>
        </w:tc>
        <w:tc>
          <w:tcPr>
            <w:tcW w:w="1223" w:type="pct"/>
            <w:gridSpan w:val="4"/>
            <w:tcBorders>
              <w:top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Prénom</w:t>
            </w:r>
          </w:p>
        </w:tc>
        <w:tc>
          <w:tcPr>
            <w:cnfStyle w:val="000010000000"/>
            <w:tcW w:w="1079" w:type="pct"/>
            <w:gridSpan w:val="4"/>
            <w:tcBorders>
              <w:top w:val="single" w:sz="18" w:space="0" w:color="F79646" w:themeColor="accent6"/>
            </w:tcBorders>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Téléphone</w:t>
            </w:r>
          </w:p>
        </w:tc>
        <w:tc>
          <w:tcPr>
            <w:tcW w:w="1485" w:type="pct"/>
            <w:gridSpan w:val="3"/>
            <w:tcBorders>
              <w:top w:val="single" w:sz="18" w:space="0" w:color="F79646" w:themeColor="accent6"/>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Mail</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941" w:type="pct"/>
            <w:gridSpan w:val="4"/>
          </w:tcPr>
          <w:p w:rsidR="00A227AF" w:rsidRPr="00B15A26" w:rsidRDefault="00A227AF" w:rsidP="00E40173">
            <w:pPr>
              <w:ind w:left="180"/>
              <w:rPr>
                <w:rStyle w:val="Emphaseple"/>
                <w:rFonts w:asciiTheme="majorHAnsi" w:eastAsia="SimSun" w:hAnsiTheme="majorHAnsi"/>
                <w:i w:val="0"/>
                <w:iCs w:val="0"/>
                <w:color w:val="auto"/>
              </w:rPr>
            </w:pPr>
          </w:p>
        </w:tc>
        <w:tc>
          <w:tcPr>
            <w:tcW w:w="1223" w:type="pct"/>
            <w:gridSpan w:val="4"/>
          </w:tcPr>
          <w:p w:rsidR="00A227AF" w:rsidRPr="00B15A26" w:rsidRDefault="00A227AF" w:rsidP="00E40173">
            <w:pPr>
              <w:ind w:left="180"/>
              <w:cnfStyle w:val="000000100000"/>
              <w:rPr>
                <w:rFonts w:asciiTheme="majorHAnsi" w:eastAsia="Times New Roman" w:hAnsiTheme="majorHAnsi"/>
              </w:rPr>
            </w:pPr>
          </w:p>
        </w:tc>
        <w:tc>
          <w:tcPr>
            <w:cnfStyle w:val="000010000000"/>
            <w:tcW w:w="1079" w:type="pct"/>
            <w:gridSpan w:val="4"/>
          </w:tcPr>
          <w:p w:rsidR="00A227AF" w:rsidRPr="00B15A26" w:rsidRDefault="00A227AF" w:rsidP="00E40173">
            <w:pPr>
              <w:ind w:left="180"/>
              <w:rPr>
                <w:rFonts w:asciiTheme="majorHAnsi" w:eastAsia="Times New Roman" w:hAnsiTheme="majorHAnsi"/>
              </w:rPr>
            </w:pPr>
          </w:p>
        </w:tc>
        <w:tc>
          <w:tcPr>
            <w:tcW w:w="1485" w:type="pct"/>
            <w:gridSpan w:val="3"/>
            <w:tcBorders>
              <w:right w:val="single" w:sz="18" w:space="0" w:color="F79646" w:themeColor="accent6"/>
            </w:tcBorders>
          </w:tcPr>
          <w:p w:rsidR="00A227AF" w:rsidRPr="00B15A26" w:rsidRDefault="00A227AF" w:rsidP="00E40173">
            <w:pPr>
              <w:ind w:left="180"/>
              <w:cnfStyle w:val="000000100000"/>
              <w:rPr>
                <w:rFonts w:asciiTheme="majorHAnsi" w:eastAsia="Times New Roman" w:hAnsiTheme="majorHAnsi"/>
              </w:rPr>
            </w:pPr>
          </w:p>
          <w:p w:rsidR="00A227AF" w:rsidRPr="00B15A26" w:rsidRDefault="00A227AF" w:rsidP="00E40173">
            <w:pPr>
              <w:ind w:left="180"/>
              <w:cnfStyle w:val="000000100000"/>
              <w:rPr>
                <w:rFonts w:asciiTheme="majorHAnsi" w:eastAsia="Times New Roman" w:hAnsiTheme="majorHAnsi"/>
              </w:rPr>
            </w:pP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511" w:type="pct"/>
            <w:gridSpan w:val="2"/>
          </w:tcPr>
          <w:p w:rsidR="00A227AF" w:rsidRPr="00B15A26" w:rsidRDefault="00A227AF" w:rsidP="00E40173">
            <w:pPr>
              <w:ind w:left="180"/>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230" w:type="pct"/>
            <w:gridSpan w:val="8"/>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Etablissement de rattachement</w:t>
            </w:r>
          </w:p>
        </w:tc>
        <w:tc>
          <w:tcPr>
            <w:cnfStyle w:val="000010000000"/>
            <w:tcW w:w="1007" w:type="pct"/>
            <w:gridSpan w:val="4"/>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Diplôme Graduation</w:t>
            </w:r>
          </w:p>
        </w:tc>
        <w:tc>
          <w:tcPr>
            <w:tcW w:w="980" w:type="pct"/>
            <w:tcBorders>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Diplôme Post-Graduation</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511" w:type="pct"/>
            <w:gridSpan w:val="2"/>
          </w:tcPr>
          <w:p w:rsidR="00A227AF" w:rsidRPr="00B15A26" w:rsidRDefault="00A227AF" w:rsidP="00E40173">
            <w:pPr>
              <w:ind w:left="180"/>
              <w:rPr>
                <w:rStyle w:val="Emphaseple"/>
                <w:rFonts w:asciiTheme="majorHAnsi" w:eastAsia="SimSun" w:hAnsiTheme="majorHAnsi"/>
                <w:i w:val="0"/>
                <w:iCs w:val="0"/>
                <w:color w:val="auto"/>
              </w:rPr>
            </w:pPr>
          </w:p>
        </w:tc>
        <w:tc>
          <w:tcPr>
            <w:tcW w:w="2230" w:type="pct"/>
            <w:gridSpan w:val="8"/>
          </w:tcPr>
          <w:p w:rsidR="00A227AF" w:rsidRPr="00B15A26" w:rsidRDefault="00A227AF" w:rsidP="00E40173">
            <w:pPr>
              <w:ind w:left="180"/>
              <w:cnfStyle w:val="000000100000"/>
              <w:rPr>
                <w:rFonts w:asciiTheme="majorHAnsi" w:eastAsia="Times New Roman" w:hAnsiTheme="majorHAnsi"/>
              </w:rPr>
            </w:pPr>
          </w:p>
          <w:p w:rsidR="00A227AF" w:rsidRPr="00B15A26" w:rsidRDefault="00A227AF" w:rsidP="00E40173">
            <w:pPr>
              <w:ind w:left="180"/>
              <w:cnfStyle w:val="000000100000"/>
              <w:rPr>
                <w:rFonts w:asciiTheme="majorHAnsi" w:eastAsia="Times New Roman" w:hAnsiTheme="majorHAnsi"/>
              </w:rPr>
            </w:pPr>
          </w:p>
          <w:p w:rsidR="00A227AF" w:rsidRPr="00B15A26" w:rsidRDefault="00A227AF" w:rsidP="00E40173">
            <w:pPr>
              <w:ind w:left="180"/>
              <w:cnfStyle w:val="000000100000"/>
              <w:rPr>
                <w:rFonts w:asciiTheme="majorHAnsi" w:eastAsia="Times New Roman" w:hAnsiTheme="majorHAnsi"/>
              </w:rPr>
            </w:pPr>
          </w:p>
        </w:tc>
        <w:tc>
          <w:tcPr>
            <w:cnfStyle w:val="000010000000"/>
            <w:tcW w:w="1007" w:type="pct"/>
            <w:gridSpan w:val="4"/>
          </w:tcPr>
          <w:p w:rsidR="00A227AF" w:rsidRPr="00B15A26" w:rsidRDefault="00A227AF" w:rsidP="00E40173">
            <w:pPr>
              <w:ind w:left="180"/>
              <w:rPr>
                <w:rFonts w:asciiTheme="majorHAnsi" w:eastAsia="Times New Roman" w:hAnsiTheme="majorHAnsi"/>
              </w:rPr>
            </w:pPr>
          </w:p>
          <w:p w:rsidR="00A227AF" w:rsidRPr="00B15A26" w:rsidRDefault="00A227AF" w:rsidP="00E40173">
            <w:pPr>
              <w:ind w:left="180"/>
              <w:rPr>
                <w:rFonts w:asciiTheme="majorHAnsi" w:eastAsia="Times New Roman" w:hAnsiTheme="majorHAnsi"/>
              </w:rPr>
            </w:pPr>
          </w:p>
          <w:p w:rsidR="00A227AF" w:rsidRPr="00B15A26" w:rsidRDefault="00A227AF" w:rsidP="00E40173">
            <w:pPr>
              <w:ind w:left="180"/>
              <w:rPr>
                <w:rFonts w:asciiTheme="majorHAnsi" w:eastAsia="Times New Roman" w:hAnsiTheme="majorHAnsi"/>
              </w:rPr>
            </w:pPr>
          </w:p>
        </w:tc>
        <w:tc>
          <w:tcPr>
            <w:tcW w:w="980" w:type="pct"/>
            <w:tcBorders>
              <w:right w:val="single" w:sz="18" w:space="0" w:color="F79646" w:themeColor="accent6"/>
            </w:tcBorders>
          </w:tcPr>
          <w:p w:rsidR="00A227AF" w:rsidRPr="00B15A26" w:rsidRDefault="00A227AF" w:rsidP="00E40173">
            <w:pPr>
              <w:ind w:left="180"/>
              <w:cnfStyle w:val="000000100000"/>
              <w:rPr>
                <w:rFonts w:asciiTheme="majorHAnsi" w:eastAsia="Times New Roman" w:hAnsiTheme="majorHAnsi"/>
              </w:rPr>
            </w:pPr>
          </w:p>
        </w:tc>
      </w:tr>
      <w:tr w:rsidR="00A227AF" w:rsidRPr="00B15A26" w:rsidTr="00E40173">
        <w:trPr>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1440" w:type="pct"/>
            <w:gridSpan w:val="6"/>
          </w:tcPr>
          <w:p w:rsidR="00A227AF" w:rsidRPr="00B15A26" w:rsidRDefault="00A227AF" w:rsidP="00E40173">
            <w:pPr>
              <w:ind w:left="180"/>
              <w:rPr>
                <w:rFonts w:asciiTheme="majorHAnsi" w:eastAsia="Times New Roman" w:hAnsiTheme="majorHAnsi" w:cs="Calibri"/>
              </w:rPr>
            </w:pPr>
            <w:r w:rsidRPr="00B15A26">
              <w:rPr>
                <w:rFonts w:asciiTheme="majorHAnsi" w:eastAsia="Times New Roman" w:hAnsiTheme="majorHAnsi" w:cs="Calibri"/>
              </w:rPr>
              <w:t>Compétences professionnelles pédagogiques (matières</w:t>
            </w:r>
          </w:p>
          <w:p w:rsidR="00A227AF" w:rsidRPr="00B15A26" w:rsidRDefault="00A227AF" w:rsidP="00E40173">
            <w:pPr>
              <w:ind w:left="180"/>
              <w:rPr>
                <w:rStyle w:val="Emphaseple"/>
                <w:rFonts w:asciiTheme="majorHAnsi" w:eastAsia="SimSun" w:hAnsiTheme="majorHAnsi"/>
                <w:color w:val="auto"/>
              </w:rPr>
            </w:pPr>
            <w:r w:rsidRPr="00B15A26">
              <w:rPr>
                <w:rFonts w:asciiTheme="majorHAnsi" w:eastAsia="Times New Roman" w:hAnsiTheme="majorHAnsi" w:cs="Calibri"/>
              </w:rPr>
              <w:t>enseignées ...etc.)</w:t>
            </w:r>
          </w:p>
        </w:tc>
        <w:tc>
          <w:tcPr>
            <w:tcW w:w="3288" w:type="pct"/>
            <w:gridSpan w:val="9"/>
            <w:tcBorders>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tc>
      </w:tr>
      <w:tr w:rsidR="00A227AF" w:rsidRPr="00B15A26"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r w:rsidRPr="00B15A26">
              <w:rPr>
                <w:rFonts w:ascii="Cambria" w:hAnsi="Cambria"/>
              </w:rPr>
              <w:t xml:space="preserve">  2</w:t>
            </w:r>
          </w:p>
        </w:tc>
        <w:tc>
          <w:tcPr>
            <w:cnfStyle w:val="000010000000"/>
            <w:tcW w:w="905" w:type="pct"/>
            <w:gridSpan w:val="3"/>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Nom</w:t>
            </w:r>
          </w:p>
        </w:tc>
        <w:tc>
          <w:tcPr>
            <w:tcW w:w="1190" w:type="pct"/>
            <w:gridSpan w:val="4"/>
            <w:tcBorders>
              <w:top w:val="single" w:sz="18" w:space="0" w:color="F79646" w:themeColor="accent6"/>
            </w:tcBorders>
          </w:tcPr>
          <w:p w:rsidR="00A227AF" w:rsidRPr="00B15A26" w:rsidRDefault="00A227AF" w:rsidP="00E40173">
            <w:pPr>
              <w:cnfStyle w:val="000000100000"/>
              <w:rPr>
                <w:rFonts w:asciiTheme="majorHAnsi" w:hAnsiTheme="majorHAnsi"/>
              </w:rPr>
            </w:pPr>
            <w:r w:rsidRPr="00B15A26">
              <w:rPr>
                <w:rFonts w:asciiTheme="majorHAnsi" w:hAnsiTheme="majorHAnsi"/>
              </w:rPr>
              <w:t>Prénom</w:t>
            </w:r>
          </w:p>
        </w:tc>
        <w:tc>
          <w:tcPr>
            <w:cnfStyle w:val="000010000000"/>
            <w:tcW w:w="1048" w:type="pct"/>
            <w:gridSpan w:val="4"/>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B15A26" w:rsidRDefault="00A227AF" w:rsidP="00E40173">
            <w:pPr>
              <w:cnfStyle w:val="000000100000"/>
              <w:rPr>
                <w:rFonts w:asciiTheme="majorHAnsi" w:hAnsiTheme="majorHAnsi"/>
              </w:rPr>
            </w:pPr>
            <w:r w:rsidRPr="00B15A26">
              <w:rPr>
                <w:rFonts w:asciiTheme="majorHAnsi" w:hAnsiTheme="majorHAnsi"/>
              </w:rPr>
              <w:t>Mail</w:t>
            </w: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905" w:type="pct"/>
            <w:gridSpan w:val="3"/>
          </w:tcPr>
          <w:p w:rsidR="00A227AF" w:rsidRPr="00B15A26" w:rsidRDefault="00A227AF" w:rsidP="00E40173">
            <w:pPr>
              <w:rPr>
                <w:rStyle w:val="Emphaseple"/>
                <w:rFonts w:asciiTheme="majorHAnsi" w:eastAsia="SimSun" w:hAnsiTheme="majorHAnsi"/>
                <w:i w:val="0"/>
                <w:iCs w:val="0"/>
                <w:color w:val="auto"/>
              </w:rPr>
            </w:pPr>
          </w:p>
        </w:tc>
        <w:tc>
          <w:tcPr>
            <w:tcW w:w="1190" w:type="pct"/>
            <w:gridSpan w:val="4"/>
          </w:tcPr>
          <w:p w:rsidR="00A227AF" w:rsidRPr="00B15A26" w:rsidRDefault="00A227AF" w:rsidP="00E40173">
            <w:pPr>
              <w:cnfStyle w:val="000000000000"/>
              <w:rPr>
                <w:rFonts w:asciiTheme="majorHAnsi" w:hAnsiTheme="majorHAnsi"/>
              </w:rPr>
            </w:pPr>
          </w:p>
        </w:tc>
        <w:tc>
          <w:tcPr>
            <w:cnfStyle w:val="000010000000"/>
            <w:tcW w:w="1048" w:type="pct"/>
            <w:gridSpan w:val="4"/>
          </w:tcPr>
          <w:p w:rsidR="00A227AF" w:rsidRPr="00B15A26"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168" w:type="pct"/>
            <w:gridSpan w:val="8"/>
          </w:tcPr>
          <w:p w:rsidR="00A227AF" w:rsidRPr="00B15A26" w:rsidRDefault="00A227AF" w:rsidP="00E40173">
            <w:pPr>
              <w:cnfStyle w:val="000000100000"/>
              <w:rPr>
                <w:rFonts w:asciiTheme="majorHAnsi" w:hAnsiTheme="majorHAnsi"/>
              </w:rPr>
            </w:pPr>
            <w:r w:rsidRPr="00B15A26">
              <w:rPr>
                <w:rFonts w:asciiTheme="majorHAnsi" w:hAnsiTheme="majorHAnsi"/>
              </w:rPr>
              <w:t>Etablissement de rattachement</w:t>
            </w:r>
          </w:p>
        </w:tc>
        <w:tc>
          <w:tcPr>
            <w:cnfStyle w:val="000010000000"/>
            <w:tcW w:w="980" w:type="pct"/>
            <w:gridSpan w:val="4"/>
          </w:tcPr>
          <w:p w:rsidR="00A227AF" w:rsidRPr="00B15A26" w:rsidRDefault="00A227AF" w:rsidP="00E40173">
            <w:pPr>
              <w:rPr>
                <w:rFonts w:asciiTheme="majorHAnsi" w:hAnsiTheme="majorHAnsi"/>
              </w:rPr>
            </w:pPr>
            <w:r w:rsidRPr="00B15A26">
              <w:rPr>
                <w:rFonts w:asciiTheme="majorHAnsi" w:hAnsiTheme="majorHAnsi"/>
              </w:rPr>
              <w:t>Diplôme Graduation</w:t>
            </w:r>
          </w:p>
        </w:tc>
        <w:tc>
          <w:tcPr>
            <w:tcW w:w="1094" w:type="pct"/>
            <w:gridSpan w:val="2"/>
            <w:tcBorders>
              <w:right w:val="single" w:sz="18" w:space="0" w:color="F79646" w:themeColor="accent6"/>
            </w:tcBorders>
          </w:tcPr>
          <w:p w:rsidR="00A227AF" w:rsidRPr="00B15A26" w:rsidRDefault="00A227AF" w:rsidP="00E40173">
            <w:pPr>
              <w:cnfStyle w:val="000000100000"/>
              <w:rPr>
                <w:rFonts w:asciiTheme="majorHAnsi" w:hAnsiTheme="majorHAnsi"/>
              </w:rPr>
            </w:pPr>
            <w:r w:rsidRPr="00B15A26">
              <w:rPr>
                <w:rFonts w:asciiTheme="majorHAnsi" w:hAnsiTheme="majorHAnsi"/>
              </w:rPr>
              <w:t>Diplôme Post-Graduation</w:t>
            </w: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p>
        </w:tc>
        <w:tc>
          <w:tcPr>
            <w:tcW w:w="2168" w:type="pct"/>
            <w:gridSpan w:val="8"/>
          </w:tcPr>
          <w:p w:rsidR="00A227AF" w:rsidRPr="00B15A26" w:rsidRDefault="00A227AF" w:rsidP="00E40173">
            <w:pPr>
              <w:cnfStyle w:val="000000000000"/>
              <w:rPr>
                <w:rFonts w:asciiTheme="majorHAnsi" w:hAnsiTheme="majorHAnsi"/>
              </w:rPr>
            </w:pPr>
          </w:p>
        </w:tc>
        <w:tc>
          <w:tcPr>
            <w:cnfStyle w:val="000010000000"/>
            <w:tcW w:w="980" w:type="pct"/>
            <w:gridSpan w:val="4"/>
          </w:tcPr>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B15A26" w:rsidRDefault="00A227AF" w:rsidP="00E40173">
            <w:pPr>
              <w:cnfStyle w:val="000000000000"/>
              <w:rPr>
                <w:rFonts w:asciiTheme="majorHAnsi" w:hAnsiTheme="majorHAnsi"/>
              </w:rPr>
            </w:pPr>
          </w:p>
        </w:tc>
      </w:tr>
      <w:tr w:rsidR="00A227AF" w:rsidRPr="00B15A26" w:rsidTr="00E40173">
        <w:trPr>
          <w:cnfStyle w:val="000000100000"/>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rPr>
                <w:rFonts w:ascii="Cambria" w:hAnsi="Cambria"/>
              </w:rPr>
            </w:pPr>
          </w:p>
        </w:tc>
        <w:tc>
          <w:tcPr>
            <w:cnfStyle w:val="000010000000"/>
            <w:tcW w:w="1440" w:type="pct"/>
            <w:gridSpan w:val="6"/>
          </w:tcPr>
          <w:p w:rsidR="00A227AF" w:rsidRPr="00B15A26" w:rsidRDefault="00A227AF" w:rsidP="00E40173">
            <w:pPr>
              <w:rPr>
                <w:rFonts w:asciiTheme="majorHAnsi" w:hAnsiTheme="majorHAnsi" w:cs="Calibri"/>
              </w:rPr>
            </w:pPr>
            <w:r w:rsidRPr="00B15A26">
              <w:rPr>
                <w:rFonts w:asciiTheme="majorHAnsi" w:hAnsiTheme="majorHAnsi" w:cs="Calibri"/>
              </w:rPr>
              <w:t>Compétences professionnelles pédagogiques (matières</w:t>
            </w:r>
          </w:p>
          <w:p w:rsidR="00A227AF" w:rsidRPr="00B15A26" w:rsidRDefault="00A227AF" w:rsidP="00E40173">
            <w:pPr>
              <w:rPr>
                <w:rStyle w:val="Emphaseple"/>
                <w:rFonts w:asciiTheme="majorHAnsi" w:eastAsia="SimSun" w:hAnsiTheme="majorHAnsi"/>
                <w:color w:val="auto"/>
              </w:rPr>
            </w:pPr>
            <w:r w:rsidRPr="00B15A26">
              <w:rPr>
                <w:rFonts w:asciiTheme="majorHAnsi" w:hAnsiTheme="majorHAnsi" w:cs="Calibri"/>
              </w:rPr>
              <w:t>enseignées etc.)</w:t>
            </w:r>
          </w:p>
        </w:tc>
        <w:tc>
          <w:tcPr>
            <w:tcW w:w="3288" w:type="pct"/>
            <w:gridSpan w:val="9"/>
            <w:tcBorders>
              <w:right w:val="single" w:sz="18" w:space="0" w:color="F79646" w:themeColor="accent6"/>
            </w:tcBorders>
          </w:tcPr>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tc>
      </w:tr>
      <w:tr w:rsidR="00A227AF" w:rsidRPr="00B15A26"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r w:rsidRPr="00B15A26">
              <w:rPr>
                <w:rFonts w:ascii="Cambria" w:hAnsi="Cambria"/>
              </w:rPr>
              <w:t xml:space="preserve">  3</w:t>
            </w:r>
          </w:p>
        </w:tc>
        <w:tc>
          <w:tcPr>
            <w:cnfStyle w:val="000010000000"/>
            <w:tcW w:w="905" w:type="pct"/>
            <w:gridSpan w:val="3"/>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Nom</w:t>
            </w:r>
          </w:p>
        </w:tc>
        <w:tc>
          <w:tcPr>
            <w:tcW w:w="1190" w:type="pct"/>
            <w:gridSpan w:val="4"/>
            <w:tcBorders>
              <w:top w:val="single" w:sz="18" w:space="0" w:color="F79646" w:themeColor="accent6"/>
            </w:tcBorders>
          </w:tcPr>
          <w:p w:rsidR="00A227AF" w:rsidRPr="00B15A26" w:rsidRDefault="00A227AF" w:rsidP="00E40173">
            <w:pPr>
              <w:cnfStyle w:val="000000000000"/>
              <w:rPr>
                <w:rFonts w:asciiTheme="majorHAnsi" w:hAnsiTheme="majorHAnsi"/>
              </w:rPr>
            </w:pPr>
            <w:r w:rsidRPr="00B15A26">
              <w:rPr>
                <w:rFonts w:asciiTheme="majorHAnsi" w:hAnsiTheme="majorHAnsi"/>
              </w:rPr>
              <w:t>Prénom</w:t>
            </w:r>
          </w:p>
        </w:tc>
        <w:tc>
          <w:tcPr>
            <w:cnfStyle w:val="000010000000"/>
            <w:tcW w:w="1048" w:type="pct"/>
            <w:gridSpan w:val="4"/>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B15A26" w:rsidRDefault="00A227AF" w:rsidP="00E40173">
            <w:pPr>
              <w:cnfStyle w:val="000000000000"/>
              <w:rPr>
                <w:rFonts w:asciiTheme="majorHAnsi" w:hAnsiTheme="majorHAnsi"/>
              </w:rPr>
            </w:pPr>
            <w:r w:rsidRPr="00B15A26">
              <w:rPr>
                <w:rFonts w:asciiTheme="majorHAnsi" w:hAnsiTheme="majorHAnsi"/>
              </w:rPr>
              <w:t>Mail</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905" w:type="pct"/>
            <w:gridSpan w:val="3"/>
          </w:tcPr>
          <w:p w:rsidR="00A227AF" w:rsidRPr="00B15A26" w:rsidRDefault="00A227AF" w:rsidP="00E40173">
            <w:pPr>
              <w:rPr>
                <w:rStyle w:val="Emphaseple"/>
                <w:rFonts w:asciiTheme="majorHAnsi" w:eastAsia="SimSun" w:hAnsiTheme="majorHAnsi"/>
                <w:i w:val="0"/>
                <w:iCs w:val="0"/>
                <w:color w:val="auto"/>
              </w:rPr>
            </w:pPr>
          </w:p>
        </w:tc>
        <w:tc>
          <w:tcPr>
            <w:tcW w:w="1190" w:type="pct"/>
            <w:gridSpan w:val="4"/>
          </w:tcPr>
          <w:p w:rsidR="00A227AF" w:rsidRPr="00B15A26" w:rsidRDefault="00A227AF" w:rsidP="00E40173">
            <w:pPr>
              <w:cnfStyle w:val="000000100000"/>
              <w:rPr>
                <w:rFonts w:asciiTheme="majorHAnsi" w:hAnsiTheme="majorHAnsi"/>
              </w:rPr>
            </w:pPr>
          </w:p>
        </w:tc>
        <w:tc>
          <w:tcPr>
            <w:cnfStyle w:val="000010000000"/>
            <w:tcW w:w="1048" w:type="pct"/>
            <w:gridSpan w:val="4"/>
          </w:tcPr>
          <w:p w:rsidR="00A227AF" w:rsidRPr="00B15A26"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168" w:type="pct"/>
            <w:gridSpan w:val="8"/>
          </w:tcPr>
          <w:p w:rsidR="00A227AF" w:rsidRPr="00B15A26" w:rsidRDefault="00A227AF" w:rsidP="00E40173">
            <w:pPr>
              <w:cnfStyle w:val="000000000000"/>
              <w:rPr>
                <w:rFonts w:asciiTheme="majorHAnsi" w:hAnsiTheme="majorHAnsi"/>
              </w:rPr>
            </w:pPr>
            <w:r w:rsidRPr="00B15A26">
              <w:rPr>
                <w:rFonts w:asciiTheme="majorHAnsi" w:hAnsiTheme="majorHAnsi"/>
              </w:rPr>
              <w:t>Etablissement de rattachement</w:t>
            </w:r>
          </w:p>
        </w:tc>
        <w:tc>
          <w:tcPr>
            <w:cnfStyle w:val="000010000000"/>
            <w:tcW w:w="980" w:type="pct"/>
            <w:gridSpan w:val="4"/>
          </w:tcPr>
          <w:p w:rsidR="00A227AF" w:rsidRPr="00B15A26" w:rsidRDefault="00A227AF" w:rsidP="00E40173">
            <w:pPr>
              <w:rPr>
                <w:rFonts w:asciiTheme="majorHAnsi" w:hAnsiTheme="majorHAnsi"/>
              </w:rPr>
            </w:pPr>
            <w:r w:rsidRPr="00B15A26">
              <w:rPr>
                <w:rFonts w:asciiTheme="majorHAnsi" w:hAnsiTheme="majorHAnsi"/>
              </w:rPr>
              <w:t>Diplôme Graduation</w:t>
            </w:r>
          </w:p>
        </w:tc>
        <w:tc>
          <w:tcPr>
            <w:tcW w:w="1094" w:type="pct"/>
            <w:gridSpan w:val="2"/>
            <w:tcBorders>
              <w:right w:val="single" w:sz="18" w:space="0" w:color="F79646" w:themeColor="accent6"/>
            </w:tcBorders>
          </w:tcPr>
          <w:p w:rsidR="00A227AF" w:rsidRPr="00B15A26" w:rsidRDefault="00A227AF" w:rsidP="00E40173">
            <w:pPr>
              <w:cnfStyle w:val="000000000000"/>
              <w:rPr>
                <w:rFonts w:asciiTheme="majorHAnsi" w:hAnsiTheme="majorHAnsi"/>
              </w:rPr>
            </w:pPr>
            <w:r w:rsidRPr="00B15A26">
              <w:rPr>
                <w:rFonts w:asciiTheme="majorHAnsi" w:hAnsiTheme="majorHAnsi"/>
              </w:rPr>
              <w:t>Diplôme Post-Graduation</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p>
        </w:tc>
        <w:tc>
          <w:tcPr>
            <w:tcW w:w="2168" w:type="pct"/>
            <w:gridSpan w:val="8"/>
          </w:tcPr>
          <w:p w:rsidR="00A227AF" w:rsidRPr="00B15A26" w:rsidRDefault="00A227AF" w:rsidP="00E40173">
            <w:pPr>
              <w:cnfStyle w:val="000000100000"/>
              <w:rPr>
                <w:rFonts w:asciiTheme="majorHAnsi" w:hAnsiTheme="majorHAnsi"/>
              </w:rPr>
            </w:pPr>
          </w:p>
        </w:tc>
        <w:tc>
          <w:tcPr>
            <w:cnfStyle w:val="000010000000"/>
            <w:tcW w:w="980" w:type="pct"/>
            <w:gridSpan w:val="4"/>
          </w:tcPr>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B15A26" w:rsidRDefault="00A227AF" w:rsidP="00E40173">
            <w:pPr>
              <w:cnfStyle w:val="000000100000"/>
              <w:rPr>
                <w:rFonts w:asciiTheme="majorHAnsi" w:hAnsiTheme="majorHAnsi"/>
              </w:rPr>
            </w:pPr>
          </w:p>
        </w:tc>
      </w:tr>
      <w:tr w:rsidR="00A227AF" w:rsidRPr="00B15A26" w:rsidTr="00E40173">
        <w:trPr>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rPr>
                <w:rFonts w:ascii="Cambria" w:hAnsi="Cambria"/>
              </w:rPr>
            </w:pPr>
          </w:p>
        </w:tc>
        <w:tc>
          <w:tcPr>
            <w:cnfStyle w:val="000010000000"/>
            <w:tcW w:w="1440" w:type="pct"/>
            <w:gridSpan w:val="6"/>
          </w:tcPr>
          <w:p w:rsidR="00A227AF" w:rsidRPr="00B15A26" w:rsidRDefault="00A227AF" w:rsidP="00E40173">
            <w:pPr>
              <w:rPr>
                <w:rFonts w:asciiTheme="majorHAnsi" w:hAnsiTheme="majorHAnsi" w:cs="Calibri"/>
              </w:rPr>
            </w:pPr>
            <w:r w:rsidRPr="00B15A26">
              <w:rPr>
                <w:rFonts w:asciiTheme="majorHAnsi" w:hAnsiTheme="majorHAnsi" w:cs="Calibri"/>
              </w:rPr>
              <w:t>Compétences professionnelles pédagogiques (matières</w:t>
            </w:r>
          </w:p>
          <w:p w:rsidR="00A227AF" w:rsidRPr="00B15A26" w:rsidRDefault="00A227AF" w:rsidP="00E40173">
            <w:pPr>
              <w:rPr>
                <w:rStyle w:val="Emphaseple"/>
                <w:rFonts w:asciiTheme="majorHAnsi" w:eastAsia="SimSun" w:hAnsiTheme="majorHAnsi"/>
                <w:color w:val="auto"/>
              </w:rPr>
            </w:pPr>
            <w:r w:rsidRPr="00B15A26">
              <w:rPr>
                <w:rFonts w:asciiTheme="majorHAnsi" w:hAnsiTheme="majorHAnsi" w:cs="Calibri"/>
              </w:rPr>
              <w:t>enseignées etc.)</w:t>
            </w:r>
          </w:p>
        </w:tc>
        <w:tc>
          <w:tcPr>
            <w:tcW w:w="3288" w:type="pct"/>
            <w:gridSpan w:val="9"/>
            <w:tcBorders>
              <w:right w:val="single" w:sz="18" w:space="0" w:color="F79646" w:themeColor="accent6"/>
            </w:tcBorders>
          </w:tcPr>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tc>
      </w:tr>
      <w:tr w:rsidR="00A227AF" w:rsidRPr="00B15A26"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p w:rsidR="00A227AF" w:rsidRPr="00B15A26" w:rsidRDefault="00A227AF" w:rsidP="00E40173">
            <w:pPr>
              <w:tabs>
                <w:tab w:val="center" w:pos="4536"/>
                <w:tab w:val="right" w:pos="9072"/>
              </w:tabs>
              <w:autoSpaceDE w:val="0"/>
              <w:autoSpaceDN w:val="0"/>
              <w:rPr>
                <w:rFonts w:ascii="Cambria" w:eastAsia="Times New Roman" w:hAnsi="Cambria"/>
              </w:rPr>
            </w:pPr>
          </w:p>
          <w:p w:rsidR="00A227AF" w:rsidRPr="00B15A26" w:rsidRDefault="00A227AF" w:rsidP="00E40173">
            <w:pPr>
              <w:tabs>
                <w:tab w:val="center" w:pos="4536"/>
                <w:tab w:val="right" w:pos="9072"/>
              </w:tabs>
              <w:autoSpaceDE w:val="0"/>
              <w:autoSpaceDN w:val="0"/>
              <w:rPr>
                <w:rFonts w:ascii="Cambria" w:eastAsia="Times New Roman" w:hAnsi="Cambria"/>
              </w:rPr>
            </w:pPr>
          </w:p>
          <w:p w:rsidR="00A227AF" w:rsidRPr="00B15A26" w:rsidRDefault="00A227AF" w:rsidP="00E40173">
            <w:pPr>
              <w:tabs>
                <w:tab w:val="center" w:pos="4536"/>
                <w:tab w:val="right" w:pos="9072"/>
              </w:tabs>
              <w:autoSpaceDE w:val="0"/>
              <w:autoSpaceDN w:val="0"/>
              <w:rPr>
                <w:rFonts w:ascii="Cambria" w:eastAsia="Times New Roman" w:hAnsi="Cambria"/>
              </w:rPr>
            </w:pPr>
          </w:p>
          <w:p w:rsidR="00A227AF" w:rsidRPr="00B15A26" w:rsidRDefault="00A227AF" w:rsidP="00E40173">
            <w:pPr>
              <w:tabs>
                <w:tab w:val="center" w:pos="4536"/>
                <w:tab w:val="right" w:pos="9072"/>
              </w:tabs>
              <w:autoSpaceDE w:val="0"/>
              <w:autoSpaceDN w:val="0"/>
              <w:rPr>
                <w:rFonts w:ascii="Cambria" w:eastAsia="Times New Roman" w:hAnsi="Cambria"/>
              </w:rPr>
            </w:pPr>
          </w:p>
          <w:p w:rsidR="00A227AF" w:rsidRPr="00B15A26" w:rsidRDefault="00A227AF" w:rsidP="00E40173">
            <w:pPr>
              <w:tabs>
                <w:tab w:val="center" w:pos="4536"/>
                <w:tab w:val="right" w:pos="9072"/>
              </w:tabs>
              <w:autoSpaceDE w:val="0"/>
              <w:autoSpaceDN w:val="0"/>
              <w:rPr>
                <w:rFonts w:ascii="Cambria" w:eastAsia="Times New Roman" w:hAnsi="Cambria"/>
              </w:rPr>
            </w:pPr>
            <w:r w:rsidRPr="00B15A26">
              <w:rPr>
                <w:rFonts w:ascii="Cambria" w:eastAsia="Times New Roman" w:hAnsi="Cambria"/>
              </w:rPr>
              <w:t>4</w:t>
            </w:r>
          </w:p>
          <w:p w:rsidR="00A227AF" w:rsidRPr="00B15A26" w:rsidRDefault="00A227AF" w:rsidP="00E40173">
            <w:pPr>
              <w:tabs>
                <w:tab w:val="center" w:pos="4536"/>
                <w:tab w:val="right" w:pos="9072"/>
              </w:tabs>
              <w:autoSpaceDE w:val="0"/>
              <w:autoSpaceDN w:val="0"/>
              <w:rPr>
                <w:rFonts w:ascii="Cambria" w:eastAsia="Times New Roman" w:hAnsi="Cambria"/>
              </w:rPr>
            </w:pPr>
          </w:p>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905" w:type="pct"/>
            <w:gridSpan w:val="3"/>
            <w:tcBorders>
              <w:top w:val="single" w:sz="18" w:space="0" w:color="F79646" w:themeColor="accent6"/>
            </w:tcBorders>
          </w:tcPr>
          <w:p w:rsidR="00A227AF" w:rsidRPr="00B15A26" w:rsidRDefault="00A227AF" w:rsidP="00E40173">
            <w:pPr>
              <w:tabs>
                <w:tab w:val="center" w:pos="4536"/>
                <w:tab w:val="right" w:pos="9072"/>
              </w:tabs>
              <w:autoSpaceDE w:val="0"/>
              <w:autoSpaceDN w:val="0"/>
              <w:rPr>
                <w:rFonts w:asciiTheme="majorHAnsi" w:eastAsia="Times New Roman" w:hAnsiTheme="majorHAnsi"/>
              </w:rPr>
            </w:pPr>
            <w:r w:rsidRPr="00B15A26">
              <w:rPr>
                <w:rFonts w:asciiTheme="majorHAnsi" w:eastAsia="Times New Roman" w:hAnsiTheme="majorHAnsi"/>
              </w:rPr>
              <w:t>Nom</w:t>
            </w:r>
          </w:p>
        </w:tc>
        <w:tc>
          <w:tcPr>
            <w:tcW w:w="1190" w:type="pct"/>
            <w:gridSpan w:val="4"/>
            <w:tcBorders>
              <w:top w:val="single" w:sz="18" w:space="0" w:color="F79646" w:themeColor="accent6"/>
            </w:tcBorders>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r w:rsidRPr="00B15A26">
              <w:rPr>
                <w:rFonts w:asciiTheme="majorHAnsi" w:eastAsia="Times New Roman" w:hAnsiTheme="majorHAnsi"/>
              </w:rPr>
              <w:t>Prénom</w:t>
            </w:r>
          </w:p>
        </w:tc>
        <w:tc>
          <w:tcPr>
            <w:cnfStyle w:val="000010000000"/>
            <w:tcW w:w="1048" w:type="pct"/>
            <w:gridSpan w:val="4"/>
            <w:tcBorders>
              <w:top w:val="single" w:sz="18" w:space="0" w:color="F79646" w:themeColor="accent6"/>
            </w:tcBorders>
          </w:tcPr>
          <w:p w:rsidR="00A227AF" w:rsidRPr="00B15A26" w:rsidRDefault="00A227AF" w:rsidP="00E40173">
            <w:pPr>
              <w:tabs>
                <w:tab w:val="center" w:pos="4536"/>
                <w:tab w:val="right" w:pos="9072"/>
              </w:tabs>
              <w:autoSpaceDE w:val="0"/>
              <w:autoSpaceDN w:val="0"/>
              <w:rPr>
                <w:rFonts w:asciiTheme="majorHAnsi" w:eastAsia="Times New Roman" w:hAnsiTheme="majorHAnsi"/>
              </w:rPr>
            </w:pPr>
            <w:r w:rsidRPr="00B15A26">
              <w:rPr>
                <w:rFonts w:asciiTheme="majorHAnsi" w:eastAsia="Times New Roman"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r w:rsidRPr="00B15A26">
              <w:rPr>
                <w:rFonts w:asciiTheme="majorHAnsi" w:eastAsia="Times New Roman" w:hAnsiTheme="majorHAnsi"/>
              </w:rPr>
              <w:t>Mail</w:t>
            </w: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905" w:type="pct"/>
            <w:gridSpan w:val="3"/>
          </w:tcPr>
          <w:p w:rsidR="00A227AF" w:rsidRPr="00B15A26"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p>
        </w:tc>
        <w:tc>
          <w:tcPr>
            <w:tcW w:w="1190" w:type="pct"/>
            <w:gridSpan w:val="4"/>
          </w:tcPr>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tc>
        <w:tc>
          <w:tcPr>
            <w:cnfStyle w:val="000010000000"/>
            <w:tcW w:w="1048" w:type="pct"/>
            <w:gridSpan w:val="4"/>
          </w:tcPr>
          <w:p w:rsidR="00A227AF" w:rsidRPr="00B15A26" w:rsidRDefault="00A227AF" w:rsidP="00E40173">
            <w:pPr>
              <w:tabs>
                <w:tab w:val="center" w:pos="4536"/>
                <w:tab w:val="right" w:pos="9072"/>
              </w:tabs>
              <w:autoSpaceDE w:val="0"/>
              <w:autoSpaceDN w:val="0"/>
              <w:rPr>
                <w:rFonts w:asciiTheme="majorHAnsi" w:eastAsia="Times New Roman" w:hAnsiTheme="majorHAnsi"/>
              </w:rPr>
            </w:pPr>
          </w:p>
        </w:tc>
        <w:tc>
          <w:tcPr>
            <w:tcW w:w="1585" w:type="pct"/>
            <w:gridSpan w:val="4"/>
            <w:tcBorders>
              <w:right w:val="single" w:sz="18" w:space="0" w:color="F79646" w:themeColor="accent6"/>
            </w:tcBorders>
          </w:tcPr>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486" w:type="pct"/>
          </w:tcPr>
          <w:p w:rsidR="00A227AF" w:rsidRPr="00B15A26"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168" w:type="pct"/>
            <w:gridSpan w:val="8"/>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r w:rsidRPr="00B15A26">
              <w:rPr>
                <w:rFonts w:asciiTheme="majorHAnsi" w:eastAsia="Times New Roman" w:hAnsiTheme="majorHAnsi"/>
              </w:rPr>
              <w:t>Etablissement de rattachement</w:t>
            </w:r>
          </w:p>
        </w:tc>
        <w:tc>
          <w:tcPr>
            <w:cnfStyle w:val="000010000000"/>
            <w:tcW w:w="980" w:type="pct"/>
            <w:gridSpan w:val="4"/>
          </w:tcPr>
          <w:p w:rsidR="00A227AF" w:rsidRPr="00B15A26" w:rsidRDefault="00A227AF" w:rsidP="00E40173">
            <w:pPr>
              <w:tabs>
                <w:tab w:val="center" w:pos="4536"/>
                <w:tab w:val="right" w:pos="9072"/>
              </w:tabs>
              <w:autoSpaceDE w:val="0"/>
              <w:autoSpaceDN w:val="0"/>
              <w:rPr>
                <w:rFonts w:asciiTheme="majorHAnsi" w:eastAsia="Times New Roman" w:hAnsiTheme="majorHAnsi"/>
              </w:rPr>
            </w:pPr>
            <w:r w:rsidRPr="00B15A26">
              <w:rPr>
                <w:rFonts w:asciiTheme="majorHAnsi" w:eastAsia="Times New Roman" w:hAnsiTheme="majorHAnsi"/>
              </w:rPr>
              <w:t>Diplôme Graduation</w:t>
            </w:r>
          </w:p>
        </w:tc>
        <w:tc>
          <w:tcPr>
            <w:tcW w:w="1094" w:type="pct"/>
            <w:gridSpan w:val="2"/>
            <w:tcBorders>
              <w:right w:val="single" w:sz="18" w:space="0" w:color="F79646" w:themeColor="accent6"/>
            </w:tcBorders>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r w:rsidRPr="00B15A26">
              <w:rPr>
                <w:rFonts w:asciiTheme="majorHAnsi" w:eastAsia="Times New Roman" w:hAnsiTheme="majorHAnsi"/>
              </w:rPr>
              <w:t>Diplôme Post-Graduation</w:t>
            </w:r>
          </w:p>
        </w:tc>
      </w:tr>
      <w:tr w:rsidR="00A227AF" w:rsidRPr="00B15A26" w:rsidTr="00E40173">
        <w:trPr>
          <w:trHeight w:val="637"/>
        </w:trPr>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486" w:type="pct"/>
            <w:tcBorders>
              <w:bottom w:val="single" w:sz="6" w:space="0" w:color="F79646" w:themeColor="accent6"/>
            </w:tcBorders>
          </w:tcPr>
          <w:p w:rsidR="00A227AF" w:rsidRPr="00B15A26"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p>
        </w:tc>
        <w:tc>
          <w:tcPr>
            <w:tcW w:w="2168" w:type="pct"/>
            <w:gridSpan w:val="8"/>
          </w:tcPr>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tc>
        <w:tc>
          <w:tcPr>
            <w:cnfStyle w:val="000010000000"/>
            <w:tcW w:w="980" w:type="pct"/>
            <w:gridSpan w:val="4"/>
          </w:tcPr>
          <w:p w:rsidR="00A227AF" w:rsidRPr="00B15A26" w:rsidRDefault="00A227AF" w:rsidP="00E40173">
            <w:pPr>
              <w:tabs>
                <w:tab w:val="center" w:pos="4536"/>
                <w:tab w:val="right" w:pos="9072"/>
              </w:tabs>
              <w:autoSpaceDE w:val="0"/>
              <w:autoSpaceDN w:val="0"/>
              <w:rPr>
                <w:rFonts w:asciiTheme="majorHAnsi" w:eastAsia="Times New Roman" w:hAnsiTheme="majorHAnsi"/>
              </w:rPr>
            </w:pPr>
          </w:p>
          <w:p w:rsidR="00A227AF" w:rsidRPr="00B15A26" w:rsidRDefault="00A227AF" w:rsidP="00E40173">
            <w:pPr>
              <w:tabs>
                <w:tab w:val="center" w:pos="4536"/>
                <w:tab w:val="right" w:pos="9072"/>
              </w:tabs>
              <w:autoSpaceDE w:val="0"/>
              <w:autoSpaceDN w:val="0"/>
              <w:rPr>
                <w:rFonts w:asciiTheme="majorHAnsi" w:eastAsia="Times New Roman" w:hAnsiTheme="majorHAnsi"/>
              </w:rPr>
            </w:pPr>
          </w:p>
          <w:p w:rsidR="00A227AF" w:rsidRPr="00B15A26" w:rsidRDefault="00A227AF" w:rsidP="00E40173">
            <w:pPr>
              <w:tabs>
                <w:tab w:val="center" w:pos="4536"/>
                <w:tab w:val="right" w:pos="9072"/>
              </w:tabs>
              <w:autoSpaceDE w:val="0"/>
              <w:autoSpaceDN w:val="0"/>
              <w:rPr>
                <w:rFonts w:asciiTheme="majorHAnsi" w:eastAsia="Times New Roman" w:hAnsiTheme="majorHAnsi"/>
              </w:rPr>
            </w:pPr>
          </w:p>
        </w:tc>
        <w:tc>
          <w:tcPr>
            <w:tcW w:w="1094" w:type="pct"/>
            <w:gridSpan w:val="2"/>
            <w:tcBorders>
              <w:right w:val="single" w:sz="18" w:space="0" w:color="F79646" w:themeColor="accent6"/>
            </w:tcBorders>
          </w:tcPr>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tc>
      </w:tr>
      <w:tr w:rsidR="00A227AF" w:rsidRPr="00B15A26" w:rsidTr="00E40173">
        <w:trPr>
          <w:cnfStyle w:val="000000100000"/>
          <w:trHeight w:val="851"/>
        </w:trPr>
        <w:tc>
          <w:tcPr>
            <w:cnfStyle w:val="001000000000"/>
            <w:tcW w:w="272" w:type="pct"/>
            <w:vMerge/>
            <w:tcBorders>
              <w:top w:val="single" w:sz="18" w:space="0" w:color="F79646" w:themeColor="accent6"/>
              <w:left w:val="single" w:sz="18" w:space="0" w:color="F79646" w:themeColor="accent6"/>
              <w:bottom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1440" w:type="pct"/>
            <w:gridSpan w:val="6"/>
            <w:tcBorders>
              <w:top w:val="single" w:sz="6" w:space="0" w:color="F79646" w:themeColor="accent6"/>
              <w:bottom w:val="single" w:sz="18" w:space="0" w:color="F79646" w:themeColor="accent6"/>
            </w:tcBorders>
          </w:tcPr>
          <w:p w:rsidR="00A227AF" w:rsidRPr="00B15A26" w:rsidRDefault="00A227AF" w:rsidP="00E40173">
            <w:pPr>
              <w:tabs>
                <w:tab w:val="center" w:pos="4536"/>
                <w:tab w:val="right" w:pos="9072"/>
              </w:tabs>
              <w:autoSpaceDE w:val="0"/>
              <w:autoSpaceDN w:val="0"/>
              <w:rPr>
                <w:rFonts w:asciiTheme="majorHAnsi" w:eastAsia="Times New Roman" w:hAnsiTheme="majorHAnsi" w:cs="Calibri"/>
              </w:rPr>
            </w:pPr>
            <w:r w:rsidRPr="00B15A26">
              <w:rPr>
                <w:rFonts w:asciiTheme="majorHAnsi" w:eastAsia="Times New Roman" w:hAnsiTheme="majorHAnsi" w:cs="Calibri"/>
              </w:rPr>
              <w:t>Compétences professionnelles pédagogiques (matières</w:t>
            </w:r>
          </w:p>
          <w:p w:rsidR="00A227AF" w:rsidRPr="00B15A26" w:rsidRDefault="00A227AF" w:rsidP="00E40173">
            <w:pPr>
              <w:tabs>
                <w:tab w:val="center" w:pos="4536"/>
                <w:tab w:val="right" w:pos="9072"/>
              </w:tabs>
              <w:autoSpaceDE w:val="0"/>
              <w:autoSpaceDN w:val="0"/>
              <w:rPr>
                <w:rStyle w:val="Emphaseple"/>
                <w:rFonts w:asciiTheme="majorHAnsi" w:eastAsia="SimSun" w:hAnsiTheme="majorHAnsi"/>
                <w:color w:val="auto"/>
              </w:rPr>
            </w:pPr>
            <w:r w:rsidRPr="00B15A26">
              <w:rPr>
                <w:rFonts w:asciiTheme="majorHAnsi" w:eastAsia="Times New Roman" w:hAnsiTheme="majorHAnsi" w:cs="Calibri"/>
              </w:rPr>
              <w:t>enseignées etc.)</w:t>
            </w:r>
          </w:p>
        </w:tc>
        <w:tc>
          <w:tcPr>
            <w:tcW w:w="3288" w:type="pct"/>
            <w:gridSpan w:val="9"/>
            <w:tcBorders>
              <w:bottom w:val="single" w:sz="18" w:space="0" w:color="F79646" w:themeColor="accent6"/>
              <w:right w:val="single" w:sz="18" w:space="0" w:color="F79646" w:themeColor="accent6"/>
            </w:tcBorders>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p w:rsidR="005A72F7" w:rsidRPr="00B15A26" w:rsidRDefault="005A72F7" w:rsidP="00E40173">
            <w:pPr>
              <w:tabs>
                <w:tab w:val="center" w:pos="4536"/>
                <w:tab w:val="right" w:pos="9072"/>
              </w:tabs>
              <w:autoSpaceDE w:val="0"/>
              <w:autoSpaceDN w:val="0"/>
              <w:cnfStyle w:val="000000100000"/>
              <w:rPr>
                <w:rFonts w:asciiTheme="majorHAnsi" w:eastAsia="Times New Roman" w:hAnsiTheme="majorHAnsi"/>
              </w:rPr>
            </w:pPr>
          </w:p>
          <w:p w:rsidR="005A72F7" w:rsidRPr="00B15A26" w:rsidRDefault="005A72F7" w:rsidP="00E40173">
            <w:pPr>
              <w:tabs>
                <w:tab w:val="center" w:pos="4536"/>
                <w:tab w:val="right" w:pos="9072"/>
              </w:tabs>
              <w:autoSpaceDE w:val="0"/>
              <w:autoSpaceDN w:val="0"/>
              <w:cnfStyle w:val="000000100000"/>
              <w:rPr>
                <w:rFonts w:asciiTheme="majorHAnsi" w:eastAsia="Times New Roman" w:hAnsiTheme="majorHAnsi"/>
              </w:rPr>
            </w:pPr>
          </w:p>
        </w:tc>
      </w:tr>
      <w:tr w:rsidR="00A227AF" w:rsidRPr="00B15A26"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ind w:left="180"/>
              <w:rPr>
                <w:rFonts w:ascii="Cambria" w:eastAsia="Times New Roman" w:hAnsi="Cambria"/>
              </w:rPr>
            </w:pPr>
          </w:p>
          <w:p w:rsidR="00A227AF" w:rsidRPr="00B15A26" w:rsidRDefault="00A227AF" w:rsidP="00E40173">
            <w:pPr>
              <w:ind w:left="180"/>
              <w:rPr>
                <w:rFonts w:ascii="Cambria" w:eastAsia="Times New Roman" w:hAnsi="Cambria"/>
              </w:rPr>
            </w:pPr>
          </w:p>
          <w:p w:rsidR="00A227AF" w:rsidRPr="00B15A26" w:rsidRDefault="00A227AF" w:rsidP="00E40173">
            <w:pPr>
              <w:ind w:left="180"/>
              <w:rPr>
                <w:rFonts w:ascii="Cambria" w:eastAsia="Times New Roman" w:hAnsi="Cambria"/>
              </w:rPr>
            </w:pPr>
          </w:p>
          <w:p w:rsidR="00A227AF" w:rsidRPr="00B15A26" w:rsidRDefault="00A227AF" w:rsidP="00E40173">
            <w:pPr>
              <w:ind w:left="180"/>
              <w:rPr>
                <w:rFonts w:ascii="Cambria" w:eastAsia="Times New Roman" w:hAnsi="Cambria"/>
              </w:rPr>
            </w:pPr>
          </w:p>
          <w:p w:rsidR="00A227AF" w:rsidRPr="00B15A26" w:rsidRDefault="00A227AF" w:rsidP="00E40173">
            <w:pPr>
              <w:ind w:left="180"/>
              <w:rPr>
                <w:rFonts w:ascii="Cambria" w:eastAsia="Times New Roman" w:hAnsi="Cambria"/>
              </w:rPr>
            </w:pPr>
          </w:p>
          <w:p w:rsidR="00A227AF" w:rsidRPr="00B15A26" w:rsidRDefault="00A227AF" w:rsidP="00E40173">
            <w:pPr>
              <w:rPr>
                <w:rFonts w:ascii="Cambria" w:eastAsia="Times New Roman" w:hAnsi="Cambria"/>
              </w:rPr>
            </w:pPr>
            <w:r w:rsidRPr="00B15A26">
              <w:rPr>
                <w:rFonts w:ascii="Cambria" w:eastAsia="Times New Roman" w:hAnsi="Cambria"/>
              </w:rPr>
              <w:t xml:space="preserve"> 5</w:t>
            </w:r>
          </w:p>
        </w:tc>
        <w:tc>
          <w:tcPr>
            <w:cnfStyle w:val="000010000000"/>
            <w:tcW w:w="941" w:type="pct"/>
            <w:gridSpan w:val="4"/>
            <w:tcBorders>
              <w:top w:val="single" w:sz="18" w:space="0" w:color="F79646" w:themeColor="accent6"/>
            </w:tcBorders>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Nom</w:t>
            </w:r>
          </w:p>
        </w:tc>
        <w:tc>
          <w:tcPr>
            <w:tcW w:w="1223" w:type="pct"/>
            <w:gridSpan w:val="4"/>
            <w:tcBorders>
              <w:top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Prénom</w:t>
            </w:r>
          </w:p>
        </w:tc>
        <w:tc>
          <w:tcPr>
            <w:cnfStyle w:val="000010000000"/>
            <w:tcW w:w="1079" w:type="pct"/>
            <w:gridSpan w:val="4"/>
            <w:tcBorders>
              <w:top w:val="single" w:sz="18" w:space="0" w:color="F79646" w:themeColor="accent6"/>
            </w:tcBorders>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Téléphone</w:t>
            </w:r>
          </w:p>
        </w:tc>
        <w:tc>
          <w:tcPr>
            <w:tcW w:w="1485" w:type="pct"/>
            <w:gridSpan w:val="3"/>
            <w:tcBorders>
              <w:top w:val="single" w:sz="18" w:space="0" w:color="F79646" w:themeColor="accent6"/>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Mail</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941" w:type="pct"/>
            <w:gridSpan w:val="4"/>
          </w:tcPr>
          <w:p w:rsidR="00A227AF" w:rsidRPr="00B15A26" w:rsidRDefault="00A227AF" w:rsidP="00E40173">
            <w:pPr>
              <w:ind w:left="180"/>
              <w:rPr>
                <w:rStyle w:val="Emphaseple"/>
                <w:rFonts w:asciiTheme="majorHAnsi" w:eastAsia="SimSun" w:hAnsiTheme="majorHAnsi"/>
                <w:i w:val="0"/>
                <w:iCs w:val="0"/>
                <w:color w:val="auto"/>
              </w:rPr>
            </w:pPr>
          </w:p>
        </w:tc>
        <w:tc>
          <w:tcPr>
            <w:tcW w:w="1223" w:type="pct"/>
            <w:gridSpan w:val="4"/>
          </w:tcPr>
          <w:p w:rsidR="00A227AF" w:rsidRPr="00B15A26" w:rsidRDefault="00A227AF" w:rsidP="00E40173">
            <w:pPr>
              <w:ind w:left="180"/>
              <w:cnfStyle w:val="000000100000"/>
              <w:rPr>
                <w:rFonts w:asciiTheme="majorHAnsi" w:eastAsia="Times New Roman" w:hAnsiTheme="majorHAnsi"/>
              </w:rPr>
            </w:pPr>
          </w:p>
        </w:tc>
        <w:tc>
          <w:tcPr>
            <w:cnfStyle w:val="000010000000"/>
            <w:tcW w:w="1079" w:type="pct"/>
            <w:gridSpan w:val="4"/>
          </w:tcPr>
          <w:p w:rsidR="00A227AF" w:rsidRPr="00B15A26" w:rsidRDefault="00A227AF" w:rsidP="00E40173">
            <w:pPr>
              <w:ind w:left="180"/>
              <w:rPr>
                <w:rFonts w:asciiTheme="majorHAnsi" w:eastAsia="Times New Roman" w:hAnsiTheme="majorHAnsi"/>
              </w:rPr>
            </w:pPr>
          </w:p>
        </w:tc>
        <w:tc>
          <w:tcPr>
            <w:tcW w:w="1485" w:type="pct"/>
            <w:gridSpan w:val="3"/>
            <w:tcBorders>
              <w:right w:val="single" w:sz="18" w:space="0" w:color="F79646" w:themeColor="accent6"/>
            </w:tcBorders>
          </w:tcPr>
          <w:p w:rsidR="00A227AF" w:rsidRPr="00B15A26" w:rsidRDefault="00A227AF" w:rsidP="00E40173">
            <w:pPr>
              <w:ind w:left="180"/>
              <w:cnfStyle w:val="000000100000"/>
              <w:rPr>
                <w:rFonts w:asciiTheme="majorHAnsi" w:eastAsia="Times New Roman" w:hAnsiTheme="majorHAnsi"/>
              </w:rPr>
            </w:pPr>
          </w:p>
          <w:p w:rsidR="00A227AF" w:rsidRPr="00B15A26" w:rsidRDefault="00A227AF" w:rsidP="00E40173">
            <w:pPr>
              <w:ind w:left="180"/>
              <w:cnfStyle w:val="000000100000"/>
              <w:rPr>
                <w:rFonts w:asciiTheme="majorHAnsi" w:eastAsia="Times New Roman" w:hAnsiTheme="majorHAnsi"/>
              </w:rPr>
            </w:pP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511" w:type="pct"/>
            <w:gridSpan w:val="2"/>
          </w:tcPr>
          <w:p w:rsidR="00A227AF" w:rsidRPr="00B15A26" w:rsidRDefault="00A227AF" w:rsidP="00E40173">
            <w:pPr>
              <w:ind w:left="180"/>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230" w:type="pct"/>
            <w:gridSpan w:val="8"/>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Etablissement de rattachement</w:t>
            </w:r>
          </w:p>
        </w:tc>
        <w:tc>
          <w:tcPr>
            <w:cnfStyle w:val="000010000000"/>
            <w:tcW w:w="1007" w:type="pct"/>
            <w:gridSpan w:val="4"/>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Diplôme Graduation</w:t>
            </w:r>
          </w:p>
        </w:tc>
        <w:tc>
          <w:tcPr>
            <w:tcW w:w="980" w:type="pct"/>
            <w:tcBorders>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Diplôme Post-Graduation</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511" w:type="pct"/>
            <w:gridSpan w:val="2"/>
          </w:tcPr>
          <w:p w:rsidR="00A227AF" w:rsidRPr="00B15A26" w:rsidRDefault="00A227AF" w:rsidP="00E40173">
            <w:pPr>
              <w:ind w:left="180"/>
              <w:rPr>
                <w:rStyle w:val="Emphaseple"/>
                <w:rFonts w:asciiTheme="majorHAnsi" w:eastAsia="SimSun" w:hAnsiTheme="majorHAnsi"/>
                <w:i w:val="0"/>
                <w:iCs w:val="0"/>
                <w:color w:val="auto"/>
              </w:rPr>
            </w:pPr>
          </w:p>
        </w:tc>
        <w:tc>
          <w:tcPr>
            <w:tcW w:w="2230" w:type="pct"/>
            <w:gridSpan w:val="8"/>
          </w:tcPr>
          <w:p w:rsidR="00A227AF" w:rsidRPr="00B15A26" w:rsidRDefault="00A227AF" w:rsidP="00E40173">
            <w:pPr>
              <w:ind w:left="180"/>
              <w:cnfStyle w:val="000000100000"/>
              <w:rPr>
                <w:rFonts w:asciiTheme="majorHAnsi" w:eastAsia="Times New Roman" w:hAnsiTheme="majorHAnsi"/>
              </w:rPr>
            </w:pPr>
          </w:p>
        </w:tc>
        <w:tc>
          <w:tcPr>
            <w:cnfStyle w:val="000010000000"/>
            <w:tcW w:w="1007" w:type="pct"/>
            <w:gridSpan w:val="4"/>
          </w:tcPr>
          <w:p w:rsidR="00A227AF" w:rsidRPr="00B15A26" w:rsidRDefault="00A227AF" w:rsidP="00E40173">
            <w:pPr>
              <w:ind w:left="180"/>
              <w:rPr>
                <w:rFonts w:asciiTheme="majorHAnsi" w:eastAsia="Times New Roman" w:hAnsiTheme="majorHAnsi"/>
              </w:rPr>
            </w:pPr>
          </w:p>
          <w:p w:rsidR="00A227AF" w:rsidRPr="00B15A26" w:rsidRDefault="00A227AF" w:rsidP="00E40173">
            <w:pPr>
              <w:ind w:left="180"/>
              <w:rPr>
                <w:rFonts w:asciiTheme="majorHAnsi" w:eastAsia="Times New Roman" w:hAnsiTheme="majorHAnsi"/>
              </w:rPr>
            </w:pPr>
          </w:p>
          <w:p w:rsidR="00A227AF" w:rsidRPr="00B15A26" w:rsidRDefault="00A227AF" w:rsidP="00E40173">
            <w:pPr>
              <w:ind w:left="180"/>
              <w:rPr>
                <w:rFonts w:asciiTheme="majorHAnsi" w:eastAsia="Times New Roman" w:hAnsiTheme="majorHAnsi"/>
              </w:rPr>
            </w:pPr>
          </w:p>
        </w:tc>
        <w:tc>
          <w:tcPr>
            <w:tcW w:w="980" w:type="pct"/>
            <w:tcBorders>
              <w:right w:val="single" w:sz="18" w:space="0" w:color="F79646" w:themeColor="accent6"/>
            </w:tcBorders>
          </w:tcPr>
          <w:p w:rsidR="00A227AF" w:rsidRPr="00B15A26" w:rsidRDefault="00A227AF" w:rsidP="00E40173">
            <w:pPr>
              <w:ind w:left="180"/>
              <w:cnfStyle w:val="000000100000"/>
              <w:rPr>
                <w:rFonts w:asciiTheme="majorHAnsi" w:eastAsia="Times New Roman" w:hAnsiTheme="majorHAnsi"/>
              </w:rPr>
            </w:pPr>
          </w:p>
        </w:tc>
      </w:tr>
      <w:tr w:rsidR="00A227AF" w:rsidRPr="00B15A26" w:rsidTr="00E40173">
        <w:trPr>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1440" w:type="pct"/>
            <w:gridSpan w:val="6"/>
          </w:tcPr>
          <w:p w:rsidR="00A227AF" w:rsidRPr="00B15A26" w:rsidRDefault="00A227AF" w:rsidP="00E40173">
            <w:pPr>
              <w:ind w:left="180"/>
              <w:rPr>
                <w:rFonts w:asciiTheme="majorHAnsi" w:eastAsia="Times New Roman" w:hAnsiTheme="majorHAnsi" w:cs="Calibri"/>
              </w:rPr>
            </w:pPr>
            <w:r w:rsidRPr="00B15A26">
              <w:rPr>
                <w:rFonts w:asciiTheme="majorHAnsi" w:eastAsia="Times New Roman" w:hAnsiTheme="majorHAnsi" w:cs="Calibri"/>
              </w:rPr>
              <w:t>Compétences professionnelles pédagogiques (matières</w:t>
            </w:r>
          </w:p>
          <w:p w:rsidR="00A227AF" w:rsidRPr="00B15A26" w:rsidRDefault="00A227AF" w:rsidP="00E40173">
            <w:pPr>
              <w:ind w:left="180"/>
              <w:rPr>
                <w:rStyle w:val="Emphaseple"/>
                <w:rFonts w:asciiTheme="majorHAnsi" w:eastAsia="SimSun" w:hAnsiTheme="majorHAnsi"/>
                <w:color w:val="auto"/>
              </w:rPr>
            </w:pPr>
            <w:r w:rsidRPr="00B15A26">
              <w:rPr>
                <w:rFonts w:asciiTheme="majorHAnsi" w:eastAsia="Times New Roman" w:hAnsiTheme="majorHAnsi" w:cs="Calibri"/>
              </w:rPr>
              <w:t>enseignées etc.)</w:t>
            </w:r>
          </w:p>
        </w:tc>
        <w:tc>
          <w:tcPr>
            <w:tcW w:w="3288" w:type="pct"/>
            <w:gridSpan w:val="9"/>
            <w:tcBorders>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tc>
      </w:tr>
      <w:tr w:rsidR="00A227AF" w:rsidRPr="00B15A26"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r w:rsidRPr="00B15A26">
              <w:rPr>
                <w:rFonts w:ascii="Cambria" w:hAnsi="Cambria"/>
              </w:rPr>
              <w:t xml:space="preserve">  6</w:t>
            </w:r>
          </w:p>
        </w:tc>
        <w:tc>
          <w:tcPr>
            <w:cnfStyle w:val="000010000000"/>
            <w:tcW w:w="905" w:type="pct"/>
            <w:gridSpan w:val="3"/>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Nom</w:t>
            </w:r>
          </w:p>
        </w:tc>
        <w:tc>
          <w:tcPr>
            <w:tcW w:w="1190" w:type="pct"/>
            <w:gridSpan w:val="4"/>
            <w:tcBorders>
              <w:top w:val="single" w:sz="18" w:space="0" w:color="F79646" w:themeColor="accent6"/>
            </w:tcBorders>
          </w:tcPr>
          <w:p w:rsidR="00A227AF" w:rsidRPr="00B15A26" w:rsidRDefault="00A227AF" w:rsidP="00E40173">
            <w:pPr>
              <w:cnfStyle w:val="000000100000"/>
              <w:rPr>
                <w:rFonts w:asciiTheme="majorHAnsi" w:hAnsiTheme="majorHAnsi"/>
              </w:rPr>
            </w:pPr>
            <w:r w:rsidRPr="00B15A26">
              <w:rPr>
                <w:rFonts w:asciiTheme="majorHAnsi" w:hAnsiTheme="majorHAnsi"/>
              </w:rPr>
              <w:t>Prénom</w:t>
            </w:r>
          </w:p>
        </w:tc>
        <w:tc>
          <w:tcPr>
            <w:cnfStyle w:val="000010000000"/>
            <w:tcW w:w="1048" w:type="pct"/>
            <w:gridSpan w:val="4"/>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B15A26" w:rsidRDefault="00A227AF" w:rsidP="00E40173">
            <w:pPr>
              <w:cnfStyle w:val="000000100000"/>
              <w:rPr>
                <w:rFonts w:asciiTheme="majorHAnsi" w:hAnsiTheme="majorHAnsi"/>
              </w:rPr>
            </w:pPr>
            <w:r w:rsidRPr="00B15A26">
              <w:rPr>
                <w:rFonts w:asciiTheme="majorHAnsi" w:hAnsiTheme="majorHAnsi"/>
              </w:rPr>
              <w:t>Mail</w:t>
            </w: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905" w:type="pct"/>
            <w:gridSpan w:val="3"/>
          </w:tcPr>
          <w:p w:rsidR="00A227AF" w:rsidRPr="00B15A26" w:rsidRDefault="00A227AF" w:rsidP="00E40173">
            <w:pPr>
              <w:rPr>
                <w:rStyle w:val="Emphaseple"/>
                <w:rFonts w:asciiTheme="majorHAnsi" w:eastAsia="SimSun" w:hAnsiTheme="majorHAnsi"/>
                <w:i w:val="0"/>
                <w:iCs w:val="0"/>
                <w:color w:val="auto"/>
              </w:rPr>
            </w:pPr>
          </w:p>
        </w:tc>
        <w:tc>
          <w:tcPr>
            <w:tcW w:w="1190" w:type="pct"/>
            <w:gridSpan w:val="4"/>
          </w:tcPr>
          <w:p w:rsidR="00A227AF" w:rsidRPr="00B15A26" w:rsidRDefault="00A227AF" w:rsidP="00E40173">
            <w:pPr>
              <w:cnfStyle w:val="000000000000"/>
              <w:rPr>
                <w:rFonts w:asciiTheme="majorHAnsi" w:hAnsiTheme="majorHAnsi"/>
              </w:rPr>
            </w:pPr>
          </w:p>
        </w:tc>
        <w:tc>
          <w:tcPr>
            <w:cnfStyle w:val="000010000000"/>
            <w:tcW w:w="1048" w:type="pct"/>
            <w:gridSpan w:val="4"/>
          </w:tcPr>
          <w:p w:rsidR="00A227AF" w:rsidRPr="00B15A26"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168" w:type="pct"/>
            <w:gridSpan w:val="8"/>
          </w:tcPr>
          <w:p w:rsidR="00A227AF" w:rsidRPr="00B15A26" w:rsidRDefault="00A227AF" w:rsidP="00E40173">
            <w:pPr>
              <w:cnfStyle w:val="000000100000"/>
              <w:rPr>
                <w:rFonts w:asciiTheme="majorHAnsi" w:hAnsiTheme="majorHAnsi"/>
              </w:rPr>
            </w:pPr>
            <w:r w:rsidRPr="00B15A26">
              <w:rPr>
                <w:rFonts w:asciiTheme="majorHAnsi" w:hAnsiTheme="majorHAnsi"/>
              </w:rPr>
              <w:t>Etablissement de rattachement</w:t>
            </w:r>
          </w:p>
        </w:tc>
        <w:tc>
          <w:tcPr>
            <w:cnfStyle w:val="000010000000"/>
            <w:tcW w:w="980" w:type="pct"/>
            <w:gridSpan w:val="4"/>
          </w:tcPr>
          <w:p w:rsidR="00A227AF" w:rsidRPr="00B15A26" w:rsidRDefault="00A227AF" w:rsidP="00E40173">
            <w:pPr>
              <w:rPr>
                <w:rFonts w:asciiTheme="majorHAnsi" w:hAnsiTheme="majorHAnsi"/>
              </w:rPr>
            </w:pPr>
            <w:r w:rsidRPr="00B15A26">
              <w:rPr>
                <w:rFonts w:asciiTheme="majorHAnsi" w:hAnsiTheme="majorHAnsi"/>
              </w:rPr>
              <w:t>Diplôme Graduation</w:t>
            </w:r>
          </w:p>
        </w:tc>
        <w:tc>
          <w:tcPr>
            <w:tcW w:w="1094" w:type="pct"/>
            <w:gridSpan w:val="2"/>
            <w:tcBorders>
              <w:right w:val="single" w:sz="18" w:space="0" w:color="F79646" w:themeColor="accent6"/>
            </w:tcBorders>
          </w:tcPr>
          <w:p w:rsidR="00A227AF" w:rsidRPr="00B15A26" w:rsidRDefault="00A227AF" w:rsidP="00E40173">
            <w:pPr>
              <w:cnfStyle w:val="000000100000"/>
              <w:rPr>
                <w:rFonts w:asciiTheme="majorHAnsi" w:hAnsiTheme="majorHAnsi"/>
              </w:rPr>
            </w:pPr>
            <w:r w:rsidRPr="00B15A26">
              <w:rPr>
                <w:rFonts w:asciiTheme="majorHAnsi" w:hAnsiTheme="majorHAnsi"/>
              </w:rPr>
              <w:t>Diplôme Post-Graduation</w:t>
            </w: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p>
        </w:tc>
        <w:tc>
          <w:tcPr>
            <w:tcW w:w="2168" w:type="pct"/>
            <w:gridSpan w:val="8"/>
          </w:tcPr>
          <w:p w:rsidR="00A227AF" w:rsidRPr="00B15A26" w:rsidRDefault="00A227AF" w:rsidP="00E40173">
            <w:pPr>
              <w:cnfStyle w:val="000000000000"/>
              <w:rPr>
                <w:rFonts w:asciiTheme="majorHAnsi" w:hAnsiTheme="majorHAnsi"/>
              </w:rPr>
            </w:pPr>
          </w:p>
        </w:tc>
        <w:tc>
          <w:tcPr>
            <w:cnfStyle w:val="000010000000"/>
            <w:tcW w:w="980" w:type="pct"/>
            <w:gridSpan w:val="4"/>
          </w:tcPr>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B15A26" w:rsidRDefault="00A227AF" w:rsidP="00E40173">
            <w:pPr>
              <w:cnfStyle w:val="000000000000"/>
              <w:rPr>
                <w:rFonts w:asciiTheme="majorHAnsi" w:hAnsiTheme="majorHAnsi"/>
              </w:rPr>
            </w:pPr>
          </w:p>
        </w:tc>
      </w:tr>
      <w:tr w:rsidR="00A227AF" w:rsidRPr="00B15A26" w:rsidTr="00E40173">
        <w:trPr>
          <w:cnfStyle w:val="000000100000"/>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rPr>
                <w:rFonts w:ascii="Cambria" w:hAnsi="Cambria"/>
              </w:rPr>
            </w:pPr>
          </w:p>
        </w:tc>
        <w:tc>
          <w:tcPr>
            <w:cnfStyle w:val="000010000000"/>
            <w:tcW w:w="1440" w:type="pct"/>
            <w:gridSpan w:val="6"/>
          </w:tcPr>
          <w:p w:rsidR="00A227AF" w:rsidRPr="00B15A26" w:rsidRDefault="00A227AF" w:rsidP="00E40173">
            <w:pPr>
              <w:rPr>
                <w:rFonts w:asciiTheme="majorHAnsi" w:hAnsiTheme="majorHAnsi" w:cs="Calibri"/>
              </w:rPr>
            </w:pPr>
            <w:r w:rsidRPr="00B15A26">
              <w:rPr>
                <w:rFonts w:asciiTheme="majorHAnsi" w:hAnsiTheme="majorHAnsi" w:cs="Calibri"/>
              </w:rPr>
              <w:t>Compétences professionnelles pédagogiques (matières</w:t>
            </w:r>
          </w:p>
          <w:p w:rsidR="00A227AF" w:rsidRPr="00B15A26" w:rsidRDefault="00A227AF" w:rsidP="00E40173">
            <w:pPr>
              <w:rPr>
                <w:rStyle w:val="Emphaseple"/>
                <w:rFonts w:asciiTheme="majorHAnsi" w:eastAsia="SimSun" w:hAnsiTheme="majorHAnsi"/>
                <w:color w:val="auto"/>
              </w:rPr>
            </w:pPr>
            <w:r w:rsidRPr="00B15A26">
              <w:rPr>
                <w:rFonts w:asciiTheme="majorHAnsi" w:hAnsiTheme="majorHAnsi" w:cs="Calibri"/>
              </w:rPr>
              <w:t>enseignées etc.)</w:t>
            </w:r>
          </w:p>
        </w:tc>
        <w:tc>
          <w:tcPr>
            <w:tcW w:w="3288" w:type="pct"/>
            <w:gridSpan w:val="9"/>
            <w:tcBorders>
              <w:right w:val="single" w:sz="18" w:space="0" w:color="F79646" w:themeColor="accent6"/>
            </w:tcBorders>
          </w:tcPr>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tc>
      </w:tr>
      <w:tr w:rsidR="00A227AF" w:rsidRPr="00B15A26"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r w:rsidRPr="00B15A26">
              <w:rPr>
                <w:rFonts w:ascii="Cambria" w:hAnsi="Cambria"/>
              </w:rPr>
              <w:t>7</w:t>
            </w:r>
          </w:p>
        </w:tc>
        <w:tc>
          <w:tcPr>
            <w:cnfStyle w:val="000010000000"/>
            <w:tcW w:w="905" w:type="pct"/>
            <w:gridSpan w:val="3"/>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Nom</w:t>
            </w:r>
          </w:p>
        </w:tc>
        <w:tc>
          <w:tcPr>
            <w:tcW w:w="1190" w:type="pct"/>
            <w:gridSpan w:val="4"/>
            <w:tcBorders>
              <w:top w:val="single" w:sz="18" w:space="0" w:color="F79646" w:themeColor="accent6"/>
            </w:tcBorders>
          </w:tcPr>
          <w:p w:rsidR="00A227AF" w:rsidRPr="00B15A26" w:rsidRDefault="00A227AF" w:rsidP="00E40173">
            <w:pPr>
              <w:cnfStyle w:val="000000000000"/>
              <w:rPr>
                <w:rFonts w:asciiTheme="majorHAnsi" w:hAnsiTheme="majorHAnsi"/>
              </w:rPr>
            </w:pPr>
            <w:r w:rsidRPr="00B15A26">
              <w:rPr>
                <w:rFonts w:asciiTheme="majorHAnsi" w:hAnsiTheme="majorHAnsi"/>
              </w:rPr>
              <w:t>Prénom</w:t>
            </w:r>
          </w:p>
        </w:tc>
        <w:tc>
          <w:tcPr>
            <w:cnfStyle w:val="000010000000"/>
            <w:tcW w:w="1048" w:type="pct"/>
            <w:gridSpan w:val="4"/>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B15A26" w:rsidRDefault="00A227AF" w:rsidP="00E40173">
            <w:pPr>
              <w:cnfStyle w:val="000000000000"/>
              <w:rPr>
                <w:rFonts w:asciiTheme="majorHAnsi" w:hAnsiTheme="majorHAnsi"/>
              </w:rPr>
            </w:pPr>
            <w:r w:rsidRPr="00B15A26">
              <w:rPr>
                <w:rFonts w:asciiTheme="majorHAnsi" w:hAnsiTheme="majorHAnsi"/>
              </w:rPr>
              <w:t>Mail</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905" w:type="pct"/>
            <w:gridSpan w:val="3"/>
          </w:tcPr>
          <w:p w:rsidR="00A227AF" w:rsidRPr="00B15A26" w:rsidRDefault="00A227AF" w:rsidP="00E40173">
            <w:pPr>
              <w:rPr>
                <w:rStyle w:val="Emphaseple"/>
                <w:rFonts w:asciiTheme="majorHAnsi" w:eastAsia="SimSun" w:hAnsiTheme="majorHAnsi"/>
                <w:i w:val="0"/>
                <w:iCs w:val="0"/>
                <w:color w:val="auto"/>
              </w:rPr>
            </w:pPr>
          </w:p>
        </w:tc>
        <w:tc>
          <w:tcPr>
            <w:tcW w:w="1190" w:type="pct"/>
            <w:gridSpan w:val="4"/>
          </w:tcPr>
          <w:p w:rsidR="00A227AF" w:rsidRPr="00B15A26" w:rsidRDefault="00A227AF" w:rsidP="00E40173">
            <w:pPr>
              <w:cnfStyle w:val="000000100000"/>
              <w:rPr>
                <w:rFonts w:asciiTheme="majorHAnsi" w:hAnsiTheme="majorHAnsi"/>
              </w:rPr>
            </w:pPr>
          </w:p>
        </w:tc>
        <w:tc>
          <w:tcPr>
            <w:cnfStyle w:val="000010000000"/>
            <w:tcW w:w="1048" w:type="pct"/>
            <w:gridSpan w:val="4"/>
          </w:tcPr>
          <w:p w:rsidR="00A227AF" w:rsidRPr="00B15A26"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168" w:type="pct"/>
            <w:gridSpan w:val="8"/>
          </w:tcPr>
          <w:p w:rsidR="00A227AF" w:rsidRPr="00B15A26" w:rsidRDefault="00A227AF" w:rsidP="00E40173">
            <w:pPr>
              <w:cnfStyle w:val="000000000000"/>
              <w:rPr>
                <w:rFonts w:asciiTheme="majorHAnsi" w:hAnsiTheme="majorHAnsi"/>
              </w:rPr>
            </w:pPr>
            <w:r w:rsidRPr="00B15A26">
              <w:rPr>
                <w:rFonts w:asciiTheme="majorHAnsi" w:hAnsiTheme="majorHAnsi"/>
              </w:rPr>
              <w:t>Etablissement de rattachement</w:t>
            </w:r>
          </w:p>
        </w:tc>
        <w:tc>
          <w:tcPr>
            <w:cnfStyle w:val="000010000000"/>
            <w:tcW w:w="980" w:type="pct"/>
            <w:gridSpan w:val="4"/>
          </w:tcPr>
          <w:p w:rsidR="00A227AF" w:rsidRPr="00B15A26" w:rsidRDefault="00A227AF" w:rsidP="00E40173">
            <w:pPr>
              <w:rPr>
                <w:rFonts w:asciiTheme="majorHAnsi" w:hAnsiTheme="majorHAnsi"/>
              </w:rPr>
            </w:pPr>
            <w:r w:rsidRPr="00B15A26">
              <w:rPr>
                <w:rFonts w:asciiTheme="majorHAnsi" w:hAnsiTheme="majorHAnsi"/>
              </w:rPr>
              <w:t>Diplôme Graduation</w:t>
            </w:r>
          </w:p>
        </w:tc>
        <w:tc>
          <w:tcPr>
            <w:tcW w:w="1094" w:type="pct"/>
            <w:gridSpan w:val="2"/>
            <w:tcBorders>
              <w:right w:val="single" w:sz="18" w:space="0" w:color="F79646" w:themeColor="accent6"/>
            </w:tcBorders>
          </w:tcPr>
          <w:p w:rsidR="00A227AF" w:rsidRPr="00B15A26" w:rsidRDefault="00A227AF" w:rsidP="00E40173">
            <w:pPr>
              <w:cnfStyle w:val="000000000000"/>
              <w:rPr>
                <w:rFonts w:asciiTheme="majorHAnsi" w:hAnsiTheme="majorHAnsi"/>
              </w:rPr>
            </w:pPr>
            <w:r w:rsidRPr="00B15A26">
              <w:rPr>
                <w:rFonts w:asciiTheme="majorHAnsi" w:hAnsiTheme="majorHAnsi"/>
              </w:rPr>
              <w:t>Diplôme Post-Graduation</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p>
        </w:tc>
        <w:tc>
          <w:tcPr>
            <w:tcW w:w="2168" w:type="pct"/>
            <w:gridSpan w:val="8"/>
          </w:tcPr>
          <w:p w:rsidR="00A227AF" w:rsidRPr="00B15A26" w:rsidRDefault="00A227AF" w:rsidP="00E40173">
            <w:pPr>
              <w:cnfStyle w:val="000000100000"/>
              <w:rPr>
                <w:rFonts w:asciiTheme="majorHAnsi" w:hAnsiTheme="majorHAnsi"/>
              </w:rPr>
            </w:pPr>
          </w:p>
        </w:tc>
        <w:tc>
          <w:tcPr>
            <w:cnfStyle w:val="000010000000"/>
            <w:tcW w:w="980" w:type="pct"/>
            <w:gridSpan w:val="4"/>
          </w:tcPr>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B15A26" w:rsidRDefault="00A227AF" w:rsidP="00E40173">
            <w:pPr>
              <w:cnfStyle w:val="000000100000"/>
              <w:rPr>
                <w:rFonts w:asciiTheme="majorHAnsi" w:hAnsiTheme="majorHAnsi"/>
              </w:rPr>
            </w:pPr>
          </w:p>
        </w:tc>
      </w:tr>
      <w:tr w:rsidR="00A227AF" w:rsidRPr="00B15A26" w:rsidTr="00E40173">
        <w:trPr>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rPr>
                <w:rFonts w:ascii="Cambria" w:hAnsi="Cambria"/>
              </w:rPr>
            </w:pPr>
          </w:p>
        </w:tc>
        <w:tc>
          <w:tcPr>
            <w:cnfStyle w:val="000010000000"/>
            <w:tcW w:w="1440" w:type="pct"/>
            <w:gridSpan w:val="6"/>
          </w:tcPr>
          <w:p w:rsidR="00A227AF" w:rsidRPr="00B15A26" w:rsidRDefault="00A227AF" w:rsidP="00E40173">
            <w:pPr>
              <w:rPr>
                <w:rFonts w:asciiTheme="majorHAnsi" w:hAnsiTheme="majorHAnsi" w:cs="Calibri"/>
              </w:rPr>
            </w:pPr>
            <w:r w:rsidRPr="00B15A26">
              <w:rPr>
                <w:rFonts w:asciiTheme="majorHAnsi" w:hAnsiTheme="majorHAnsi" w:cs="Calibri"/>
              </w:rPr>
              <w:t>Compétences professionnelles pédagogiques (matières</w:t>
            </w:r>
          </w:p>
          <w:p w:rsidR="00A227AF" w:rsidRPr="00B15A26" w:rsidRDefault="00A227AF" w:rsidP="00E40173">
            <w:pPr>
              <w:rPr>
                <w:rStyle w:val="Emphaseple"/>
                <w:rFonts w:asciiTheme="majorHAnsi" w:eastAsia="SimSun" w:hAnsiTheme="majorHAnsi"/>
                <w:color w:val="auto"/>
              </w:rPr>
            </w:pPr>
            <w:r w:rsidRPr="00B15A26">
              <w:rPr>
                <w:rFonts w:asciiTheme="majorHAnsi" w:hAnsiTheme="majorHAnsi" w:cs="Calibri"/>
              </w:rPr>
              <w:t>enseignées etc.)</w:t>
            </w:r>
          </w:p>
        </w:tc>
        <w:tc>
          <w:tcPr>
            <w:tcW w:w="3288" w:type="pct"/>
            <w:gridSpan w:val="9"/>
            <w:tcBorders>
              <w:right w:val="single" w:sz="18" w:space="0" w:color="F79646" w:themeColor="accent6"/>
            </w:tcBorders>
          </w:tcPr>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tc>
      </w:tr>
      <w:tr w:rsidR="00A227AF" w:rsidRPr="00B15A26"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p w:rsidR="00A227AF" w:rsidRPr="00B15A26" w:rsidRDefault="00A227AF" w:rsidP="00E40173">
            <w:pPr>
              <w:tabs>
                <w:tab w:val="center" w:pos="4536"/>
                <w:tab w:val="right" w:pos="9072"/>
              </w:tabs>
              <w:autoSpaceDE w:val="0"/>
              <w:autoSpaceDN w:val="0"/>
              <w:rPr>
                <w:rFonts w:ascii="Cambria" w:eastAsia="Times New Roman" w:hAnsi="Cambria"/>
              </w:rPr>
            </w:pPr>
          </w:p>
          <w:p w:rsidR="00A227AF" w:rsidRPr="00B15A26" w:rsidRDefault="00A227AF" w:rsidP="00E40173">
            <w:pPr>
              <w:tabs>
                <w:tab w:val="center" w:pos="4536"/>
                <w:tab w:val="right" w:pos="9072"/>
              </w:tabs>
              <w:autoSpaceDE w:val="0"/>
              <w:autoSpaceDN w:val="0"/>
              <w:rPr>
                <w:rFonts w:ascii="Cambria" w:eastAsia="Times New Roman" w:hAnsi="Cambria"/>
              </w:rPr>
            </w:pPr>
          </w:p>
          <w:p w:rsidR="00A227AF" w:rsidRPr="00B15A26" w:rsidRDefault="00A227AF" w:rsidP="00E40173">
            <w:pPr>
              <w:tabs>
                <w:tab w:val="center" w:pos="4536"/>
                <w:tab w:val="right" w:pos="9072"/>
              </w:tabs>
              <w:autoSpaceDE w:val="0"/>
              <w:autoSpaceDN w:val="0"/>
              <w:rPr>
                <w:rFonts w:ascii="Cambria" w:eastAsia="Times New Roman" w:hAnsi="Cambria"/>
              </w:rPr>
            </w:pPr>
          </w:p>
          <w:p w:rsidR="00A227AF" w:rsidRPr="00B15A26" w:rsidRDefault="00A227AF" w:rsidP="00E40173">
            <w:pPr>
              <w:tabs>
                <w:tab w:val="center" w:pos="4536"/>
                <w:tab w:val="right" w:pos="9072"/>
              </w:tabs>
              <w:autoSpaceDE w:val="0"/>
              <w:autoSpaceDN w:val="0"/>
              <w:rPr>
                <w:rFonts w:ascii="Cambria" w:eastAsia="Times New Roman" w:hAnsi="Cambria"/>
              </w:rPr>
            </w:pPr>
          </w:p>
          <w:p w:rsidR="00A227AF" w:rsidRPr="00B15A26" w:rsidRDefault="00A227AF" w:rsidP="00E40173">
            <w:pPr>
              <w:tabs>
                <w:tab w:val="center" w:pos="4536"/>
                <w:tab w:val="right" w:pos="9072"/>
              </w:tabs>
              <w:autoSpaceDE w:val="0"/>
              <w:autoSpaceDN w:val="0"/>
              <w:rPr>
                <w:rFonts w:ascii="Cambria" w:eastAsia="Times New Roman" w:hAnsi="Cambria"/>
              </w:rPr>
            </w:pPr>
            <w:r w:rsidRPr="00B15A26">
              <w:rPr>
                <w:rFonts w:ascii="Cambria" w:eastAsia="Times New Roman" w:hAnsi="Cambria"/>
              </w:rPr>
              <w:t>8</w:t>
            </w:r>
          </w:p>
          <w:p w:rsidR="00A227AF" w:rsidRPr="00B15A26" w:rsidRDefault="00A227AF" w:rsidP="00E40173">
            <w:pPr>
              <w:tabs>
                <w:tab w:val="center" w:pos="4536"/>
                <w:tab w:val="right" w:pos="9072"/>
              </w:tabs>
              <w:autoSpaceDE w:val="0"/>
              <w:autoSpaceDN w:val="0"/>
              <w:rPr>
                <w:rFonts w:ascii="Cambria" w:eastAsia="Times New Roman" w:hAnsi="Cambria"/>
              </w:rPr>
            </w:pPr>
          </w:p>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905" w:type="pct"/>
            <w:gridSpan w:val="3"/>
            <w:tcBorders>
              <w:top w:val="single" w:sz="18" w:space="0" w:color="F79646" w:themeColor="accent6"/>
            </w:tcBorders>
          </w:tcPr>
          <w:p w:rsidR="00A227AF" w:rsidRPr="00B15A26" w:rsidRDefault="00A227AF" w:rsidP="00E40173">
            <w:pPr>
              <w:tabs>
                <w:tab w:val="center" w:pos="4536"/>
                <w:tab w:val="right" w:pos="9072"/>
              </w:tabs>
              <w:autoSpaceDE w:val="0"/>
              <w:autoSpaceDN w:val="0"/>
              <w:rPr>
                <w:rFonts w:asciiTheme="majorHAnsi" w:eastAsia="Times New Roman" w:hAnsiTheme="majorHAnsi"/>
              </w:rPr>
            </w:pPr>
            <w:r w:rsidRPr="00B15A26">
              <w:rPr>
                <w:rFonts w:asciiTheme="majorHAnsi" w:eastAsia="Times New Roman" w:hAnsiTheme="majorHAnsi"/>
              </w:rPr>
              <w:t>Nom</w:t>
            </w:r>
          </w:p>
        </w:tc>
        <w:tc>
          <w:tcPr>
            <w:tcW w:w="1190" w:type="pct"/>
            <w:gridSpan w:val="4"/>
            <w:tcBorders>
              <w:top w:val="single" w:sz="18" w:space="0" w:color="F79646" w:themeColor="accent6"/>
            </w:tcBorders>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r w:rsidRPr="00B15A26">
              <w:rPr>
                <w:rFonts w:asciiTheme="majorHAnsi" w:eastAsia="Times New Roman" w:hAnsiTheme="majorHAnsi"/>
              </w:rPr>
              <w:t>Prénom</w:t>
            </w:r>
          </w:p>
        </w:tc>
        <w:tc>
          <w:tcPr>
            <w:cnfStyle w:val="000010000000"/>
            <w:tcW w:w="1048" w:type="pct"/>
            <w:gridSpan w:val="4"/>
            <w:tcBorders>
              <w:top w:val="single" w:sz="18" w:space="0" w:color="F79646" w:themeColor="accent6"/>
            </w:tcBorders>
          </w:tcPr>
          <w:p w:rsidR="00A227AF" w:rsidRPr="00B15A26" w:rsidRDefault="00A227AF" w:rsidP="00E40173">
            <w:pPr>
              <w:tabs>
                <w:tab w:val="center" w:pos="4536"/>
                <w:tab w:val="right" w:pos="9072"/>
              </w:tabs>
              <w:autoSpaceDE w:val="0"/>
              <w:autoSpaceDN w:val="0"/>
              <w:rPr>
                <w:rFonts w:asciiTheme="majorHAnsi" w:eastAsia="Times New Roman" w:hAnsiTheme="majorHAnsi"/>
              </w:rPr>
            </w:pPr>
            <w:r w:rsidRPr="00B15A26">
              <w:rPr>
                <w:rFonts w:asciiTheme="majorHAnsi" w:eastAsia="Times New Roman"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r w:rsidRPr="00B15A26">
              <w:rPr>
                <w:rFonts w:asciiTheme="majorHAnsi" w:eastAsia="Times New Roman" w:hAnsiTheme="majorHAnsi"/>
              </w:rPr>
              <w:t>Mail</w:t>
            </w: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905" w:type="pct"/>
            <w:gridSpan w:val="3"/>
          </w:tcPr>
          <w:p w:rsidR="00A227AF" w:rsidRPr="00B15A26"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p>
        </w:tc>
        <w:tc>
          <w:tcPr>
            <w:tcW w:w="1190" w:type="pct"/>
            <w:gridSpan w:val="4"/>
          </w:tcPr>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tc>
        <w:tc>
          <w:tcPr>
            <w:cnfStyle w:val="000010000000"/>
            <w:tcW w:w="1048" w:type="pct"/>
            <w:gridSpan w:val="4"/>
          </w:tcPr>
          <w:p w:rsidR="00A227AF" w:rsidRPr="00B15A26" w:rsidRDefault="00A227AF" w:rsidP="00E40173">
            <w:pPr>
              <w:tabs>
                <w:tab w:val="center" w:pos="4536"/>
                <w:tab w:val="right" w:pos="9072"/>
              </w:tabs>
              <w:autoSpaceDE w:val="0"/>
              <w:autoSpaceDN w:val="0"/>
              <w:rPr>
                <w:rFonts w:asciiTheme="majorHAnsi" w:eastAsia="Times New Roman" w:hAnsiTheme="majorHAnsi"/>
              </w:rPr>
            </w:pPr>
          </w:p>
        </w:tc>
        <w:tc>
          <w:tcPr>
            <w:tcW w:w="1585" w:type="pct"/>
            <w:gridSpan w:val="4"/>
            <w:tcBorders>
              <w:right w:val="single" w:sz="18" w:space="0" w:color="F79646" w:themeColor="accent6"/>
            </w:tcBorders>
          </w:tcPr>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486" w:type="pct"/>
          </w:tcPr>
          <w:p w:rsidR="00A227AF" w:rsidRPr="00B15A26"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168" w:type="pct"/>
            <w:gridSpan w:val="8"/>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r w:rsidRPr="00B15A26">
              <w:rPr>
                <w:rFonts w:asciiTheme="majorHAnsi" w:eastAsia="Times New Roman" w:hAnsiTheme="majorHAnsi"/>
              </w:rPr>
              <w:t>Etablissement de rattachement</w:t>
            </w:r>
          </w:p>
        </w:tc>
        <w:tc>
          <w:tcPr>
            <w:cnfStyle w:val="000010000000"/>
            <w:tcW w:w="980" w:type="pct"/>
            <w:gridSpan w:val="4"/>
          </w:tcPr>
          <w:p w:rsidR="00A227AF" w:rsidRPr="00B15A26" w:rsidRDefault="00A227AF" w:rsidP="00E40173">
            <w:pPr>
              <w:tabs>
                <w:tab w:val="center" w:pos="4536"/>
                <w:tab w:val="right" w:pos="9072"/>
              </w:tabs>
              <w:autoSpaceDE w:val="0"/>
              <w:autoSpaceDN w:val="0"/>
              <w:rPr>
                <w:rFonts w:asciiTheme="majorHAnsi" w:eastAsia="Times New Roman" w:hAnsiTheme="majorHAnsi"/>
              </w:rPr>
            </w:pPr>
            <w:r w:rsidRPr="00B15A26">
              <w:rPr>
                <w:rFonts w:asciiTheme="majorHAnsi" w:eastAsia="Times New Roman" w:hAnsiTheme="majorHAnsi"/>
              </w:rPr>
              <w:t>Diplôme Graduation</w:t>
            </w:r>
          </w:p>
        </w:tc>
        <w:tc>
          <w:tcPr>
            <w:tcW w:w="1094" w:type="pct"/>
            <w:gridSpan w:val="2"/>
            <w:tcBorders>
              <w:right w:val="single" w:sz="18" w:space="0" w:color="F79646" w:themeColor="accent6"/>
            </w:tcBorders>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r w:rsidRPr="00B15A26">
              <w:rPr>
                <w:rFonts w:asciiTheme="majorHAnsi" w:eastAsia="Times New Roman" w:hAnsiTheme="majorHAnsi"/>
              </w:rPr>
              <w:t>Diplôme Post-Graduation</w:t>
            </w:r>
          </w:p>
        </w:tc>
      </w:tr>
      <w:tr w:rsidR="00A227AF" w:rsidRPr="00B15A26" w:rsidTr="00E40173">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486" w:type="pct"/>
          </w:tcPr>
          <w:p w:rsidR="00A227AF" w:rsidRPr="00B15A26"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p>
        </w:tc>
        <w:tc>
          <w:tcPr>
            <w:tcW w:w="2168" w:type="pct"/>
            <w:gridSpan w:val="8"/>
          </w:tcPr>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tc>
        <w:tc>
          <w:tcPr>
            <w:cnfStyle w:val="000010000000"/>
            <w:tcW w:w="980" w:type="pct"/>
            <w:gridSpan w:val="4"/>
          </w:tcPr>
          <w:p w:rsidR="00A227AF" w:rsidRPr="00B15A26" w:rsidRDefault="00A227AF" w:rsidP="00E40173">
            <w:pPr>
              <w:tabs>
                <w:tab w:val="center" w:pos="4536"/>
                <w:tab w:val="right" w:pos="9072"/>
              </w:tabs>
              <w:autoSpaceDE w:val="0"/>
              <w:autoSpaceDN w:val="0"/>
              <w:rPr>
                <w:rFonts w:asciiTheme="majorHAnsi" w:eastAsia="Times New Roman" w:hAnsiTheme="majorHAnsi"/>
              </w:rPr>
            </w:pPr>
          </w:p>
          <w:p w:rsidR="00A227AF" w:rsidRPr="00B15A26" w:rsidRDefault="00A227AF" w:rsidP="00E40173">
            <w:pPr>
              <w:tabs>
                <w:tab w:val="center" w:pos="4536"/>
                <w:tab w:val="right" w:pos="9072"/>
              </w:tabs>
              <w:autoSpaceDE w:val="0"/>
              <w:autoSpaceDN w:val="0"/>
              <w:rPr>
                <w:rFonts w:asciiTheme="majorHAnsi" w:eastAsia="Times New Roman" w:hAnsiTheme="majorHAnsi"/>
              </w:rPr>
            </w:pPr>
          </w:p>
          <w:p w:rsidR="00A227AF" w:rsidRPr="00B15A26" w:rsidRDefault="00A227AF" w:rsidP="00E40173">
            <w:pPr>
              <w:tabs>
                <w:tab w:val="center" w:pos="4536"/>
                <w:tab w:val="right" w:pos="9072"/>
              </w:tabs>
              <w:autoSpaceDE w:val="0"/>
              <w:autoSpaceDN w:val="0"/>
              <w:rPr>
                <w:rFonts w:asciiTheme="majorHAnsi" w:eastAsia="Times New Roman" w:hAnsiTheme="majorHAnsi"/>
              </w:rPr>
            </w:pPr>
          </w:p>
        </w:tc>
        <w:tc>
          <w:tcPr>
            <w:tcW w:w="1094" w:type="pct"/>
            <w:gridSpan w:val="2"/>
            <w:tcBorders>
              <w:right w:val="single" w:sz="18" w:space="0" w:color="F79646" w:themeColor="accent6"/>
            </w:tcBorders>
          </w:tcPr>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tc>
      </w:tr>
      <w:tr w:rsidR="00A227AF" w:rsidRPr="00B15A26" w:rsidTr="00E40173">
        <w:trPr>
          <w:cnfStyle w:val="000000100000"/>
          <w:trHeight w:val="851"/>
        </w:trPr>
        <w:tc>
          <w:tcPr>
            <w:cnfStyle w:val="001000000000"/>
            <w:tcW w:w="272" w:type="pct"/>
            <w:vMerge/>
            <w:tcBorders>
              <w:top w:val="single" w:sz="18" w:space="0" w:color="F79646" w:themeColor="accent6"/>
              <w:left w:val="single" w:sz="18" w:space="0" w:color="F79646" w:themeColor="accent6"/>
              <w:bottom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1440" w:type="pct"/>
            <w:gridSpan w:val="6"/>
            <w:tcBorders>
              <w:bottom w:val="single" w:sz="18" w:space="0" w:color="F79646" w:themeColor="accent6"/>
            </w:tcBorders>
          </w:tcPr>
          <w:p w:rsidR="00A227AF" w:rsidRPr="00B15A26" w:rsidRDefault="00A227AF" w:rsidP="00E40173">
            <w:pPr>
              <w:tabs>
                <w:tab w:val="center" w:pos="4536"/>
                <w:tab w:val="right" w:pos="9072"/>
              </w:tabs>
              <w:autoSpaceDE w:val="0"/>
              <w:autoSpaceDN w:val="0"/>
              <w:rPr>
                <w:rFonts w:asciiTheme="majorHAnsi" w:eastAsia="Times New Roman" w:hAnsiTheme="majorHAnsi" w:cs="Calibri"/>
              </w:rPr>
            </w:pPr>
            <w:r w:rsidRPr="00B15A26">
              <w:rPr>
                <w:rFonts w:asciiTheme="majorHAnsi" w:eastAsia="Times New Roman" w:hAnsiTheme="majorHAnsi" w:cs="Calibri"/>
              </w:rPr>
              <w:t>Compétences professionnelles pédagogiques (matières</w:t>
            </w:r>
          </w:p>
          <w:p w:rsidR="00A227AF" w:rsidRPr="00B15A26" w:rsidRDefault="00A227AF" w:rsidP="00E40173">
            <w:pPr>
              <w:tabs>
                <w:tab w:val="center" w:pos="4536"/>
                <w:tab w:val="right" w:pos="9072"/>
              </w:tabs>
              <w:autoSpaceDE w:val="0"/>
              <w:autoSpaceDN w:val="0"/>
              <w:rPr>
                <w:rStyle w:val="Emphaseple"/>
                <w:rFonts w:asciiTheme="majorHAnsi" w:eastAsia="SimSun" w:hAnsiTheme="majorHAnsi"/>
                <w:color w:val="auto"/>
              </w:rPr>
            </w:pPr>
            <w:r w:rsidRPr="00B15A26">
              <w:rPr>
                <w:rFonts w:asciiTheme="majorHAnsi" w:eastAsia="Times New Roman" w:hAnsiTheme="majorHAnsi" w:cs="Calibri"/>
              </w:rPr>
              <w:t>enseignées etc.)</w:t>
            </w:r>
          </w:p>
        </w:tc>
        <w:tc>
          <w:tcPr>
            <w:tcW w:w="3288" w:type="pct"/>
            <w:gridSpan w:val="9"/>
            <w:tcBorders>
              <w:bottom w:val="single" w:sz="18" w:space="0" w:color="F79646" w:themeColor="accent6"/>
              <w:right w:val="single" w:sz="18" w:space="0" w:color="F79646" w:themeColor="accent6"/>
            </w:tcBorders>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tc>
      </w:tr>
      <w:tr w:rsidR="00A227AF" w:rsidRPr="00B15A26"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ind w:left="180"/>
              <w:rPr>
                <w:rFonts w:ascii="Cambria" w:eastAsia="Times New Roman" w:hAnsi="Cambria"/>
              </w:rPr>
            </w:pPr>
          </w:p>
          <w:p w:rsidR="00A227AF" w:rsidRPr="00B15A26" w:rsidRDefault="00A227AF" w:rsidP="00E40173">
            <w:pPr>
              <w:ind w:left="180"/>
              <w:rPr>
                <w:rFonts w:ascii="Cambria" w:eastAsia="Times New Roman" w:hAnsi="Cambria"/>
              </w:rPr>
            </w:pPr>
          </w:p>
          <w:p w:rsidR="00A227AF" w:rsidRPr="00B15A26" w:rsidRDefault="00A227AF" w:rsidP="00E40173">
            <w:pPr>
              <w:ind w:left="180"/>
              <w:rPr>
                <w:rFonts w:ascii="Cambria" w:eastAsia="Times New Roman" w:hAnsi="Cambria"/>
              </w:rPr>
            </w:pPr>
          </w:p>
          <w:p w:rsidR="00A227AF" w:rsidRPr="00B15A26" w:rsidRDefault="00A227AF" w:rsidP="00E40173">
            <w:pPr>
              <w:ind w:left="180"/>
              <w:rPr>
                <w:rFonts w:ascii="Cambria" w:eastAsia="Times New Roman" w:hAnsi="Cambria"/>
              </w:rPr>
            </w:pPr>
          </w:p>
          <w:p w:rsidR="00A227AF" w:rsidRPr="00B15A26" w:rsidRDefault="00A227AF" w:rsidP="00E40173">
            <w:pPr>
              <w:ind w:left="180"/>
              <w:rPr>
                <w:rFonts w:ascii="Cambria" w:eastAsia="Times New Roman" w:hAnsi="Cambria"/>
              </w:rPr>
            </w:pPr>
          </w:p>
          <w:p w:rsidR="00A227AF" w:rsidRPr="00B15A26" w:rsidRDefault="00A227AF" w:rsidP="00E40173">
            <w:pPr>
              <w:ind w:left="180"/>
              <w:rPr>
                <w:rFonts w:ascii="Cambria" w:eastAsia="Times New Roman" w:hAnsi="Cambria"/>
              </w:rPr>
            </w:pPr>
            <w:r w:rsidRPr="00B15A26">
              <w:rPr>
                <w:rFonts w:ascii="Cambria" w:eastAsia="Times New Roman" w:hAnsi="Cambria"/>
              </w:rPr>
              <w:t>9</w:t>
            </w:r>
          </w:p>
        </w:tc>
        <w:tc>
          <w:tcPr>
            <w:cnfStyle w:val="000010000000"/>
            <w:tcW w:w="941" w:type="pct"/>
            <w:gridSpan w:val="4"/>
            <w:tcBorders>
              <w:top w:val="single" w:sz="18" w:space="0" w:color="F79646" w:themeColor="accent6"/>
            </w:tcBorders>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Nom</w:t>
            </w:r>
          </w:p>
        </w:tc>
        <w:tc>
          <w:tcPr>
            <w:tcW w:w="1223" w:type="pct"/>
            <w:gridSpan w:val="4"/>
            <w:tcBorders>
              <w:top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Prénom</w:t>
            </w:r>
          </w:p>
        </w:tc>
        <w:tc>
          <w:tcPr>
            <w:cnfStyle w:val="000010000000"/>
            <w:tcW w:w="1079" w:type="pct"/>
            <w:gridSpan w:val="4"/>
            <w:tcBorders>
              <w:top w:val="single" w:sz="18" w:space="0" w:color="F79646" w:themeColor="accent6"/>
            </w:tcBorders>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Téléphone</w:t>
            </w:r>
          </w:p>
        </w:tc>
        <w:tc>
          <w:tcPr>
            <w:tcW w:w="1485" w:type="pct"/>
            <w:gridSpan w:val="3"/>
            <w:tcBorders>
              <w:top w:val="single" w:sz="18" w:space="0" w:color="F79646" w:themeColor="accent6"/>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Mail</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941" w:type="pct"/>
            <w:gridSpan w:val="4"/>
          </w:tcPr>
          <w:p w:rsidR="00A227AF" w:rsidRPr="00B15A26" w:rsidRDefault="00A227AF" w:rsidP="00E40173">
            <w:pPr>
              <w:ind w:left="180"/>
              <w:rPr>
                <w:rStyle w:val="Emphaseple"/>
                <w:rFonts w:asciiTheme="majorHAnsi" w:eastAsia="SimSun" w:hAnsiTheme="majorHAnsi"/>
                <w:i w:val="0"/>
                <w:iCs w:val="0"/>
                <w:color w:val="auto"/>
              </w:rPr>
            </w:pPr>
          </w:p>
        </w:tc>
        <w:tc>
          <w:tcPr>
            <w:tcW w:w="1223" w:type="pct"/>
            <w:gridSpan w:val="4"/>
          </w:tcPr>
          <w:p w:rsidR="00A227AF" w:rsidRPr="00B15A26" w:rsidRDefault="00A227AF" w:rsidP="00E40173">
            <w:pPr>
              <w:ind w:left="180"/>
              <w:cnfStyle w:val="000000100000"/>
              <w:rPr>
                <w:rFonts w:asciiTheme="majorHAnsi" w:eastAsia="Times New Roman" w:hAnsiTheme="majorHAnsi"/>
              </w:rPr>
            </w:pPr>
          </w:p>
        </w:tc>
        <w:tc>
          <w:tcPr>
            <w:cnfStyle w:val="000010000000"/>
            <w:tcW w:w="1079" w:type="pct"/>
            <w:gridSpan w:val="4"/>
          </w:tcPr>
          <w:p w:rsidR="00A227AF" w:rsidRPr="00B15A26" w:rsidRDefault="00A227AF" w:rsidP="00E40173">
            <w:pPr>
              <w:ind w:left="180"/>
              <w:rPr>
                <w:rFonts w:asciiTheme="majorHAnsi" w:eastAsia="Times New Roman" w:hAnsiTheme="majorHAnsi"/>
              </w:rPr>
            </w:pPr>
          </w:p>
        </w:tc>
        <w:tc>
          <w:tcPr>
            <w:tcW w:w="1485" w:type="pct"/>
            <w:gridSpan w:val="3"/>
            <w:tcBorders>
              <w:right w:val="single" w:sz="18" w:space="0" w:color="F79646" w:themeColor="accent6"/>
            </w:tcBorders>
          </w:tcPr>
          <w:p w:rsidR="00A227AF" w:rsidRPr="00B15A26" w:rsidRDefault="00A227AF" w:rsidP="00E40173">
            <w:pPr>
              <w:ind w:left="180"/>
              <w:cnfStyle w:val="000000100000"/>
              <w:rPr>
                <w:rFonts w:asciiTheme="majorHAnsi" w:eastAsia="Times New Roman" w:hAnsiTheme="majorHAnsi"/>
              </w:rPr>
            </w:pPr>
          </w:p>
          <w:p w:rsidR="00A227AF" w:rsidRPr="00B15A26" w:rsidRDefault="00A227AF" w:rsidP="00E40173">
            <w:pPr>
              <w:ind w:left="180"/>
              <w:cnfStyle w:val="000000100000"/>
              <w:rPr>
                <w:rFonts w:asciiTheme="majorHAnsi" w:eastAsia="Times New Roman" w:hAnsiTheme="majorHAnsi"/>
              </w:rPr>
            </w:pP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511" w:type="pct"/>
            <w:gridSpan w:val="2"/>
          </w:tcPr>
          <w:p w:rsidR="00A227AF" w:rsidRPr="00B15A26" w:rsidRDefault="00A227AF" w:rsidP="00E40173">
            <w:pPr>
              <w:ind w:left="180"/>
              <w:jc w:val="center"/>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230" w:type="pct"/>
            <w:gridSpan w:val="8"/>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Etablissement de rattachement</w:t>
            </w:r>
          </w:p>
        </w:tc>
        <w:tc>
          <w:tcPr>
            <w:cnfStyle w:val="000010000000"/>
            <w:tcW w:w="1007" w:type="pct"/>
            <w:gridSpan w:val="4"/>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Diplôme Graduation</w:t>
            </w:r>
          </w:p>
        </w:tc>
        <w:tc>
          <w:tcPr>
            <w:tcW w:w="980" w:type="pct"/>
            <w:tcBorders>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Diplôme Post-Graduation</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511" w:type="pct"/>
            <w:gridSpan w:val="2"/>
          </w:tcPr>
          <w:p w:rsidR="00A227AF" w:rsidRPr="00B15A26" w:rsidRDefault="00A227AF" w:rsidP="00E40173">
            <w:pPr>
              <w:ind w:left="180"/>
              <w:rPr>
                <w:rStyle w:val="Emphaseple"/>
                <w:rFonts w:asciiTheme="majorHAnsi" w:eastAsia="SimSun" w:hAnsiTheme="majorHAnsi"/>
                <w:i w:val="0"/>
                <w:iCs w:val="0"/>
                <w:color w:val="auto"/>
              </w:rPr>
            </w:pPr>
          </w:p>
        </w:tc>
        <w:tc>
          <w:tcPr>
            <w:tcW w:w="2230" w:type="pct"/>
            <w:gridSpan w:val="8"/>
          </w:tcPr>
          <w:p w:rsidR="00A227AF" w:rsidRPr="00B15A26" w:rsidRDefault="00A227AF" w:rsidP="00E40173">
            <w:pPr>
              <w:ind w:left="180"/>
              <w:cnfStyle w:val="000000100000"/>
              <w:rPr>
                <w:rFonts w:asciiTheme="majorHAnsi" w:eastAsia="Times New Roman" w:hAnsiTheme="majorHAnsi"/>
              </w:rPr>
            </w:pPr>
          </w:p>
        </w:tc>
        <w:tc>
          <w:tcPr>
            <w:cnfStyle w:val="000010000000"/>
            <w:tcW w:w="1007" w:type="pct"/>
            <w:gridSpan w:val="4"/>
          </w:tcPr>
          <w:p w:rsidR="00A227AF" w:rsidRPr="00B15A26" w:rsidRDefault="00A227AF" w:rsidP="00E40173">
            <w:pPr>
              <w:ind w:left="180"/>
              <w:rPr>
                <w:rFonts w:asciiTheme="majorHAnsi" w:eastAsia="Times New Roman" w:hAnsiTheme="majorHAnsi"/>
              </w:rPr>
            </w:pPr>
          </w:p>
          <w:p w:rsidR="00A227AF" w:rsidRPr="00B15A26" w:rsidRDefault="00A227AF" w:rsidP="00E40173">
            <w:pPr>
              <w:ind w:left="180"/>
              <w:rPr>
                <w:rFonts w:asciiTheme="majorHAnsi" w:eastAsia="Times New Roman" w:hAnsiTheme="majorHAnsi"/>
              </w:rPr>
            </w:pPr>
          </w:p>
          <w:p w:rsidR="00A227AF" w:rsidRPr="00B15A26" w:rsidRDefault="00A227AF" w:rsidP="00E40173">
            <w:pPr>
              <w:ind w:left="180"/>
              <w:rPr>
                <w:rFonts w:asciiTheme="majorHAnsi" w:eastAsia="Times New Roman" w:hAnsiTheme="majorHAnsi"/>
              </w:rPr>
            </w:pPr>
          </w:p>
        </w:tc>
        <w:tc>
          <w:tcPr>
            <w:tcW w:w="980" w:type="pct"/>
            <w:tcBorders>
              <w:right w:val="single" w:sz="18" w:space="0" w:color="F79646" w:themeColor="accent6"/>
            </w:tcBorders>
          </w:tcPr>
          <w:p w:rsidR="00A227AF" w:rsidRPr="00B15A26" w:rsidRDefault="00A227AF" w:rsidP="00E40173">
            <w:pPr>
              <w:ind w:left="180"/>
              <w:cnfStyle w:val="000000100000"/>
              <w:rPr>
                <w:rFonts w:asciiTheme="majorHAnsi" w:eastAsia="Times New Roman" w:hAnsiTheme="majorHAnsi"/>
              </w:rPr>
            </w:pPr>
          </w:p>
        </w:tc>
      </w:tr>
      <w:tr w:rsidR="00A227AF" w:rsidRPr="00B15A26" w:rsidTr="00E40173">
        <w:trPr>
          <w:trHeight w:val="851"/>
        </w:trPr>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1440" w:type="pct"/>
            <w:gridSpan w:val="6"/>
          </w:tcPr>
          <w:p w:rsidR="00A227AF" w:rsidRPr="00B15A26" w:rsidRDefault="00A227AF" w:rsidP="00E40173">
            <w:pPr>
              <w:ind w:left="180"/>
              <w:rPr>
                <w:rFonts w:asciiTheme="majorHAnsi" w:eastAsia="Times New Roman" w:hAnsiTheme="majorHAnsi" w:cs="Calibri"/>
              </w:rPr>
            </w:pPr>
            <w:r w:rsidRPr="00B15A26">
              <w:rPr>
                <w:rFonts w:asciiTheme="majorHAnsi" w:eastAsia="Times New Roman" w:hAnsiTheme="majorHAnsi" w:cs="Calibri"/>
              </w:rPr>
              <w:t>Compétences professionnelles pédagogiques (matières</w:t>
            </w:r>
          </w:p>
          <w:p w:rsidR="00A227AF" w:rsidRPr="00B15A26" w:rsidRDefault="00A227AF" w:rsidP="00E40173">
            <w:pPr>
              <w:ind w:left="180"/>
              <w:rPr>
                <w:rStyle w:val="Emphaseple"/>
                <w:rFonts w:asciiTheme="majorHAnsi" w:eastAsia="SimSun" w:hAnsiTheme="majorHAnsi"/>
                <w:color w:val="auto"/>
              </w:rPr>
            </w:pPr>
            <w:r w:rsidRPr="00B15A26">
              <w:rPr>
                <w:rFonts w:asciiTheme="majorHAnsi" w:eastAsia="Times New Roman" w:hAnsiTheme="majorHAnsi" w:cs="Calibri"/>
              </w:rPr>
              <w:t>enseignées etc.)</w:t>
            </w:r>
          </w:p>
        </w:tc>
        <w:tc>
          <w:tcPr>
            <w:tcW w:w="3288" w:type="pct"/>
            <w:gridSpan w:val="9"/>
            <w:tcBorders>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tc>
      </w:tr>
      <w:tr w:rsidR="00A227AF" w:rsidRPr="00B15A26"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r w:rsidRPr="00B15A26">
              <w:rPr>
                <w:rFonts w:ascii="Cambria" w:hAnsi="Cambria"/>
              </w:rPr>
              <w:t>10</w:t>
            </w:r>
          </w:p>
        </w:tc>
        <w:tc>
          <w:tcPr>
            <w:cnfStyle w:val="000010000000"/>
            <w:tcW w:w="905" w:type="pct"/>
            <w:gridSpan w:val="3"/>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Nom</w:t>
            </w:r>
          </w:p>
        </w:tc>
        <w:tc>
          <w:tcPr>
            <w:tcW w:w="1190" w:type="pct"/>
            <w:gridSpan w:val="4"/>
            <w:tcBorders>
              <w:top w:val="single" w:sz="18" w:space="0" w:color="F79646" w:themeColor="accent6"/>
            </w:tcBorders>
          </w:tcPr>
          <w:p w:rsidR="00A227AF" w:rsidRPr="00B15A26" w:rsidRDefault="00A227AF" w:rsidP="00E40173">
            <w:pPr>
              <w:cnfStyle w:val="000000100000"/>
              <w:rPr>
                <w:rFonts w:asciiTheme="majorHAnsi" w:hAnsiTheme="majorHAnsi"/>
              </w:rPr>
            </w:pPr>
            <w:r w:rsidRPr="00B15A26">
              <w:rPr>
                <w:rFonts w:asciiTheme="majorHAnsi" w:hAnsiTheme="majorHAnsi"/>
              </w:rPr>
              <w:t>Prénom</w:t>
            </w:r>
          </w:p>
        </w:tc>
        <w:tc>
          <w:tcPr>
            <w:cnfStyle w:val="000010000000"/>
            <w:tcW w:w="1048" w:type="pct"/>
            <w:gridSpan w:val="4"/>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B15A26" w:rsidRDefault="00A227AF" w:rsidP="00E40173">
            <w:pPr>
              <w:cnfStyle w:val="000000100000"/>
              <w:rPr>
                <w:rFonts w:asciiTheme="majorHAnsi" w:hAnsiTheme="majorHAnsi"/>
              </w:rPr>
            </w:pPr>
            <w:r w:rsidRPr="00B15A26">
              <w:rPr>
                <w:rFonts w:asciiTheme="majorHAnsi" w:hAnsiTheme="majorHAnsi"/>
              </w:rPr>
              <w:t>Mail</w:t>
            </w: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905" w:type="pct"/>
            <w:gridSpan w:val="3"/>
          </w:tcPr>
          <w:p w:rsidR="00A227AF" w:rsidRPr="00B15A26" w:rsidRDefault="00A227AF" w:rsidP="00E40173">
            <w:pPr>
              <w:rPr>
                <w:rStyle w:val="Emphaseple"/>
                <w:rFonts w:asciiTheme="majorHAnsi" w:eastAsia="SimSun" w:hAnsiTheme="majorHAnsi"/>
                <w:i w:val="0"/>
                <w:iCs w:val="0"/>
                <w:color w:val="auto"/>
              </w:rPr>
            </w:pPr>
          </w:p>
        </w:tc>
        <w:tc>
          <w:tcPr>
            <w:tcW w:w="1190" w:type="pct"/>
            <w:gridSpan w:val="4"/>
          </w:tcPr>
          <w:p w:rsidR="00A227AF" w:rsidRPr="00B15A26" w:rsidRDefault="00A227AF" w:rsidP="00E40173">
            <w:pPr>
              <w:cnfStyle w:val="000000000000"/>
              <w:rPr>
                <w:rFonts w:asciiTheme="majorHAnsi" w:hAnsiTheme="majorHAnsi"/>
              </w:rPr>
            </w:pPr>
          </w:p>
        </w:tc>
        <w:tc>
          <w:tcPr>
            <w:cnfStyle w:val="000010000000"/>
            <w:tcW w:w="1048" w:type="pct"/>
            <w:gridSpan w:val="4"/>
          </w:tcPr>
          <w:p w:rsidR="00A227AF" w:rsidRPr="00B15A26"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jc w:val="center"/>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168" w:type="pct"/>
            <w:gridSpan w:val="8"/>
          </w:tcPr>
          <w:p w:rsidR="00A227AF" w:rsidRPr="00B15A26" w:rsidRDefault="00A227AF" w:rsidP="00E40173">
            <w:pPr>
              <w:cnfStyle w:val="000000100000"/>
              <w:rPr>
                <w:rFonts w:asciiTheme="majorHAnsi" w:hAnsiTheme="majorHAnsi"/>
              </w:rPr>
            </w:pPr>
            <w:r w:rsidRPr="00B15A26">
              <w:rPr>
                <w:rFonts w:asciiTheme="majorHAnsi" w:hAnsiTheme="majorHAnsi"/>
              </w:rPr>
              <w:t>Etablissement de rattachement</w:t>
            </w:r>
          </w:p>
        </w:tc>
        <w:tc>
          <w:tcPr>
            <w:cnfStyle w:val="000010000000"/>
            <w:tcW w:w="980" w:type="pct"/>
            <w:gridSpan w:val="4"/>
          </w:tcPr>
          <w:p w:rsidR="00A227AF" w:rsidRPr="00B15A26" w:rsidRDefault="00A227AF" w:rsidP="00E40173">
            <w:pPr>
              <w:rPr>
                <w:rFonts w:asciiTheme="majorHAnsi" w:hAnsiTheme="majorHAnsi"/>
              </w:rPr>
            </w:pPr>
            <w:r w:rsidRPr="00B15A26">
              <w:rPr>
                <w:rFonts w:asciiTheme="majorHAnsi" w:hAnsiTheme="majorHAnsi"/>
              </w:rPr>
              <w:t>Diplôme Graduation</w:t>
            </w:r>
          </w:p>
        </w:tc>
        <w:tc>
          <w:tcPr>
            <w:tcW w:w="1094" w:type="pct"/>
            <w:gridSpan w:val="2"/>
            <w:tcBorders>
              <w:right w:val="single" w:sz="18" w:space="0" w:color="F79646" w:themeColor="accent6"/>
            </w:tcBorders>
          </w:tcPr>
          <w:p w:rsidR="00A227AF" w:rsidRPr="00B15A26" w:rsidRDefault="00A227AF" w:rsidP="00E40173">
            <w:pPr>
              <w:cnfStyle w:val="000000100000"/>
              <w:rPr>
                <w:rFonts w:asciiTheme="majorHAnsi" w:hAnsiTheme="majorHAnsi"/>
              </w:rPr>
            </w:pPr>
            <w:r w:rsidRPr="00B15A26">
              <w:rPr>
                <w:rFonts w:asciiTheme="majorHAnsi" w:hAnsiTheme="majorHAnsi"/>
              </w:rPr>
              <w:t>Diplôme Post-Graduation</w:t>
            </w: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p>
        </w:tc>
        <w:tc>
          <w:tcPr>
            <w:tcW w:w="2168" w:type="pct"/>
            <w:gridSpan w:val="8"/>
          </w:tcPr>
          <w:p w:rsidR="00A227AF" w:rsidRPr="00B15A26" w:rsidRDefault="00A227AF" w:rsidP="00E40173">
            <w:pPr>
              <w:cnfStyle w:val="000000000000"/>
              <w:rPr>
                <w:rFonts w:asciiTheme="majorHAnsi" w:hAnsiTheme="majorHAnsi"/>
              </w:rPr>
            </w:pPr>
          </w:p>
        </w:tc>
        <w:tc>
          <w:tcPr>
            <w:cnfStyle w:val="000010000000"/>
            <w:tcW w:w="980" w:type="pct"/>
            <w:gridSpan w:val="4"/>
          </w:tcPr>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B15A26" w:rsidRDefault="00A227AF" w:rsidP="00E40173">
            <w:pPr>
              <w:cnfStyle w:val="000000000000"/>
              <w:rPr>
                <w:rFonts w:asciiTheme="majorHAnsi" w:hAnsiTheme="majorHAnsi"/>
              </w:rPr>
            </w:pPr>
          </w:p>
        </w:tc>
      </w:tr>
      <w:tr w:rsidR="00A227AF" w:rsidRPr="00B15A26" w:rsidTr="00E40173">
        <w:trPr>
          <w:cnfStyle w:val="000000100000"/>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rPr>
                <w:rFonts w:ascii="Cambria" w:hAnsi="Cambria"/>
              </w:rPr>
            </w:pPr>
          </w:p>
        </w:tc>
        <w:tc>
          <w:tcPr>
            <w:cnfStyle w:val="000010000000"/>
            <w:tcW w:w="1437" w:type="pct"/>
            <w:gridSpan w:val="5"/>
            <w:tcBorders>
              <w:bottom w:val="single" w:sz="18" w:space="0" w:color="F79646" w:themeColor="accent6"/>
            </w:tcBorders>
          </w:tcPr>
          <w:p w:rsidR="00A227AF" w:rsidRPr="00B15A26" w:rsidRDefault="00A227AF" w:rsidP="00E40173">
            <w:pPr>
              <w:rPr>
                <w:rFonts w:asciiTheme="majorHAnsi" w:hAnsiTheme="majorHAnsi" w:cs="Calibri"/>
              </w:rPr>
            </w:pPr>
            <w:r w:rsidRPr="00B15A26">
              <w:rPr>
                <w:rFonts w:asciiTheme="majorHAnsi" w:hAnsiTheme="majorHAnsi" w:cs="Calibri"/>
              </w:rPr>
              <w:t>Compétences professionnelles pédagogiques (matières</w:t>
            </w:r>
          </w:p>
          <w:p w:rsidR="00A227AF" w:rsidRPr="00B15A26" w:rsidRDefault="00A227AF" w:rsidP="00E40173">
            <w:pPr>
              <w:rPr>
                <w:rStyle w:val="Emphaseple"/>
                <w:rFonts w:asciiTheme="majorHAnsi" w:eastAsia="SimSun" w:hAnsiTheme="majorHAnsi"/>
                <w:color w:val="auto"/>
              </w:rPr>
            </w:pPr>
            <w:r w:rsidRPr="00B15A26">
              <w:rPr>
                <w:rFonts w:asciiTheme="majorHAnsi" w:hAnsiTheme="majorHAnsi" w:cs="Calibri"/>
              </w:rPr>
              <w:t>enseignées etc.)</w:t>
            </w:r>
          </w:p>
        </w:tc>
        <w:tc>
          <w:tcPr>
            <w:tcW w:w="3291" w:type="pct"/>
            <w:gridSpan w:val="10"/>
            <w:tcBorders>
              <w:bottom w:val="single" w:sz="18" w:space="0" w:color="F79646" w:themeColor="accent6"/>
              <w:right w:val="single" w:sz="18" w:space="0" w:color="F79646" w:themeColor="accent6"/>
            </w:tcBorders>
          </w:tcPr>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tc>
      </w:tr>
      <w:tr w:rsidR="00A227AF" w:rsidRPr="00B15A26"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r w:rsidRPr="00B15A26">
              <w:rPr>
                <w:rFonts w:ascii="Cambria" w:hAnsi="Cambria"/>
              </w:rPr>
              <w:t>11</w:t>
            </w:r>
          </w:p>
        </w:tc>
        <w:tc>
          <w:tcPr>
            <w:cnfStyle w:val="000010000000"/>
            <w:tcW w:w="941" w:type="pct"/>
            <w:gridSpan w:val="4"/>
            <w:tcBorders>
              <w:top w:val="single" w:sz="18" w:space="0" w:color="F79646" w:themeColor="accent6"/>
            </w:tcBorders>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Nom</w:t>
            </w:r>
          </w:p>
        </w:tc>
        <w:tc>
          <w:tcPr>
            <w:tcW w:w="1223" w:type="pct"/>
            <w:gridSpan w:val="4"/>
            <w:tcBorders>
              <w:top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Prénom</w:t>
            </w:r>
          </w:p>
        </w:tc>
        <w:tc>
          <w:tcPr>
            <w:cnfStyle w:val="000010000000"/>
            <w:tcW w:w="1079" w:type="pct"/>
            <w:gridSpan w:val="4"/>
            <w:tcBorders>
              <w:top w:val="single" w:sz="18" w:space="0" w:color="F79646" w:themeColor="accent6"/>
            </w:tcBorders>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Téléphone</w:t>
            </w:r>
          </w:p>
        </w:tc>
        <w:tc>
          <w:tcPr>
            <w:tcW w:w="1485" w:type="pct"/>
            <w:gridSpan w:val="3"/>
            <w:tcBorders>
              <w:top w:val="single" w:sz="18" w:space="0" w:color="F79646" w:themeColor="accent6"/>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Mail</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941" w:type="pct"/>
            <w:gridSpan w:val="4"/>
          </w:tcPr>
          <w:p w:rsidR="00A227AF" w:rsidRPr="00B15A26" w:rsidRDefault="00A227AF" w:rsidP="00E40173">
            <w:pPr>
              <w:ind w:left="180"/>
              <w:rPr>
                <w:rStyle w:val="Emphaseple"/>
                <w:rFonts w:asciiTheme="majorHAnsi" w:eastAsia="SimSun" w:hAnsiTheme="majorHAnsi"/>
                <w:i w:val="0"/>
                <w:iCs w:val="0"/>
                <w:color w:val="auto"/>
              </w:rPr>
            </w:pPr>
          </w:p>
        </w:tc>
        <w:tc>
          <w:tcPr>
            <w:tcW w:w="1223" w:type="pct"/>
            <w:gridSpan w:val="4"/>
          </w:tcPr>
          <w:p w:rsidR="00A227AF" w:rsidRPr="00B15A26" w:rsidRDefault="00A227AF" w:rsidP="00E40173">
            <w:pPr>
              <w:ind w:left="180"/>
              <w:cnfStyle w:val="000000100000"/>
              <w:rPr>
                <w:rFonts w:asciiTheme="majorHAnsi" w:eastAsia="Times New Roman" w:hAnsiTheme="majorHAnsi"/>
              </w:rPr>
            </w:pPr>
          </w:p>
        </w:tc>
        <w:tc>
          <w:tcPr>
            <w:cnfStyle w:val="000010000000"/>
            <w:tcW w:w="1079" w:type="pct"/>
            <w:gridSpan w:val="4"/>
          </w:tcPr>
          <w:p w:rsidR="00A227AF" w:rsidRPr="00B15A26" w:rsidRDefault="00A227AF" w:rsidP="00E40173">
            <w:pPr>
              <w:ind w:left="180"/>
              <w:rPr>
                <w:rFonts w:asciiTheme="majorHAnsi" w:eastAsia="Times New Roman" w:hAnsiTheme="majorHAnsi"/>
              </w:rPr>
            </w:pPr>
          </w:p>
        </w:tc>
        <w:tc>
          <w:tcPr>
            <w:tcW w:w="1485" w:type="pct"/>
            <w:gridSpan w:val="3"/>
            <w:tcBorders>
              <w:right w:val="single" w:sz="18" w:space="0" w:color="F79646" w:themeColor="accent6"/>
            </w:tcBorders>
          </w:tcPr>
          <w:p w:rsidR="00A227AF" w:rsidRPr="00B15A26" w:rsidRDefault="00A227AF" w:rsidP="00E40173">
            <w:pPr>
              <w:ind w:left="180"/>
              <w:cnfStyle w:val="000000100000"/>
              <w:rPr>
                <w:rFonts w:asciiTheme="majorHAnsi" w:eastAsia="Times New Roman" w:hAnsiTheme="majorHAnsi"/>
              </w:rPr>
            </w:pPr>
          </w:p>
          <w:p w:rsidR="00A227AF" w:rsidRPr="00B15A26" w:rsidRDefault="00A227AF" w:rsidP="00E40173">
            <w:pPr>
              <w:ind w:left="180"/>
              <w:cnfStyle w:val="000000100000"/>
              <w:rPr>
                <w:rFonts w:asciiTheme="majorHAnsi" w:eastAsia="Times New Roman" w:hAnsiTheme="majorHAnsi"/>
              </w:rPr>
            </w:pP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511" w:type="pct"/>
            <w:gridSpan w:val="2"/>
          </w:tcPr>
          <w:p w:rsidR="00A227AF" w:rsidRPr="00B15A26" w:rsidRDefault="00A227AF" w:rsidP="00E40173">
            <w:pPr>
              <w:ind w:left="180"/>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230" w:type="pct"/>
            <w:gridSpan w:val="8"/>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Etablissement de rattachement</w:t>
            </w:r>
          </w:p>
        </w:tc>
        <w:tc>
          <w:tcPr>
            <w:cnfStyle w:val="000010000000"/>
            <w:tcW w:w="1007" w:type="pct"/>
            <w:gridSpan w:val="4"/>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Diplôme Graduation</w:t>
            </w:r>
          </w:p>
        </w:tc>
        <w:tc>
          <w:tcPr>
            <w:tcW w:w="980" w:type="pct"/>
            <w:tcBorders>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Diplôme Post-Graduation</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511" w:type="pct"/>
            <w:gridSpan w:val="2"/>
          </w:tcPr>
          <w:p w:rsidR="00A227AF" w:rsidRPr="00B15A26" w:rsidRDefault="00A227AF" w:rsidP="00E40173">
            <w:pPr>
              <w:ind w:left="180"/>
              <w:rPr>
                <w:rStyle w:val="Emphaseple"/>
                <w:rFonts w:asciiTheme="majorHAnsi" w:eastAsia="SimSun" w:hAnsiTheme="majorHAnsi"/>
                <w:i w:val="0"/>
                <w:iCs w:val="0"/>
                <w:color w:val="auto"/>
              </w:rPr>
            </w:pPr>
          </w:p>
        </w:tc>
        <w:tc>
          <w:tcPr>
            <w:tcW w:w="2230" w:type="pct"/>
            <w:gridSpan w:val="8"/>
          </w:tcPr>
          <w:p w:rsidR="00A227AF" w:rsidRPr="00B15A26" w:rsidRDefault="00A227AF" w:rsidP="00E40173">
            <w:pPr>
              <w:ind w:left="180"/>
              <w:cnfStyle w:val="000000100000"/>
              <w:rPr>
                <w:rFonts w:asciiTheme="majorHAnsi" w:eastAsia="Times New Roman" w:hAnsiTheme="majorHAnsi"/>
              </w:rPr>
            </w:pPr>
          </w:p>
        </w:tc>
        <w:tc>
          <w:tcPr>
            <w:cnfStyle w:val="000010000000"/>
            <w:tcW w:w="1007" w:type="pct"/>
            <w:gridSpan w:val="4"/>
          </w:tcPr>
          <w:p w:rsidR="00A227AF" w:rsidRPr="00B15A26" w:rsidRDefault="00A227AF" w:rsidP="00E40173">
            <w:pPr>
              <w:ind w:left="180"/>
              <w:rPr>
                <w:rFonts w:asciiTheme="majorHAnsi" w:eastAsia="Times New Roman" w:hAnsiTheme="majorHAnsi"/>
              </w:rPr>
            </w:pPr>
          </w:p>
          <w:p w:rsidR="00A227AF" w:rsidRPr="00B15A26" w:rsidRDefault="00A227AF" w:rsidP="00E40173">
            <w:pPr>
              <w:ind w:left="180"/>
              <w:rPr>
                <w:rFonts w:asciiTheme="majorHAnsi" w:eastAsia="Times New Roman" w:hAnsiTheme="majorHAnsi"/>
              </w:rPr>
            </w:pPr>
          </w:p>
          <w:p w:rsidR="00A227AF" w:rsidRPr="00B15A26" w:rsidRDefault="00A227AF" w:rsidP="00E40173">
            <w:pPr>
              <w:ind w:left="180"/>
              <w:rPr>
                <w:rFonts w:asciiTheme="majorHAnsi" w:eastAsia="Times New Roman" w:hAnsiTheme="majorHAnsi"/>
              </w:rPr>
            </w:pPr>
          </w:p>
        </w:tc>
        <w:tc>
          <w:tcPr>
            <w:tcW w:w="980" w:type="pct"/>
            <w:tcBorders>
              <w:right w:val="single" w:sz="18" w:space="0" w:color="F79646" w:themeColor="accent6"/>
            </w:tcBorders>
          </w:tcPr>
          <w:p w:rsidR="00A227AF" w:rsidRPr="00B15A26" w:rsidRDefault="00A227AF" w:rsidP="00E40173">
            <w:pPr>
              <w:ind w:left="180"/>
              <w:cnfStyle w:val="000000100000"/>
              <w:rPr>
                <w:rFonts w:asciiTheme="majorHAnsi" w:eastAsia="Times New Roman" w:hAnsiTheme="majorHAnsi"/>
              </w:rPr>
            </w:pPr>
          </w:p>
        </w:tc>
      </w:tr>
      <w:tr w:rsidR="00A227AF" w:rsidRPr="00B15A26" w:rsidTr="00E40173">
        <w:trPr>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1440" w:type="pct"/>
            <w:gridSpan w:val="6"/>
          </w:tcPr>
          <w:p w:rsidR="00A227AF" w:rsidRPr="00B15A26" w:rsidRDefault="00A227AF" w:rsidP="00E40173">
            <w:pPr>
              <w:ind w:left="180"/>
              <w:rPr>
                <w:rFonts w:asciiTheme="majorHAnsi" w:eastAsia="Times New Roman" w:hAnsiTheme="majorHAnsi" w:cs="Calibri"/>
              </w:rPr>
            </w:pPr>
            <w:r w:rsidRPr="00B15A26">
              <w:rPr>
                <w:rFonts w:asciiTheme="majorHAnsi" w:eastAsia="Times New Roman" w:hAnsiTheme="majorHAnsi" w:cs="Calibri"/>
              </w:rPr>
              <w:t>Compétences professionnelles pédagogiques (matières</w:t>
            </w:r>
          </w:p>
          <w:p w:rsidR="00A227AF" w:rsidRPr="00B15A26" w:rsidRDefault="00A227AF" w:rsidP="00E40173">
            <w:pPr>
              <w:ind w:left="180"/>
              <w:rPr>
                <w:rStyle w:val="Emphaseple"/>
                <w:rFonts w:asciiTheme="majorHAnsi" w:eastAsia="SimSun" w:hAnsiTheme="majorHAnsi"/>
                <w:color w:val="auto"/>
              </w:rPr>
            </w:pPr>
            <w:r w:rsidRPr="00B15A26">
              <w:rPr>
                <w:rFonts w:asciiTheme="majorHAnsi" w:eastAsia="Times New Roman" w:hAnsiTheme="majorHAnsi" w:cs="Calibri"/>
              </w:rPr>
              <w:t>enseignées ...etc.)</w:t>
            </w:r>
          </w:p>
        </w:tc>
        <w:tc>
          <w:tcPr>
            <w:tcW w:w="3288" w:type="pct"/>
            <w:gridSpan w:val="9"/>
            <w:tcBorders>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tc>
      </w:tr>
      <w:tr w:rsidR="00A227AF" w:rsidRPr="00B15A26"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r w:rsidRPr="00B15A26">
              <w:rPr>
                <w:rFonts w:ascii="Cambria" w:hAnsi="Cambria"/>
              </w:rPr>
              <w:t>12</w:t>
            </w:r>
          </w:p>
        </w:tc>
        <w:tc>
          <w:tcPr>
            <w:cnfStyle w:val="000010000000"/>
            <w:tcW w:w="905" w:type="pct"/>
            <w:gridSpan w:val="3"/>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Nom</w:t>
            </w:r>
          </w:p>
        </w:tc>
        <w:tc>
          <w:tcPr>
            <w:tcW w:w="1190" w:type="pct"/>
            <w:gridSpan w:val="4"/>
            <w:tcBorders>
              <w:top w:val="single" w:sz="18" w:space="0" w:color="F79646" w:themeColor="accent6"/>
            </w:tcBorders>
          </w:tcPr>
          <w:p w:rsidR="00A227AF" w:rsidRPr="00B15A26" w:rsidRDefault="00A227AF" w:rsidP="00E40173">
            <w:pPr>
              <w:cnfStyle w:val="000000100000"/>
              <w:rPr>
                <w:rFonts w:asciiTheme="majorHAnsi" w:hAnsiTheme="majorHAnsi"/>
              </w:rPr>
            </w:pPr>
            <w:r w:rsidRPr="00B15A26">
              <w:rPr>
                <w:rFonts w:asciiTheme="majorHAnsi" w:hAnsiTheme="majorHAnsi"/>
              </w:rPr>
              <w:t>Prénom</w:t>
            </w:r>
          </w:p>
        </w:tc>
        <w:tc>
          <w:tcPr>
            <w:cnfStyle w:val="000010000000"/>
            <w:tcW w:w="1048" w:type="pct"/>
            <w:gridSpan w:val="4"/>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B15A26" w:rsidRDefault="00A227AF" w:rsidP="00E40173">
            <w:pPr>
              <w:cnfStyle w:val="000000100000"/>
              <w:rPr>
                <w:rFonts w:asciiTheme="majorHAnsi" w:hAnsiTheme="majorHAnsi"/>
              </w:rPr>
            </w:pPr>
            <w:r w:rsidRPr="00B15A26">
              <w:rPr>
                <w:rFonts w:asciiTheme="majorHAnsi" w:hAnsiTheme="majorHAnsi"/>
              </w:rPr>
              <w:t>Mail</w:t>
            </w: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905" w:type="pct"/>
            <w:gridSpan w:val="3"/>
          </w:tcPr>
          <w:p w:rsidR="00A227AF" w:rsidRPr="00B15A26" w:rsidRDefault="00A227AF" w:rsidP="00E40173">
            <w:pPr>
              <w:rPr>
                <w:rStyle w:val="Emphaseple"/>
                <w:rFonts w:asciiTheme="majorHAnsi" w:eastAsia="SimSun" w:hAnsiTheme="majorHAnsi"/>
                <w:i w:val="0"/>
                <w:iCs w:val="0"/>
                <w:color w:val="auto"/>
              </w:rPr>
            </w:pPr>
          </w:p>
        </w:tc>
        <w:tc>
          <w:tcPr>
            <w:tcW w:w="1190" w:type="pct"/>
            <w:gridSpan w:val="4"/>
          </w:tcPr>
          <w:p w:rsidR="00A227AF" w:rsidRPr="00B15A26" w:rsidRDefault="00A227AF" w:rsidP="00E40173">
            <w:pPr>
              <w:cnfStyle w:val="000000000000"/>
              <w:rPr>
                <w:rFonts w:asciiTheme="majorHAnsi" w:hAnsiTheme="majorHAnsi"/>
              </w:rPr>
            </w:pPr>
          </w:p>
        </w:tc>
        <w:tc>
          <w:tcPr>
            <w:cnfStyle w:val="000010000000"/>
            <w:tcW w:w="1048" w:type="pct"/>
            <w:gridSpan w:val="4"/>
          </w:tcPr>
          <w:p w:rsidR="00A227AF" w:rsidRPr="00B15A26"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168" w:type="pct"/>
            <w:gridSpan w:val="8"/>
          </w:tcPr>
          <w:p w:rsidR="00A227AF" w:rsidRPr="00B15A26" w:rsidRDefault="00A227AF" w:rsidP="00E40173">
            <w:pPr>
              <w:cnfStyle w:val="000000100000"/>
              <w:rPr>
                <w:rFonts w:asciiTheme="majorHAnsi" w:hAnsiTheme="majorHAnsi"/>
              </w:rPr>
            </w:pPr>
            <w:r w:rsidRPr="00B15A26">
              <w:rPr>
                <w:rFonts w:asciiTheme="majorHAnsi" w:hAnsiTheme="majorHAnsi"/>
              </w:rPr>
              <w:t>Etablissement de rattachement</w:t>
            </w:r>
          </w:p>
        </w:tc>
        <w:tc>
          <w:tcPr>
            <w:cnfStyle w:val="000010000000"/>
            <w:tcW w:w="980" w:type="pct"/>
            <w:gridSpan w:val="4"/>
          </w:tcPr>
          <w:p w:rsidR="00A227AF" w:rsidRPr="00B15A26" w:rsidRDefault="00A227AF" w:rsidP="00E40173">
            <w:pPr>
              <w:rPr>
                <w:rFonts w:asciiTheme="majorHAnsi" w:hAnsiTheme="majorHAnsi"/>
              </w:rPr>
            </w:pPr>
            <w:r w:rsidRPr="00B15A26">
              <w:rPr>
                <w:rFonts w:asciiTheme="majorHAnsi" w:hAnsiTheme="majorHAnsi"/>
              </w:rPr>
              <w:t>Diplôme Graduation</w:t>
            </w:r>
          </w:p>
        </w:tc>
        <w:tc>
          <w:tcPr>
            <w:tcW w:w="1094" w:type="pct"/>
            <w:gridSpan w:val="2"/>
            <w:tcBorders>
              <w:right w:val="single" w:sz="18" w:space="0" w:color="F79646" w:themeColor="accent6"/>
            </w:tcBorders>
          </w:tcPr>
          <w:p w:rsidR="00A227AF" w:rsidRPr="00B15A26" w:rsidRDefault="00A227AF" w:rsidP="00E40173">
            <w:pPr>
              <w:cnfStyle w:val="000000100000"/>
              <w:rPr>
                <w:rFonts w:asciiTheme="majorHAnsi" w:hAnsiTheme="majorHAnsi"/>
              </w:rPr>
            </w:pPr>
            <w:r w:rsidRPr="00B15A26">
              <w:rPr>
                <w:rFonts w:asciiTheme="majorHAnsi" w:hAnsiTheme="majorHAnsi"/>
              </w:rPr>
              <w:t>Diplôme Post-Graduation</w:t>
            </w:r>
          </w:p>
        </w:tc>
      </w:tr>
      <w:tr w:rsidR="00A227AF" w:rsidRPr="00B15A26" w:rsidTr="00E40173">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p>
        </w:tc>
        <w:tc>
          <w:tcPr>
            <w:tcW w:w="2168" w:type="pct"/>
            <w:gridSpan w:val="8"/>
          </w:tcPr>
          <w:p w:rsidR="00A227AF" w:rsidRPr="00B15A26" w:rsidRDefault="00A227AF" w:rsidP="00E40173">
            <w:pPr>
              <w:cnfStyle w:val="000000000000"/>
              <w:rPr>
                <w:rFonts w:asciiTheme="majorHAnsi" w:hAnsiTheme="majorHAnsi"/>
              </w:rPr>
            </w:pPr>
          </w:p>
        </w:tc>
        <w:tc>
          <w:tcPr>
            <w:cnfStyle w:val="000010000000"/>
            <w:tcW w:w="980" w:type="pct"/>
            <w:gridSpan w:val="4"/>
          </w:tcPr>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B15A26" w:rsidRDefault="00A227AF" w:rsidP="00E40173">
            <w:pPr>
              <w:cnfStyle w:val="000000000000"/>
              <w:rPr>
                <w:rFonts w:asciiTheme="majorHAnsi" w:hAnsiTheme="majorHAnsi"/>
              </w:rPr>
            </w:pPr>
          </w:p>
        </w:tc>
      </w:tr>
      <w:tr w:rsidR="00A227AF" w:rsidRPr="00B15A26" w:rsidTr="00E40173">
        <w:trPr>
          <w:cnfStyle w:val="000000100000"/>
          <w:trHeight w:val="851"/>
        </w:trPr>
        <w:tc>
          <w:tcPr>
            <w:cnfStyle w:val="001000000000"/>
            <w:tcW w:w="272" w:type="pct"/>
            <w:vMerge/>
            <w:tcBorders>
              <w:top w:val="single" w:sz="18" w:space="0" w:color="F79646" w:themeColor="accent6"/>
              <w:left w:val="single" w:sz="18" w:space="0" w:color="F79646" w:themeColor="accent6"/>
              <w:bottom w:val="single" w:sz="18" w:space="0" w:color="F79646" w:themeColor="accent6"/>
            </w:tcBorders>
            <w:noWrap/>
          </w:tcPr>
          <w:p w:rsidR="00A227AF" w:rsidRPr="00B15A26" w:rsidRDefault="00A227AF" w:rsidP="00E40173">
            <w:pPr>
              <w:rPr>
                <w:rFonts w:ascii="Cambria" w:hAnsi="Cambria"/>
              </w:rPr>
            </w:pPr>
          </w:p>
        </w:tc>
        <w:tc>
          <w:tcPr>
            <w:cnfStyle w:val="000010000000"/>
            <w:tcW w:w="1440" w:type="pct"/>
            <w:gridSpan w:val="6"/>
            <w:tcBorders>
              <w:bottom w:val="single" w:sz="18" w:space="0" w:color="F79646" w:themeColor="accent6"/>
            </w:tcBorders>
          </w:tcPr>
          <w:p w:rsidR="00A227AF" w:rsidRPr="00B15A26" w:rsidRDefault="00A227AF" w:rsidP="00E40173">
            <w:pPr>
              <w:rPr>
                <w:rFonts w:asciiTheme="majorHAnsi" w:hAnsiTheme="majorHAnsi" w:cs="Calibri"/>
              </w:rPr>
            </w:pPr>
            <w:r w:rsidRPr="00B15A26">
              <w:rPr>
                <w:rFonts w:asciiTheme="majorHAnsi" w:hAnsiTheme="majorHAnsi" w:cs="Calibri"/>
              </w:rPr>
              <w:t>Compétences professionnelles pédagogiques (matières</w:t>
            </w:r>
          </w:p>
          <w:p w:rsidR="00A227AF" w:rsidRPr="00B15A26" w:rsidRDefault="00A227AF" w:rsidP="00E40173">
            <w:pPr>
              <w:rPr>
                <w:rStyle w:val="Emphaseple"/>
                <w:rFonts w:asciiTheme="majorHAnsi" w:eastAsia="SimSun" w:hAnsiTheme="majorHAnsi"/>
                <w:color w:val="auto"/>
              </w:rPr>
            </w:pPr>
            <w:r w:rsidRPr="00B15A26">
              <w:rPr>
                <w:rFonts w:asciiTheme="majorHAnsi" w:hAnsiTheme="majorHAnsi" w:cs="Calibri"/>
              </w:rPr>
              <w:t>enseignées etc.)</w:t>
            </w:r>
          </w:p>
        </w:tc>
        <w:tc>
          <w:tcPr>
            <w:tcW w:w="3288" w:type="pct"/>
            <w:gridSpan w:val="9"/>
            <w:tcBorders>
              <w:bottom w:val="single" w:sz="18" w:space="0" w:color="F79646" w:themeColor="accent6"/>
              <w:right w:val="single" w:sz="18" w:space="0" w:color="F79646" w:themeColor="accent6"/>
            </w:tcBorders>
          </w:tcPr>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tc>
      </w:tr>
      <w:tr w:rsidR="00A227AF" w:rsidRPr="00B15A26"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r w:rsidRPr="00B15A26">
              <w:rPr>
                <w:rFonts w:ascii="Cambria" w:hAnsi="Cambria"/>
              </w:rPr>
              <w:t>13</w:t>
            </w:r>
          </w:p>
        </w:tc>
        <w:tc>
          <w:tcPr>
            <w:cnfStyle w:val="000010000000"/>
            <w:tcW w:w="905" w:type="pct"/>
            <w:gridSpan w:val="3"/>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Nom</w:t>
            </w:r>
          </w:p>
        </w:tc>
        <w:tc>
          <w:tcPr>
            <w:tcW w:w="1190" w:type="pct"/>
            <w:gridSpan w:val="4"/>
            <w:tcBorders>
              <w:top w:val="single" w:sz="18" w:space="0" w:color="F79646" w:themeColor="accent6"/>
            </w:tcBorders>
          </w:tcPr>
          <w:p w:rsidR="00A227AF" w:rsidRPr="00B15A26" w:rsidRDefault="00A227AF" w:rsidP="00E40173">
            <w:pPr>
              <w:cnfStyle w:val="000000000000"/>
              <w:rPr>
                <w:rFonts w:asciiTheme="majorHAnsi" w:hAnsiTheme="majorHAnsi"/>
              </w:rPr>
            </w:pPr>
            <w:r w:rsidRPr="00B15A26">
              <w:rPr>
                <w:rFonts w:asciiTheme="majorHAnsi" w:hAnsiTheme="majorHAnsi"/>
              </w:rPr>
              <w:t>Prénom</w:t>
            </w:r>
          </w:p>
        </w:tc>
        <w:tc>
          <w:tcPr>
            <w:cnfStyle w:val="000010000000"/>
            <w:tcW w:w="1048" w:type="pct"/>
            <w:gridSpan w:val="4"/>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B15A26" w:rsidRDefault="00A227AF" w:rsidP="00E40173">
            <w:pPr>
              <w:cnfStyle w:val="000000000000"/>
              <w:rPr>
                <w:rFonts w:asciiTheme="majorHAnsi" w:hAnsiTheme="majorHAnsi"/>
              </w:rPr>
            </w:pPr>
            <w:r w:rsidRPr="00B15A26">
              <w:rPr>
                <w:rFonts w:asciiTheme="majorHAnsi" w:hAnsiTheme="majorHAnsi"/>
              </w:rPr>
              <w:t>Mail</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905" w:type="pct"/>
            <w:gridSpan w:val="3"/>
          </w:tcPr>
          <w:p w:rsidR="00A227AF" w:rsidRPr="00B15A26" w:rsidRDefault="00A227AF" w:rsidP="00E40173">
            <w:pPr>
              <w:rPr>
                <w:rStyle w:val="Emphaseple"/>
                <w:rFonts w:asciiTheme="majorHAnsi" w:eastAsia="SimSun" w:hAnsiTheme="majorHAnsi"/>
                <w:i w:val="0"/>
                <w:iCs w:val="0"/>
                <w:color w:val="auto"/>
              </w:rPr>
            </w:pPr>
          </w:p>
        </w:tc>
        <w:tc>
          <w:tcPr>
            <w:tcW w:w="1190" w:type="pct"/>
            <w:gridSpan w:val="4"/>
          </w:tcPr>
          <w:p w:rsidR="00A227AF" w:rsidRPr="00B15A26" w:rsidRDefault="00A227AF" w:rsidP="00E40173">
            <w:pPr>
              <w:cnfStyle w:val="000000100000"/>
              <w:rPr>
                <w:rFonts w:asciiTheme="majorHAnsi" w:hAnsiTheme="majorHAnsi"/>
              </w:rPr>
            </w:pPr>
          </w:p>
        </w:tc>
        <w:tc>
          <w:tcPr>
            <w:cnfStyle w:val="000010000000"/>
            <w:tcW w:w="1048" w:type="pct"/>
            <w:gridSpan w:val="4"/>
          </w:tcPr>
          <w:p w:rsidR="00A227AF" w:rsidRPr="00B15A26"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168" w:type="pct"/>
            <w:gridSpan w:val="8"/>
          </w:tcPr>
          <w:p w:rsidR="00A227AF" w:rsidRPr="00B15A26" w:rsidRDefault="00A227AF" w:rsidP="00E40173">
            <w:pPr>
              <w:cnfStyle w:val="000000000000"/>
              <w:rPr>
                <w:rFonts w:asciiTheme="majorHAnsi" w:hAnsiTheme="majorHAnsi"/>
              </w:rPr>
            </w:pPr>
            <w:r w:rsidRPr="00B15A26">
              <w:rPr>
                <w:rFonts w:asciiTheme="majorHAnsi" w:hAnsiTheme="majorHAnsi"/>
              </w:rPr>
              <w:t>Etablissement de rattachement</w:t>
            </w:r>
          </w:p>
        </w:tc>
        <w:tc>
          <w:tcPr>
            <w:cnfStyle w:val="000010000000"/>
            <w:tcW w:w="980" w:type="pct"/>
            <w:gridSpan w:val="4"/>
          </w:tcPr>
          <w:p w:rsidR="00A227AF" w:rsidRPr="00B15A26" w:rsidRDefault="00A227AF" w:rsidP="00E40173">
            <w:pPr>
              <w:rPr>
                <w:rFonts w:asciiTheme="majorHAnsi" w:hAnsiTheme="majorHAnsi"/>
              </w:rPr>
            </w:pPr>
            <w:r w:rsidRPr="00B15A26">
              <w:rPr>
                <w:rFonts w:asciiTheme="majorHAnsi" w:hAnsiTheme="majorHAnsi"/>
              </w:rPr>
              <w:t>Diplôme Graduation</w:t>
            </w:r>
          </w:p>
        </w:tc>
        <w:tc>
          <w:tcPr>
            <w:tcW w:w="1094" w:type="pct"/>
            <w:gridSpan w:val="2"/>
            <w:tcBorders>
              <w:right w:val="single" w:sz="18" w:space="0" w:color="F79646" w:themeColor="accent6"/>
            </w:tcBorders>
          </w:tcPr>
          <w:p w:rsidR="00A227AF" w:rsidRPr="00B15A26" w:rsidRDefault="00A227AF" w:rsidP="00E40173">
            <w:pPr>
              <w:cnfStyle w:val="000000000000"/>
              <w:rPr>
                <w:rFonts w:asciiTheme="majorHAnsi" w:hAnsiTheme="majorHAnsi"/>
              </w:rPr>
            </w:pPr>
            <w:r w:rsidRPr="00B15A26">
              <w:rPr>
                <w:rFonts w:asciiTheme="majorHAnsi" w:hAnsiTheme="majorHAnsi"/>
              </w:rPr>
              <w:t>Diplôme Post-Graduation</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p>
        </w:tc>
        <w:tc>
          <w:tcPr>
            <w:tcW w:w="2168" w:type="pct"/>
            <w:gridSpan w:val="8"/>
          </w:tcPr>
          <w:p w:rsidR="00A227AF" w:rsidRPr="00B15A26" w:rsidRDefault="00A227AF" w:rsidP="00E40173">
            <w:pPr>
              <w:cnfStyle w:val="000000100000"/>
              <w:rPr>
                <w:rFonts w:asciiTheme="majorHAnsi" w:hAnsiTheme="majorHAnsi"/>
              </w:rPr>
            </w:pPr>
          </w:p>
        </w:tc>
        <w:tc>
          <w:tcPr>
            <w:cnfStyle w:val="000010000000"/>
            <w:tcW w:w="980" w:type="pct"/>
            <w:gridSpan w:val="4"/>
          </w:tcPr>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B15A26" w:rsidRDefault="00A227AF" w:rsidP="00E40173">
            <w:pPr>
              <w:cnfStyle w:val="000000100000"/>
              <w:rPr>
                <w:rFonts w:asciiTheme="majorHAnsi" w:hAnsiTheme="majorHAnsi"/>
              </w:rPr>
            </w:pPr>
          </w:p>
        </w:tc>
      </w:tr>
      <w:tr w:rsidR="00A227AF" w:rsidRPr="00B15A26" w:rsidTr="00E40173">
        <w:trPr>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rPr>
                <w:rFonts w:ascii="Cambria" w:hAnsi="Cambria"/>
              </w:rPr>
            </w:pPr>
          </w:p>
        </w:tc>
        <w:tc>
          <w:tcPr>
            <w:cnfStyle w:val="000010000000"/>
            <w:tcW w:w="1440" w:type="pct"/>
            <w:gridSpan w:val="6"/>
          </w:tcPr>
          <w:p w:rsidR="00A227AF" w:rsidRPr="00B15A26" w:rsidRDefault="00A227AF" w:rsidP="00E40173">
            <w:pPr>
              <w:rPr>
                <w:rFonts w:asciiTheme="majorHAnsi" w:hAnsiTheme="majorHAnsi" w:cs="Calibri"/>
              </w:rPr>
            </w:pPr>
            <w:r w:rsidRPr="00B15A26">
              <w:rPr>
                <w:rFonts w:asciiTheme="majorHAnsi" w:hAnsiTheme="majorHAnsi" w:cs="Calibri"/>
              </w:rPr>
              <w:t>Compétences professionnelles pédagogiques (matières</w:t>
            </w:r>
          </w:p>
          <w:p w:rsidR="00A227AF" w:rsidRPr="00B15A26" w:rsidRDefault="00A227AF" w:rsidP="00E40173">
            <w:pPr>
              <w:rPr>
                <w:rStyle w:val="Emphaseple"/>
                <w:rFonts w:asciiTheme="majorHAnsi" w:eastAsia="SimSun" w:hAnsiTheme="majorHAnsi"/>
                <w:color w:val="auto"/>
              </w:rPr>
            </w:pPr>
            <w:r w:rsidRPr="00B15A26">
              <w:rPr>
                <w:rFonts w:asciiTheme="majorHAnsi" w:hAnsiTheme="majorHAnsi" w:cs="Calibri"/>
              </w:rPr>
              <w:t>enseignées etc.)</w:t>
            </w:r>
          </w:p>
        </w:tc>
        <w:tc>
          <w:tcPr>
            <w:tcW w:w="3288" w:type="pct"/>
            <w:gridSpan w:val="9"/>
            <w:tcBorders>
              <w:right w:val="single" w:sz="18" w:space="0" w:color="F79646" w:themeColor="accent6"/>
            </w:tcBorders>
          </w:tcPr>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tc>
      </w:tr>
      <w:tr w:rsidR="00A227AF" w:rsidRPr="00B15A26"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r w:rsidRPr="00B15A26">
              <w:rPr>
                <w:rFonts w:ascii="Cambria" w:hAnsi="Cambria"/>
              </w:rPr>
              <w:t>14</w:t>
            </w:r>
          </w:p>
        </w:tc>
        <w:tc>
          <w:tcPr>
            <w:cnfStyle w:val="000010000000"/>
            <w:tcW w:w="905" w:type="pct"/>
            <w:gridSpan w:val="3"/>
            <w:tcBorders>
              <w:top w:val="single" w:sz="18" w:space="0" w:color="F79646" w:themeColor="accent6"/>
            </w:tcBorders>
          </w:tcPr>
          <w:p w:rsidR="00A227AF" w:rsidRPr="00B15A26" w:rsidRDefault="00A227AF" w:rsidP="00E40173">
            <w:pPr>
              <w:tabs>
                <w:tab w:val="center" w:pos="4536"/>
                <w:tab w:val="right" w:pos="9072"/>
              </w:tabs>
              <w:autoSpaceDE w:val="0"/>
              <w:autoSpaceDN w:val="0"/>
              <w:rPr>
                <w:rFonts w:asciiTheme="majorHAnsi" w:eastAsia="Times New Roman" w:hAnsiTheme="majorHAnsi"/>
              </w:rPr>
            </w:pPr>
            <w:r w:rsidRPr="00B15A26">
              <w:rPr>
                <w:rFonts w:asciiTheme="majorHAnsi" w:eastAsia="Times New Roman" w:hAnsiTheme="majorHAnsi"/>
              </w:rPr>
              <w:t>Nom</w:t>
            </w:r>
          </w:p>
        </w:tc>
        <w:tc>
          <w:tcPr>
            <w:tcW w:w="1190" w:type="pct"/>
            <w:gridSpan w:val="4"/>
            <w:tcBorders>
              <w:top w:val="single" w:sz="18" w:space="0" w:color="F79646" w:themeColor="accent6"/>
            </w:tcBorders>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r w:rsidRPr="00B15A26">
              <w:rPr>
                <w:rFonts w:asciiTheme="majorHAnsi" w:eastAsia="Times New Roman" w:hAnsiTheme="majorHAnsi"/>
              </w:rPr>
              <w:t>Prénom</w:t>
            </w:r>
          </w:p>
        </w:tc>
        <w:tc>
          <w:tcPr>
            <w:cnfStyle w:val="000010000000"/>
            <w:tcW w:w="1048" w:type="pct"/>
            <w:gridSpan w:val="4"/>
            <w:tcBorders>
              <w:top w:val="single" w:sz="18" w:space="0" w:color="F79646" w:themeColor="accent6"/>
            </w:tcBorders>
          </w:tcPr>
          <w:p w:rsidR="00A227AF" w:rsidRPr="00B15A26" w:rsidRDefault="00A227AF" w:rsidP="00E40173">
            <w:pPr>
              <w:tabs>
                <w:tab w:val="center" w:pos="4536"/>
                <w:tab w:val="right" w:pos="9072"/>
              </w:tabs>
              <w:autoSpaceDE w:val="0"/>
              <w:autoSpaceDN w:val="0"/>
              <w:rPr>
                <w:rFonts w:asciiTheme="majorHAnsi" w:eastAsia="Times New Roman" w:hAnsiTheme="majorHAnsi"/>
              </w:rPr>
            </w:pPr>
            <w:r w:rsidRPr="00B15A26">
              <w:rPr>
                <w:rFonts w:asciiTheme="majorHAnsi" w:eastAsia="Times New Roman"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r w:rsidRPr="00B15A26">
              <w:rPr>
                <w:rFonts w:asciiTheme="majorHAnsi" w:eastAsia="Times New Roman" w:hAnsiTheme="majorHAnsi"/>
              </w:rPr>
              <w:t>Mail</w:t>
            </w: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905" w:type="pct"/>
            <w:gridSpan w:val="3"/>
          </w:tcPr>
          <w:p w:rsidR="00A227AF" w:rsidRPr="00B15A26"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p>
        </w:tc>
        <w:tc>
          <w:tcPr>
            <w:tcW w:w="1190" w:type="pct"/>
            <w:gridSpan w:val="4"/>
          </w:tcPr>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tc>
        <w:tc>
          <w:tcPr>
            <w:cnfStyle w:val="000010000000"/>
            <w:tcW w:w="1048" w:type="pct"/>
            <w:gridSpan w:val="4"/>
          </w:tcPr>
          <w:p w:rsidR="00A227AF" w:rsidRPr="00B15A26" w:rsidRDefault="00A227AF" w:rsidP="00E40173">
            <w:pPr>
              <w:tabs>
                <w:tab w:val="center" w:pos="4536"/>
                <w:tab w:val="right" w:pos="9072"/>
              </w:tabs>
              <w:autoSpaceDE w:val="0"/>
              <w:autoSpaceDN w:val="0"/>
              <w:rPr>
                <w:rFonts w:asciiTheme="majorHAnsi" w:eastAsia="Times New Roman" w:hAnsiTheme="majorHAnsi"/>
              </w:rPr>
            </w:pPr>
          </w:p>
        </w:tc>
        <w:tc>
          <w:tcPr>
            <w:tcW w:w="1585" w:type="pct"/>
            <w:gridSpan w:val="4"/>
            <w:tcBorders>
              <w:right w:val="single" w:sz="18" w:space="0" w:color="F79646" w:themeColor="accent6"/>
            </w:tcBorders>
          </w:tcPr>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486" w:type="pct"/>
          </w:tcPr>
          <w:p w:rsidR="00A227AF" w:rsidRPr="00B15A26"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168" w:type="pct"/>
            <w:gridSpan w:val="8"/>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r w:rsidRPr="00B15A26">
              <w:rPr>
                <w:rFonts w:asciiTheme="majorHAnsi" w:eastAsia="Times New Roman" w:hAnsiTheme="majorHAnsi"/>
              </w:rPr>
              <w:t>Etablissement de rattachement</w:t>
            </w:r>
          </w:p>
        </w:tc>
        <w:tc>
          <w:tcPr>
            <w:cnfStyle w:val="000010000000"/>
            <w:tcW w:w="980" w:type="pct"/>
            <w:gridSpan w:val="4"/>
          </w:tcPr>
          <w:p w:rsidR="00A227AF" w:rsidRPr="00B15A26" w:rsidRDefault="00A227AF" w:rsidP="00E40173">
            <w:pPr>
              <w:tabs>
                <w:tab w:val="center" w:pos="4536"/>
                <w:tab w:val="right" w:pos="9072"/>
              </w:tabs>
              <w:autoSpaceDE w:val="0"/>
              <w:autoSpaceDN w:val="0"/>
              <w:rPr>
                <w:rFonts w:asciiTheme="majorHAnsi" w:eastAsia="Times New Roman" w:hAnsiTheme="majorHAnsi"/>
              </w:rPr>
            </w:pPr>
            <w:r w:rsidRPr="00B15A26">
              <w:rPr>
                <w:rFonts w:asciiTheme="majorHAnsi" w:eastAsia="Times New Roman" w:hAnsiTheme="majorHAnsi"/>
              </w:rPr>
              <w:t>Diplôme Graduation</w:t>
            </w:r>
          </w:p>
        </w:tc>
        <w:tc>
          <w:tcPr>
            <w:tcW w:w="1094" w:type="pct"/>
            <w:gridSpan w:val="2"/>
            <w:tcBorders>
              <w:right w:val="single" w:sz="18" w:space="0" w:color="F79646" w:themeColor="accent6"/>
            </w:tcBorders>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r w:rsidRPr="00B15A26">
              <w:rPr>
                <w:rFonts w:asciiTheme="majorHAnsi" w:eastAsia="Times New Roman" w:hAnsiTheme="majorHAnsi"/>
              </w:rPr>
              <w:t>Diplôme Post-Graduation</w:t>
            </w:r>
          </w:p>
        </w:tc>
      </w:tr>
      <w:tr w:rsidR="00A227AF" w:rsidRPr="00B15A26" w:rsidTr="00E40173">
        <w:trPr>
          <w:trHeight w:val="637"/>
        </w:trPr>
        <w:tc>
          <w:tcPr>
            <w:cnfStyle w:val="001000000000"/>
            <w:tcW w:w="272" w:type="pct"/>
            <w:vMerge/>
            <w:tcBorders>
              <w:left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486" w:type="pct"/>
          </w:tcPr>
          <w:p w:rsidR="00A227AF" w:rsidRPr="00B15A26"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p>
        </w:tc>
        <w:tc>
          <w:tcPr>
            <w:tcW w:w="2168" w:type="pct"/>
            <w:gridSpan w:val="8"/>
          </w:tcPr>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tc>
        <w:tc>
          <w:tcPr>
            <w:cnfStyle w:val="000010000000"/>
            <w:tcW w:w="980" w:type="pct"/>
            <w:gridSpan w:val="4"/>
          </w:tcPr>
          <w:p w:rsidR="00A227AF" w:rsidRPr="00B15A26" w:rsidRDefault="00A227AF" w:rsidP="00E40173">
            <w:pPr>
              <w:tabs>
                <w:tab w:val="center" w:pos="4536"/>
                <w:tab w:val="right" w:pos="9072"/>
              </w:tabs>
              <w:autoSpaceDE w:val="0"/>
              <w:autoSpaceDN w:val="0"/>
              <w:rPr>
                <w:rFonts w:asciiTheme="majorHAnsi" w:eastAsia="Times New Roman" w:hAnsiTheme="majorHAnsi"/>
              </w:rPr>
            </w:pPr>
          </w:p>
          <w:p w:rsidR="00A227AF" w:rsidRPr="00B15A26" w:rsidRDefault="00A227AF" w:rsidP="00E40173">
            <w:pPr>
              <w:tabs>
                <w:tab w:val="center" w:pos="4536"/>
                <w:tab w:val="right" w:pos="9072"/>
              </w:tabs>
              <w:autoSpaceDE w:val="0"/>
              <w:autoSpaceDN w:val="0"/>
              <w:rPr>
                <w:rFonts w:asciiTheme="majorHAnsi" w:eastAsia="Times New Roman" w:hAnsiTheme="majorHAnsi"/>
              </w:rPr>
            </w:pPr>
          </w:p>
          <w:p w:rsidR="00A227AF" w:rsidRPr="00B15A26" w:rsidRDefault="00A227AF" w:rsidP="00E40173">
            <w:pPr>
              <w:tabs>
                <w:tab w:val="center" w:pos="4536"/>
                <w:tab w:val="right" w:pos="9072"/>
              </w:tabs>
              <w:autoSpaceDE w:val="0"/>
              <w:autoSpaceDN w:val="0"/>
              <w:rPr>
                <w:rFonts w:asciiTheme="majorHAnsi" w:eastAsia="Times New Roman" w:hAnsiTheme="majorHAnsi"/>
              </w:rPr>
            </w:pPr>
          </w:p>
        </w:tc>
        <w:tc>
          <w:tcPr>
            <w:tcW w:w="1094" w:type="pct"/>
            <w:gridSpan w:val="2"/>
            <w:tcBorders>
              <w:right w:val="single" w:sz="18" w:space="0" w:color="F79646" w:themeColor="accent6"/>
            </w:tcBorders>
          </w:tcPr>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tc>
      </w:tr>
      <w:tr w:rsidR="00A227AF" w:rsidRPr="00B15A26" w:rsidTr="00E40173">
        <w:trPr>
          <w:cnfStyle w:val="000000100000"/>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1440" w:type="pct"/>
            <w:gridSpan w:val="6"/>
          </w:tcPr>
          <w:p w:rsidR="00A227AF" w:rsidRPr="00B15A26" w:rsidRDefault="00A227AF" w:rsidP="00E40173">
            <w:pPr>
              <w:tabs>
                <w:tab w:val="center" w:pos="4536"/>
                <w:tab w:val="right" w:pos="9072"/>
              </w:tabs>
              <w:autoSpaceDE w:val="0"/>
              <w:autoSpaceDN w:val="0"/>
              <w:rPr>
                <w:rFonts w:asciiTheme="majorHAnsi" w:eastAsia="Times New Roman" w:hAnsiTheme="majorHAnsi" w:cs="Calibri"/>
              </w:rPr>
            </w:pPr>
            <w:r w:rsidRPr="00B15A26">
              <w:rPr>
                <w:rFonts w:asciiTheme="majorHAnsi" w:eastAsia="Times New Roman" w:hAnsiTheme="majorHAnsi" w:cs="Calibri"/>
              </w:rPr>
              <w:t>Compétences professionnelles pédagogiques (matières</w:t>
            </w:r>
          </w:p>
          <w:p w:rsidR="00A227AF" w:rsidRPr="00B15A26" w:rsidRDefault="00A227AF" w:rsidP="00E40173">
            <w:pPr>
              <w:tabs>
                <w:tab w:val="center" w:pos="4536"/>
                <w:tab w:val="right" w:pos="9072"/>
              </w:tabs>
              <w:autoSpaceDE w:val="0"/>
              <w:autoSpaceDN w:val="0"/>
              <w:rPr>
                <w:rStyle w:val="Emphaseple"/>
                <w:rFonts w:asciiTheme="majorHAnsi" w:eastAsia="SimSun" w:hAnsiTheme="majorHAnsi"/>
                <w:color w:val="auto"/>
              </w:rPr>
            </w:pPr>
            <w:r w:rsidRPr="00B15A26">
              <w:rPr>
                <w:rFonts w:asciiTheme="majorHAnsi" w:eastAsia="Times New Roman" w:hAnsiTheme="majorHAnsi" w:cs="Calibri"/>
              </w:rPr>
              <w:t>enseignées etc.)</w:t>
            </w:r>
          </w:p>
        </w:tc>
        <w:tc>
          <w:tcPr>
            <w:tcW w:w="3288" w:type="pct"/>
            <w:gridSpan w:val="9"/>
            <w:tcBorders>
              <w:right w:val="single" w:sz="18" w:space="0" w:color="F79646" w:themeColor="accent6"/>
            </w:tcBorders>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tc>
      </w:tr>
      <w:tr w:rsidR="00A227AF" w:rsidRPr="00B15A26"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r w:rsidRPr="00B15A26">
              <w:rPr>
                <w:rFonts w:ascii="Cambria" w:hAnsi="Cambria"/>
              </w:rPr>
              <w:t>15</w:t>
            </w:r>
          </w:p>
        </w:tc>
        <w:tc>
          <w:tcPr>
            <w:cnfStyle w:val="000010000000"/>
            <w:tcW w:w="941" w:type="pct"/>
            <w:gridSpan w:val="4"/>
            <w:tcBorders>
              <w:top w:val="single" w:sz="18" w:space="0" w:color="F79646" w:themeColor="accent6"/>
            </w:tcBorders>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Nom</w:t>
            </w:r>
          </w:p>
        </w:tc>
        <w:tc>
          <w:tcPr>
            <w:tcW w:w="1223" w:type="pct"/>
            <w:gridSpan w:val="4"/>
            <w:tcBorders>
              <w:top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Prénom</w:t>
            </w:r>
          </w:p>
        </w:tc>
        <w:tc>
          <w:tcPr>
            <w:cnfStyle w:val="000010000000"/>
            <w:tcW w:w="1079" w:type="pct"/>
            <w:gridSpan w:val="4"/>
            <w:tcBorders>
              <w:top w:val="single" w:sz="18" w:space="0" w:color="F79646" w:themeColor="accent6"/>
            </w:tcBorders>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Téléphone</w:t>
            </w:r>
          </w:p>
        </w:tc>
        <w:tc>
          <w:tcPr>
            <w:tcW w:w="1485" w:type="pct"/>
            <w:gridSpan w:val="3"/>
            <w:tcBorders>
              <w:top w:val="single" w:sz="18" w:space="0" w:color="F79646" w:themeColor="accent6"/>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Mail</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941" w:type="pct"/>
            <w:gridSpan w:val="4"/>
          </w:tcPr>
          <w:p w:rsidR="00A227AF" w:rsidRPr="00B15A26" w:rsidRDefault="00A227AF" w:rsidP="00E40173">
            <w:pPr>
              <w:ind w:left="180"/>
              <w:rPr>
                <w:rStyle w:val="Emphaseple"/>
                <w:rFonts w:asciiTheme="majorHAnsi" w:eastAsia="SimSun" w:hAnsiTheme="majorHAnsi"/>
                <w:i w:val="0"/>
                <w:iCs w:val="0"/>
                <w:color w:val="auto"/>
              </w:rPr>
            </w:pPr>
          </w:p>
        </w:tc>
        <w:tc>
          <w:tcPr>
            <w:tcW w:w="1223" w:type="pct"/>
            <w:gridSpan w:val="4"/>
          </w:tcPr>
          <w:p w:rsidR="00A227AF" w:rsidRPr="00B15A26" w:rsidRDefault="00A227AF" w:rsidP="00E40173">
            <w:pPr>
              <w:ind w:left="180"/>
              <w:cnfStyle w:val="000000100000"/>
              <w:rPr>
                <w:rFonts w:asciiTheme="majorHAnsi" w:eastAsia="Times New Roman" w:hAnsiTheme="majorHAnsi"/>
              </w:rPr>
            </w:pPr>
          </w:p>
        </w:tc>
        <w:tc>
          <w:tcPr>
            <w:cnfStyle w:val="000010000000"/>
            <w:tcW w:w="1079" w:type="pct"/>
            <w:gridSpan w:val="4"/>
          </w:tcPr>
          <w:p w:rsidR="00A227AF" w:rsidRPr="00B15A26" w:rsidRDefault="00A227AF" w:rsidP="00E40173">
            <w:pPr>
              <w:ind w:left="180"/>
              <w:rPr>
                <w:rFonts w:asciiTheme="majorHAnsi" w:eastAsia="Times New Roman" w:hAnsiTheme="majorHAnsi"/>
              </w:rPr>
            </w:pPr>
          </w:p>
        </w:tc>
        <w:tc>
          <w:tcPr>
            <w:tcW w:w="1485" w:type="pct"/>
            <w:gridSpan w:val="3"/>
            <w:tcBorders>
              <w:right w:val="single" w:sz="18" w:space="0" w:color="F79646" w:themeColor="accent6"/>
            </w:tcBorders>
          </w:tcPr>
          <w:p w:rsidR="00A227AF" w:rsidRPr="00B15A26" w:rsidRDefault="00A227AF" w:rsidP="00E40173">
            <w:pPr>
              <w:ind w:left="180"/>
              <w:cnfStyle w:val="000000100000"/>
              <w:rPr>
                <w:rFonts w:asciiTheme="majorHAnsi" w:eastAsia="Times New Roman" w:hAnsiTheme="majorHAnsi"/>
              </w:rPr>
            </w:pPr>
          </w:p>
          <w:p w:rsidR="00A227AF" w:rsidRPr="00B15A26" w:rsidRDefault="00A227AF" w:rsidP="00E40173">
            <w:pPr>
              <w:ind w:left="180"/>
              <w:cnfStyle w:val="000000100000"/>
              <w:rPr>
                <w:rFonts w:asciiTheme="majorHAnsi" w:eastAsia="Times New Roman" w:hAnsiTheme="majorHAnsi"/>
              </w:rPr>
            </w:pP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511" w:type="pct"/>
            <w:gridSpan w:val="2"/>
          </w:tcPr>
          <w:p w:rsidR="00A227AF" w:rsidRPr="00B15A26" w:rsidRDefault="00A227AF" w:rsidP="00E40173">
            <w:pPr>
              <w:ind w:left="180"/>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230" w:type="pct"/>
            <w:gridSpan w:val="8"/>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Etablissement de rattachement</w:t>
            </w:r>
          </w:p>
        </w:tc>
        <w:tc>
          <w:tcPr>
            <w:cnfStyle w:val="000010000000"/>
            <w:tcW w:w="1007" w:type="pct"/>
            <w:gridSpan w:val="4"/>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Diplôme Graduation</w:t>
            </w:r>
          </w:p>
        </w:tc>
        <w:tc>
          <w:tcPr>
            <w:tcW w:w="980" w:type="pct"/>
            <w:tcBorders>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Diplôme Post-Graduation</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511" w:type="pct"/>
            <w:gridSpan w:val="2"/>
          </w:tcPr>
          <w:p w:rsidR="00A227AF" w:rsidRPr="00B15A26" w:rsidRDefault="00A227AF" w:rsidP="00E40173">
            <w:pPr>
              <w:ind w:left="180"/>
              <w:rPr>
                <w:rStyle w:val="Emphaseple"/>
                <w:rFonts w:asciiTheme="majorHAnsi" w:eastAsia="SimSun" w:hAnsiTheme="majorHAnsi"/>
                <w:i w:val="0"/>
                <w:iCs w:val="0"/>
                <w:color w:val="auto"/>
              </w:rPr>
            </w:pPr>
          </w:p>
        </w:tc>
        <w:tc>
          <w:tcPr>
            <w:tcW w:w="2230" w:type="pct"/>
            <w:gridSpan w:val="8"/>
          </w:tcPr>
          <w:p w:rsidR="00A227AF" w:rsidRPr="00B15A26" w:rsidRDefault="00A227AF" w:rsidP="00E40173">
            <w:pPr>
              <w:ind w:left="180"/>
              <w:cnfStyle w:val="000000100000"/>
              <w:rPr>
                <w:rFonts w:asciiTheme="majorHAnsi" w:eastAsia="Times New Roman" w:hAnsiTheme="majorHAnsi"/>
              </w:rPr>
            </w:pPr>
          </w:p>
        </w:tc>
        <w:tc>
          <w:tcPr>
            <w:cnfStyle w:val="000010000000"/>
            <w:tcW w:w="1007" w:type="pct"/>
            <w:gridSpan w:val="4"/>
          </w:tcPr>
          <w:p w:rsidR="00A227AF" w:rsidRPr="00B15A26" w:rsidRDefault="00A227AF" w:rsidP="00E40173">
            <w:pPr>
              <w:ind w:left="180"/>
              <w:rPr>
                <w:rFonts w:asciiTheme="majorHAnsi" w:eastAsia="Times New Roman" w:hAnsiTheme="majorHAnsi"/>
              </w:rPr>
            </w:pPr>
          </w:p>
          <w:p w:rsidR="00A227AF" w:rsidRPr="00B15A26" w:rsidRDefault="00A227AF" w:rsidP="00E40173">
            <w:pPr>
              <w:ind w:left="180"/>
              <w:rPr>
                <w:rFonts w:asciiTheme="majorHAnsi" w:eastAsia="Times New Roman" w:hAnsiTheme="majorHAnsi"/>
              </w:rPr>
            </w:pPr>
          </w:p>
          <w:p w:rsidR="00A227AF" w:rsidRPr="00B15A26" w:rsidRDefault="00A227AF" w:rsidP="00E40173">
            <w:pPr>
              <w:ind w:left="180"/>
              <w:rPr>
                <w:rFonts w:asciiTheme="majorHAnsi" w:eastAsia="Times New Roman" w:hAnsiTheme="majorHAnsi"/>
              </w:rPr>
            </w:pPr>
          </w:p>
        </w:tc>
        <w:tc>
          <w:tcPr>
            <w:tcW w:w="980" w:type="pct"/>
            <w:tcBorders>
              <w:right w:val="single" w:sz="18" w:space="0" w:color="F79646" w:themeColor="accent6"/>
            </w:tcBorders>
          </w:tcPr>
          <w:p w:rsidR="00A227AF" w:rsidRPr="00B15A26" w:rsidRDefault="00A227AF" w:rsidP="00E40173">
            <w:pPr>
              <w:ind w:left="180"/>
              <w:cnfStyle w:val="000000100000"/>
              <w:rPr>
                <w:rFonts w:asciiTheme="majorHAnsi" w:eastAsia="Times New Roman" w:hAnsiTheme="majorHAnsi"/>
              </w:rPr>
            </w:pPr>
          </w:p>
        </w:tc>
      </w:tr>
      <w:tr w:rsidR="00A227AF" w:rsidRPr="00B15A26" w:rsidTr="00E40173">
        <w:trPr>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1440" w:type="pct"/>
            <w:gridSpan w:val="6"/>
          </w:tcPr>
          <w:p w:rsidR="00A227AF" w:rsidRPr="00B15A26" w:rsidRDefault="00A227AF" w:rsidP="00E40173">
            <w:pPr>
              <w:ind w:left="180"/>
              <w:rPr>
                <w:rFonts w:asciiTheme="majorHAnsi" w:eastAsia="Times New Roman" w:hAnsiTheme="majorHAnsi" w:cs="Calibri"/>
              </w:rPr>
            </w:pPr>
            <w:r w:rsidRPr="00B15A26">
              <w:rPr>
                <w:rFonts w:asciiTheme="majorHAnsi" w:eastAsia="Times New Roman" w:hAnsiTheme="majorHAnsi" w:cs="Calibri"/>
              </w:rPr>
              <w:t>Compétences professionnelles pédagogiques (matières</w:t>
            </w:r>
          </w:p>
          <w:p w:rsidR="00A227AF" w:rsidRPr="00B15A26" w:rsidRDefault="00A227AF" w:rsidP="00E40173">
            <w:pPr>
              <w:ind w:left="180"/>
              <w:rPr>
                <w:rStyle w:val="Emphaseple"/>
                <w:rFonts w:asciiTheme="majorHAnsi" w:eastAsia="SimSun" w:hAnsiTheme="majorHAnsi"/>
                <w:color w:val="auto"/>
              </w:rPr>
            </w:pPr>
            <w:r w:rsidRPr="00B15A26">
              <w:rPr>
                <w:rFonts w:asciiTheme="majorHAnsi" w:eastAsia="Times New Roman" w:hAnsiTheme="majorHAnsi" w:cs="Calibri"/>
              </w:rPr>
              <w:t>enseignées etc.)</w:t>
            </w:r>
          </w:p>
        </w:tc>
        <w:tc>
          <w:tcPr>
            <w:tcW w:w="3288" w:type="pct"/>
            <w:gridSpan w:val="9"/>
            <w:tcBorders>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tc>
      </w:tr>
      <w:tr w:rsidR="00A227AF" w:rsidRPr="00B15A26"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r w:rsidRPr="00B15A26">
              <w:rPr>
                <w:rFonts w:ascii="Cambria" w:hAnsi="Cambria"/>
              </w:rPr>
              <w:t>16</w:t>
            </w:r>
          </w:p>
        </w:tc>
        <w:tc>
          <w:tcPr>
            <w:cnfStyle w:val="000010000000"/>
            <w:tcW w:w="905" w:type="pct"/>
            <w:gridSpan w:val="3"/>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Nom</w:t>
            </w:r>
          </w:p>
        </w:tc>
        <w:tc>
          <w:tcPr>
            <w:tcW w:w="1190" w:type="pct"/>
            <w:gridSpan w:val="4"/>
            <w:tcBorders>
              <w:top w:val="single" w:sz="18" w:space="0" w:color="F79646" w:themeColor="accent6"/>
            </w:tcBorders>
          </w:tcPr>
          <w:p w:rsidR="00A227AF" w:rsidRPr="00B15A26" w:rsidRDefault="00A227AF" w:rsidP="00E40173">
            <w:pPr>
              <w:cnfStyle w:val="000000100000"/>
              <w:rPr>
                <w:rFonts w:asciiTheme="majorHAnsi" w:hAnsiTheme="majorHAnsi"/>
              </w:rPr>
            </w:pPr>
            <w:r w:rsidRPr="00B15A26">
              <w:rPr>
                <w:rFonts w:asciiTheme="majorHAnsi" w:hAnsiTheme="majorHAnsi"/>
              </w:rPr>
              <w:t>Prénom</w:t>
            </w:r>
          </w:p>
        </w:tc>
        <w:tc>
          <w:tcPr>
            <w:cnfStyle w:val="000010000000"/>
            <w:tcW w:w="1048" w:type="pct"/>
            <w:gridSpan w:val="4"/>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B15A26" w:rsidRDefault="00A227AF" w:rsidP="00E40173">
            <w:pPr>
              <w:cnfStyle w:val="000000100000"/>
              <w:rPr>
                <w:rFonts w:asciiTheme="majorHAnsi" w:hAnsiTheme="majorHAnsi"/>
              </w:rPr>
            </w:pPr>
            <w:r w:rsidRPr="00B15A26">
              <w:rPr>
                <w:rFonts w:asciiTheme="majorHAnsi" w:hAnsiTheme="majorHAnsi"/>
              </w:rPr>
              <w:t>Mail</w:t>
            </w: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905" w:type="pct"/>
            <w:gridSpan w:val="3"/>
          </w:tcPr>
          <w:p w:rsidR="00A227AF" w:rsidRPr="00B15A26" w:rsidRDefault="00A227AF" w:rsidP="00E40173">
            <w:pPr>
              <w:rPr>
                <w:rStyle w:val="Emphaseple"/>
                <w:rFonts w:asciiTheme="majorHAnsi" w:eastAsia="SimSun" w:hAnsiTheme="majorHAnsi"/>
                <w:i w:val="0"/>
                <w:iCs w:val="0"/>
                <w:color w:val="auto"/>
              </w:rPr>
            </w:pPr>
          </w:p>
        </w:tc>
        <w:tc>
          <w:tcPr>
            <w:tcW w:w="1190" w:type="pct"/>
            <w:gridSpan w:val="4"/>
          </w:tcPr>
          <w:p w:rsidR="00A227AF" w:rsidRPr="00B15A26" w:rsidRDefault="00A227AF" w:rsidP="00E40173">
            <w:pPr>
              <w:cnfStyle w:val="000000000000"/>
              <w:rPr>
                <w:rFonts w:asciiTheme="majorHAnsi" w:hAnsiTheme="majorHAnsi"/>
              </w:rPr>
            </w:pPr>
          </w:p>
        </w:tc>
        <w:tc>
          <w:tcPr>
            <w:cnfStyle w:val="000010000000"/>
            <w:tcW w:w="1048" w:type="pct"/>
            <w:gridSpan w:val="4"/>
          </w:tcPr>
          <w:p w:rsidR="00A227AF" w:rsidRPr="00B15A26"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168" w:type="pct"/>
            <w:gridSpan w:val="8"/>
          </w:tcPr>
          <w:p w:rsidR="00A227AF" w:rsidRPr="00B15A26" w:rsidRDefault="00A227AF" w:rsidP="00E40173">
            <w:pPr>
              <w:cnfStyle w:val="000000100000"/>
              <w:rPr>
                <w:rFonts w:asciiTheme="majorHAnsi" w:hAnsiTheme="majorHAnsi"/>
              </w:rPr>
            </w:pPr>
            <w:r w:rsidRPr="00B15A26">
              <w:rPr>
                <w:rFonts w:asciiTheme="majorHAnsi" w:hAnsiTheme="majorHAnsi"/>
              </w:rPr>
              <w:t>Etablissement de rattachement</w:t>
            </w:r>
          </w:p>
        </w:tc>
        <w:tc>
          <w:tcPr>
            <w:cnfStyle w:val="000010000000"/>
            <w:tcW w:w="980" w:type="pct"/>
            <w:gridSpan w:val="4"/>
          </w:tcPr>
          <w:p w:rsidR="00A227AF" w:rsidRPr="00B15A26" w:rsidRDefault="00A227AF" w:rsidP="00E40173">
            <w:pPr>
              <w:rPr>
                <w:rFonts w:asciiTheme="majorHAnsi" w:hAnsiTheme="majorHAnsi"/>
              </w:rPr>
            </w:pPr>
            <w:r w:rsidRPr="00B15A26">
              <w:rPr>
                <w:rFonts w:asciiTheme="majorHAnsi" w:hAnsiTheme="majorHAnsi"/>
              </w:rPr>
              <w:t>Diplôme Graduation</w:t>
            </w:r>
          </w:p>
        </w:tc>
        <w:tc>
          <w:tcPr>
            <w:tcW w:w="1094" w:type="pct"/>
            <w:gridSpan w:val="2"/>
            <w:tcBorders>
              <w:right w:val="single" w:sz="18" w:space="0" w:color="F79646" w:themeColor="accent6"/>
            </w:tcBorders>
          </w:tcPr>
          <w:p w:rsidR="00A227AF" w:rsidRPr="00B15A26" w:rsidRDefault="00A227AF" w:rsidP="00E40173">
            <w:pPr>
              <w:cnfStyle w:val="000000100000"/>
              <w:rPr>
                <w:rFonts w:asciiTheme="majorHAnsi" w:hAnsiTheme="majorHAnsi"/>
              </w:rPr>
            </w:pPr>
            <w:r w:rsidRPr="00B15A26">
              <w:rPr>
                <w:rFonts w:asciiTheme="majorHAnsi" w:hAnsiTheme="majorHAnsi"/>
              </w:rPr>
              <w:t>Diplôme Post-Graduation</w:t>
            </w:r>
          </w:p>
        </w:tc>
      </w:tr>
      <w:tr w:rsidR="00A227AF" w:rsidRPr="00B15A26" w:rsidTr="00E40173">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p>
        </w:tc>
        <w:tc>
          <w:tcPr>
            <w:tcW w:w="2168" w:type="pct"/>
            <w:gridSpan w:val="8"/>
          </w:tcPr>
          <w:p w:rsidR="00A227AF" w:rsidRPr="00B15A26" w:rsidRDefault="00A227AF" w:rsidP="00E40173">
            <w:pPr>
              <w:cnfStyle w:val="000000000000"/>
              <w:rPr>
                <w:rFonts w:asciiTheme="majorHAnsi" w:hAnsiTheme="majorHAnsi"/>
              </w:rPr>
            </w:pPr>
          </w:p>
        </w:tc>
        <w:tc>
          <w:tcPr>
            <w:cnfStyle w:val="000010000000"/>
            <w:tcW w:w="980" w:type="pct"/>
            <w:gridSpan w:val="4"/>
          </w:tcPr>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B15A26" w:rsidRDefault="00A227AF" w:rsidP="00E40173">
            <w:pPr>
              <w:cnfStyle w:val="000000000000"/>
              <w:rPr>
                <w:rFonts w:asciiTheme="majorHAnsi" w:hAnsiTheme="majorHAnsi"/>
              </w:rPr>
            </w:pPr>
          </w:p>
        </w:tc>
      </w:tr>
      <w:tr w:rsidR="00A227AF" w:rsidRPr="00B15A26" w:rsidTr="00E40173">
        <w:trPr>
          <w:cnfStyle w:val="000000100000"/>
          <w:trHeight w:val="851"/>
        </w:trPr>
        <w:tc>
          <w:tcPr>
            <w:cnfStyle w:val="001000000000"/>
            <w:tcW w:w="272" w:type="pct"/>
            <w:vMerge/>
            <w:tcBorders>
              <w:top w:val="single" w:sz="18" w:space="0" w:color="F79646" w:themeColor="accent6"/>
              <w:left w:val="single" w:sz="18" w:space="0" w:color="F79646" w:themeColor="accent6"/>
              <w:bottom w:val="single" w:sz="18" w:space="0" w:color="F79646" w:themeColor="accent6"/>
            </w:tcBorders>
            <w:noWrap/>
          </w:tcPr>
          <w:p w:rsidR="00A227AF" w:rsidRPr="00B15A26" w:rsidRDefault="00A227AF" w:rsidP="00E40173">
            <w:pPr>
              <w:rPr>
                <w:rFonts w:ascii="Cambria" w:hAnsi="Cambria"/>
              </w:rPr>
            </w:pPr>
          </w:p>
        </w:tc>
        <w:tc>
          <w:tcPr>
            <w:cnfStyle w:val="000010000000"/>
            <w:tcW w:w="1440" w:type="pct"/>
            <w:gridSpan w:val="6"/>
            <w:tcBorders>
              <w:bottom w:val="single" w:sz="18" w:space="0" w:color="F79646" w:themeColor="accent6"/>
            </w:tcBorders>
          </w:tcPr>
          <w:p w:rsidR="00A227AF" w:rsidRPr="00B15A26" w:rsidRDefault="00A227AF" w:rsidP="00E40173">
            <w:pPr>
              <w:rPr>
                <w:rFonts w:asciiTheme="majorHAnsi" w:hAnsiTheme="majorHAnsi" w:cs="Calibri"/>
              </w:rPr>
            </w:pPr>
            <w:r w:rsidRPr="00B15A26">
              <w:rPr>
                <w:rFonts w:asciiTheme="majorHAnsi" w:hAnsiTheme="majorHAnsi" w:cs="Calibri"/>
              </w:rPr>
              <w:t>Compétences professionnelles pédagogiques (matières</w:t>
            </w:r>
          </w:p>
          <w:p w:rsidR="00A227AF" w:rsidRPr="00B15A26" w:rsidRDefault="00A227AF" w:rsidP="00E40173">
            <w:pPr>
              <w:rPr>
                <w:rStyle w:val="Emphaseple"/>
                <w:rFonts w:asciiTheme="majorHAnsi" w:eastAsia="SimSun" w:hAnsiTheme="majorHAnsi"/>
                <w:color w:val="auto"/>
              </w:rPr>
            </w:pPr>
            <w:r w:rsidRPr="00B15A26">
              <w:rPr>
                <w:rFonts w:asciiTheme="majorHAnsi" w:hAnsiTheme="majorHAnsi" w:cs="Calibri"/>
              </w:rPr>
              <w:t>enseignées etc.)</w:t>
            </w:r>
          </w:p>
        </w:tc>
        <w:tc>
          <w:tcPr>
            <w:tcW w:w="3288" w:type="pct"/>
            <w:gridSpan w:val="9"/>
            <w:tcBorders>
              <w:bottom w:val="single" w:sz="18" w:space="0" w:color="F79646" w:themeColor="accent6"/>
              <w:right w:val="single" w:sz="18" w:space="0" w:color="F79646" w:themeColor="accent6"/>
            </w:tcBorders>
          </w:tcPr>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tc>
      </w:tr>
      <w:tr w:rsidR="00A227AF" w:rsidRPr="00B15A26"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r w:rsidRPr="00B15A26">
              <w:rPr>
                <w:rFonts w:ascii="Cambria" w:hAnsi="Cambria"/>
              </w:rPr>
              <w:t>17</w:t>
            </w:r>
          </w:p>
        </w:tc>
        <w:tc>
          <w:tcPr>
            <w:cnfStyle w:val="000010000000"/>
            <w:tcW w:w="905" w:type="pct"/>
            <w:gridSpan w:val="3"/>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Nom</w:t>
            </w:r>
          </w:p>
        </w:tc>
        <w:tc>
          <w:tcPr>
            <w:tcW w:w="1190" w:type="pct"/>
            <w:gridSpan w:val="4"/>
            <w:tcBorders>
              <w:top w:val="single" w:sz="18" w:space="0" w:color="F79646" w:themeColor="accent6"/>
            </w:tcBorders>
          </w:tcPr>
          <w:p w:rsidR="00A227AF" w:rsidRPr="00B15A26" w:rsidRDefault="00A227AF" w:rsidP="00E40173">
            <w:pPr>
              <w:cnfStyle w:val="000000000000"/>
              <w:rPr>
                <w:rFonts w:asciiTheme="majorHAnsi" w:hAnsiTheme="majorHAnsi"/>
              </w:rPr>
            </w:pPr>
            <w:r w:rsidRPr="00B15A26">
              <w:rPr>
                <w:rFonts w:asciiTheme="majorHAnsi" w:hAnsiTheme="majorHAnsi"/>
              </w:rPr>
              <w:t>Prénom</w:t>
            </w:r>
          </w:p>
        </w:tc>
        <w:tc>
          <w:tcPr>
            <w:cnfStyle w:val="000010000000"/>
            <w:tcW w:w="1048" w:type="pct"/>
            <w:gridSpan w:val="4"/>
            <w:tcBorders>
              <w:top w:val="single" w:sz="18" w:space="0" w:color="F79646" w:themeColor="accent6"/>
            </w:tcBorders>
          </w:tcPr>
          <w:p w:rsidR="00A227AF" w:rsidRPr="00B15A26" w:rsidRDefault="00A227AF" w:rsidP="00E40173">
            <w:pPr>
              <w:rPr>
                <w:rFonts w:asciiTheme="majorHAnsi" w:hAnsiTheme="majorHAnsi"/>
              </w:rPr>
            </w:pPr>
            <w:r w:rsidRPr="00B15A26">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B15A26" w:rsidRDefault="00A227AF" w:rsidP="00E40173">
            <w:pPr>
              <w:cnfStyle w:val="000000000000"/>
              <w:rPr>
                <w:rFonts w:asciiTheme="majorHAnsi" w:hAnsiTheme="majorHAnsi"/>
              </w:rPr>
            </w:pPr>
            <w:r w:rsidRPr="00B15A26">
              <w:rPr>
                <w:rFonts w:asciiTheme="majorHAnsi" w:hAnsiTheme="majorHAnsi"/>
              </w:rPr>
              <w:t>Mail</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905" w:type="pct"/>
            <w:gridSpan w:val="3"/>
          </w:tcPr>
          <w:p w:rsidR="00A227AF" w:rsidRPr="00B15A26" w:rsidRDefault="00A227AF" w:rsidP="00E40173">
            <w:pPr>
              <w:rPr>
                <w:rStyle w:val="Emphaseple"/>
                <w:rFonts w:asciiTheme="majorHAnsi" w:eastAsia="SimSun" w:hAnsiTheme="majorHAnsi"/>
                <w:i w:val="0"/>
                <w:iCs w:val="0"/>
                <w:color w:val="auto"/>
              </w:rPr>
            </w:pPr>
          </w:p>
        </w:tc>
        <w:tc>
          <w:tcPr>
            <w:tcW w:w="1190" w:type="pct"/>
            <w:gridSpan w:val="4"/>
          </w:tcPr>
          <w:p w:rsidR="00A227AF" w:rsidRPr="00B15A26" w:rsidRDefault="00A227AF" w:rsidP="00E40173">
            <w:pPr>
              <w:cnfStyle w:val="000000100000"/>
              <w:rPr>
                <w:rFonts w:asciiTheme="majorHAnsi" w:hAnsiTheme="majorHAnsi"/>
              </w:rPr>
            </w:pPr>
          </w:p>
        </w:tc>
        <w:tc>
          <w:tcPr>
            <w:cnfStyle w:val="000010000000"/>
            <w:tcW w:w="1048" w:type="pct"/>
            <w:gridSpan w:val="4"/>
          </w:tcPr>
          <w:p w:rsidR="00A227AF" w:rsidRPr="00B15A26"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B15A26" w:rsidRDefault="00A227AF" w:rsidP="00E40173">
            <w:pPr>
              <w:cnfStyle w:val="000000100000"/>
              <w:rPr>
                <w:rFonts w:asciiTheme="majorHAnsi" w:hAnsiTheme="majorHAnsi"/>
              </w:rPr>
            </w:pPr>
          </w:p>
          <w:p w:rsidR="00A227AF" w:rsidRPr="00B15A26" w:rsidRDefault="00A227AF" w:rsidP="00E40173">
            <w:pPr>
              <w:cnfStyle w:val="000000100000"/>
              <w:rPr>
                <w:rFonts w:asciiTheme="majorHAnsi" w:hAnsiTheme="majorHAnsi"/>
              </w:rPr>
            </w:pP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168" w:type="pct"/>
            <w:gridSpan w:val="8"/>
          </w:tcPr>
          <w:p w:rsidR="00A227AF" w:rsidRPr="00B15A26" w:rsidRDefault="00A227AF" w:rsidP="00E40173">
            <w:pPr>
              <w:cnfStyle w:val="000000000000"/>
              <w:rPr>
                <w:rFonts w:asciiTheme="majorHAnsi" w:hAnsiTheme="majorHAnsi"/>
              </w:rPr>
            </w:pPr>
            <w:r w:rsidRPr="00B15A26">
              <w:rPr>
                <w:rFonts w:asciiTheme="majorHAnsi" w:hAnsiTheme="majorHAnsi"/>
              </w:rPr>
              <w:t>Etablissement de rattachement</w:t>
            </w:r>
          </w:p>
        </w:tc>
        <w:tc>
          <w:tcPr>
            <w:cnfStyle w:val="000010000000"/>
            <w:tcW w:w="980" w:type="pct"/>
            <w:gridSpan w:val="4"/>
          </w:tcPr>
          <w:p w:rsidR="00A227AF" w:rsidRPr="00B15A26" w:rsidRDefault="00A227AF" w:rsidP="00E40173">
            <w:pPr>
              <w:rPr>
                <w:rFonts w:asciiTheme="majorHAnsi" w:hAnsiTheme="majorHAnsi"/>
              </w:rPr>
            </w:pPr>
            <w:r w:rsidRPr="00B15A26">
              <w:rPr>
                <w:rFonts w:asciiTheme="majorHAnsi" w:hAnsiTheme="majorHAnsi"/>
              </w:rPr>
              <w:t>Diplôme Graduation</w:t>
            </w:r>
          </w:p>
        </w:tc>
        <w:tc>
          <w:tcPr>
            <w:tcW w:w="1094" w:type="pct"/>
            <w:gridSpan w:val="2"/>
            <w:tcBorders>
              <w:right w:val="single" w:sz="18" w:space="0" w:color="F79646" w:themeColor="accent6"/>
            </w:tcBorders>
          </w:tcPr>
          <w:p w:rsidR="00A227AF" w:rsidRPr="00B15A26" w:rsidRDefault="00A227AF" w:rsidP="00E40173">
            <w:pPr>
              <w:cnfStyle w:val="000000000000"/>
              <w:rPr>
                <w:rFonts w:asciiTheme="majorHAnsi" w:hAnsiTheme="majorHAnsi"/>
              </w:rPr>
            </w:pPr>
            <w:r w:rsidRPr="00B15A26">
              <w:rPr>
                <w:rFonts w:asciiTheme="majorHAnsi" w:hAnsiTheme="majorHAnsi"/>
              </w:rPr>
              <w:t>Diplôme Post-Graduation</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Theme="majorHAnsi" w:eastAsia="SimSun" w:hAnsiTheme="majorHAnsi"/>
                <w:i w:val="0"/>
                <w:iCs w:val="0"/>
                <w:color w:val="auto"/>
              </w:rPr>
            </w:pPr>
          </w:p>
        </w:tc>
        <w:tc>
          <w:tcPr>
            <w:tcW w:w="2168" w:type="pct"/>
            <w:gridSpan w:val="8"/>
          </w:tcPr>
          <w:p w:rsidR="00A227AF" w:rsidRPr="00B15A26" w:rsidRDefault="00A227AF" w:rsidP="00E40173">
            <w:pPr>
              <w:cnfStyle w:val="000000100000"/>
              <w:rPr>
                <w:rFonts w:asciiTheme="majorHAnsi" w:hAnsiTheme="majorHAnsi"/>
              </w:rPr>
            </w:pPr>
          </w:p>
        </w:tc>
        <w:tc>
          <w:tcPr>
            <w:cnfStyle w:val="000010000000"/>
            <w:tcW w:w="980" w:type="pct"/>
            <w:gridSpan w:val="4"/>
          </w:tcPr>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p w:rsidR="00A227AF" w:rsidRPr="00B15A26"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B15A26" w:rsidRDefault="00A227AF" w:rsidP="00E40173">
            <w:pPr>
              <w:cnfStyle w:val="000000100000"/>
              <w:rPr>
                <w:rFonts w:asciiTheme="majorHAnsi" w:hAnsiTheme="majorHAnsi"/>
              </w:rPr>
            </w:pPr>
          </w:p>
        </w:tc>
      </w:tr>
      <w:tr w:rsidR="00A227AF" w:rsidRPr="00B15A26" w:rsidTr="00E40173">
        <w:trPr>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rPr>
                <w:rFonts w:ascii="Cambria" w:hAnsi="Cambria"/>
              </w:rPr>
            </w:pPr>
          </w:p>
        </w:tc>
        <w:tc>
          <w:tcPr>
            <w:cnfStyle w:val="000010000000"/>
            <w:tcW w:w="1440" w:type="pct"/>
            <w:gridSpan w:val="6"/>
          </w:tcPr>
          <w:p w:rsidR="00A227AF" w:rsidRPr="00B15A26" w:rsidRDefault="00A227AF" w:rsidP="00E40173">
            <w:pPr>
              <w:rPr>
                <w:rFonts w:asciiTheme="majorHAnsi" w:hAnsiTheme="majorHAnsi" w:cs="Calibri"/>
              </w:rPr>
            </w:pPr>
            <w:r w:rsidRPr="00B15A26">
              <w:rPr>
                <w:rFonts w:asciiTheme="majorHAnsi" w:hAnsiTheme="majorHAnsi" w:cs="Calibri"/>
              </w:rPr>
              <w:t>Compétences professionnelles pédagogiques (matières</w:t>
            </w:r>
          </w:p>
          <w:p w:rsidR="00A227AF" w:rsidRPr="00B15A26" w:rsidRDefault="00A227AF" w:rsidP="00E40173">
            <w:pPr>
              <w:rPr>
                <w:rStyle w:val="Emphaseple"/>
                <w:rFonts w:asciiTheme="majorHAnsi" w:eastAsia="SimSun" w:hAnsiTheme="majorHAnsi"/>
                <w:color w:val="auto"/>
              </w:rPr>
            </w:pPr>
            <w:r w:rsidRPr="00B15A26">
              <w:rPr>
                <w:rFonts w:asciiTheme="majorHAnsi" w:hAnsiTheme="majorHAnsi" w:cs="Calibri"/>
              </w:rPr>
              <w:t>enseignées etc.)</w:t>
            </w:r>
          </w:p>
        </w:tc>
        <w:tc>
          <w:tcPr>
            <w:tcW w:w="3288" w:type="pct"/>
            <w:gridSpan w:val="9"/>
            <w:tcBorders>
              <w:right w:val="single" w:sz="18" w:space="0" w:color="F79646" w:themeColor="accent6"/>
            </w:tcBorders>
          </w:tcPr>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p w:rsidR="00A227AF" w:rsidRPr="00B15A26" w:rsidRDefault="00A227AF" w:rsidP="00E40173">
            <w:pPr>
              <w:cnfStyle w:val="000000000000"/>
              <w:rPr>
                <w:rFonts w:asciiTheme="majorHAnsi" w:hAnsiTheme="majorHAnsi"/>
              </w:rPr>
            </w:pPr>
          </w:p>
        </w:tc>
      </w:tr>
      <w:tr w:rsidR="00A227AF" w:rsidRPr="00B15A26"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r w:rsidRPr="00B15A26">
              <w:rPr>
                <w:rFonts w:ascii="Cambria" w:hAnsi="Cambria"/>
              </w:rPr>
              <w:t>18</w:t>
            </w:r>
          </w:p>
        </w:tc>
        <w:tc>
          <w:tcPr>
            <w:cnfStyle w:val="000010000000"/>
            <w:tcW w:w="905" w:type="pct"/>
            <w:gridSpan w:val="3"/>
            <w:tcBorders>
              <w:top w:val="single" w:sz="18" w:space="0" w:color="F79646" w:themeColor="accent6"/>
            </w:tcBorders>
          </w:tcPr>
          <w:p w:rsidR="00A227AF" w:rsidRPr="00B15A26" w:rsidRDefault="00A227AF" w:rsidP="00E40173">
            <w:pPr>
              <w:tabs>
                <w:tab w:val="center" w:pos="4536"/>
                <w:tab w:val="right" w:pos="9072"/>
              </w:tabs>
              <w:autoSpaceDE w:val="0"/>
              <w:autoSpaceDN w:val="0"/>
              <w:rPr>
                <w:rFonts w:asciiTheme="majorHAnsi" w:eastAsia="Times New Roman" w:hAnsiTheme="majorHAnsi"/>
              </w:rPr>
            </w:pPr>
            <w:r w:rsidRPr="00B15A26">
              <w:rPr>
                <w:rFonts w:asciiTheme="majorHAnsi" w:eastAsia="Times New Roman" w:hAnsiTheme="majorHAnsi"/>
              </w:rPr>
              <w:t>Nom</w:t>
            </w:r>
          </w:p>
        </w:tc>
        <w:tc>
          <w:tcPr>
            <w:tcW w:w="1190" w:type="pct"/>
            <w:gridSpan w:val="4"/>
            <w:tcBorders>
              <w:top w:val="single" w:sz="18" w:space="0" w:color="F79646" w:themeColor="accent6"/>
            </w:tcBorders>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r w:rsidRPr="00B15A26">
              <w:rPr>
                <w:rFonts w:asciiTheme="majorHAnsi" w:eastAsia="Times New Roman" w:hAnsiTheme="majorHAnsi"/>
              </w:rPr>
              <w:t>Prénom</w:t>
            </w:r>
          </w:p>
        </w:tc>
        <w:tc>
          <w:tcPr>
            <w:cnfStyle w:val="000010000000"/>
            <w:tcW w:w="1048" w:type="pct"/>
            <w:gridSpan w:val="4"/>
            <w:tcBorders>
              <w:top w:val="single" w:sz="18" w:space="0" w:color="F79646" w:themeColor="accent6"/>
            </w:tcBorders>
          </w:tcPr>
          <w:p w:rsidR="00A227AF" w:rsidRPr="00B15A26" w:rsidRDefault="00A227AF" w:rsidP="00E40173">
            <w:pPr>
              <w:tabs>
                <w:tab w:val="center" w:pos="4536"/>
                <w:tab w:val="right" w:pos="9072"/>
              </w:tabs>
              <w:autoSpaceDE w:val="0"/>
              <w:autoSpaceDN w:val="0"/>
              <w:rPr>
                <w:rFonts w:asciiTheme="majorHAnsi" w:eastAsia="Times New Roman" w:hAnsiTheme="majorHAnsi"/>
              </w:rPr>
            </w:pPr>
            <w:r w:rsidRPr="00B15A26">
              <w:rPr>
                <w:rFonts w:asciiTheme="majorHAnsi" w:eastAsia="Times New Roman"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r w:rsidRPr="00B15A26">
              <w:rPr>
                <w:rFonts w:asciiTheme="majorHAnsi" w:eastAsia="Times New Roman" w:hAnsiTheme="majorHAnsi"/>
              </w:rPr>
              <w:t>Mail</w:t>
            </w: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905" w:type="pct"/>
            <w:gridSpan w:val="3"/>
          </w:tcPr>
          <w:p w:rsidR="00A227AF" w:rsidRPr="00B15A26"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p>
        </w:tc>
        <w:tc>
          <w:tcPr>
            <w:tcW w:w="1190" w:type="pct"/>
            <w:gridSpan w:val="4"/>
          </w:tcPr>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tc>
        <w:tc>
          <w:tcPr>
            <w:cnfStyle w:val="000010000000"/>
            <w:tcW w:w="1048" w:type="pct"/>
            <w:gridSpan w:val="4"/>
          </w:tcPr>
          <w:p w:rsidR="00A227AF" w:rsidRPr="00B15A26" w:rsidRDefault="00A227AF" w:rsidP="00E40173">
            <w:pPr>
              <w:tabs>
                <w:tab w:val="center" w:pos="4536"/>
                <w:tab w:val="right" w:pos="9072"/>
              </w:tabs>
              <w:autoSpaceDE w:val="0"/>
              <w:autoSpaceDN w:val="0"/>
              <w:rPr>
                <w:rFonts w:asciiTheme="majorHAnsi" w:eastAsia="Times New Roman" w:hAnsiTheme="majorHAnsi"/>
              </w:rPr>
            </w:pPr>
          </w:p>
        </w:tc>
        <w:tc>
          <w:tcPr>
            <w:tcW w:w="1585" w:type="pct"/>
            <w:gridSpan w:val="4"/>
            <w:tcBorders>
              <w:right w:val="single" w:sz="18" w:space="0" w:color="F79646" w:themeColor="accent6"/>
            </w:tcBorders>
          </w:tcPr>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486" w:type="pct"/>
          </w:tcPr>
          <w:p w:rsidR="00A227AF" w:rsidRPr="00B15A26"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168" w:type="pct"/>
            <w:gridSpan w:val="8"/>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r w:rsidRPr="00B15A26">
              <w:rPr>
                <w:rFonts w:asciiTheme="majorHAnsi" w:eastAsia="Times New Roman" w:hAnsiTheme="majorHAnsi"/>
              </w:rPr>
              <w:t>Etablissement de rattachement</w:t>
            </w:r>
          </w:p>
        </w:tc>
        <w:tc>
          <w:tcPr>
            <w:cnfStyle w:val="000010000000"/>
            <w:tcW w:w="980" w:type="pct"/>
            <w:gridSpan w:val="4"/>
          </w:tcPr>
          <w:p w:rsidR="00A227AF" w:rsidRPr="00B15A26" w:rsidRDefault="00A227AF" w:rsidP="00E40173">
            <w:pPr>
              <w:tabs>
                <w:tab w:val="center" w:pos="4536"/>
                <w:tab w:val="right" w:pos="9072"/>
              </w:tabs>
              <w:autoSpaceDE w:val="0"/>
              <w:autoSpaceDN w:val="0"/>
              <w:rPr>
                <w:rFonts w:asciiTheme="majorHAnsi" w:eastAsia="Times New Roman" w:hAnsiTheme="majorHAnsi"/>
              </w:rPr>
            </w:pPr>
            <w:r w:rsidRPr="00B15A26">
              <w:rPr>
                <w:rFonts w:asciiTheme="majorHAnsi" w:eastAsia="Times New Roman" w:hAnsiTheme="majorHAnsi"/>
              </w:rPr>
              <w:t>Diplôme Graduation</w:t>
            </w:r>
          </w:p>
        </w:tc>
        <w:tc>
          <w:tcPr>
            <w:tcW w:w="1094" w:type="pct"/>
            <w:gridSpan w:val="2"/>
            <w:tcBorders>
              <w:right w:val="single" w:sz="18" w:space="0" w:color="F79646" w:themeColor="accent6"/>
            </w:tcBorders>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r w:rsidRPr="00B15A26">
              <w:rPr>
                <w:rFonts w:asciiTheme="majorHAnsi" w:eastAsia="Times New Roman" w:hAnsiTheme="majorHAnsi"/>
              </w:rPr>
              <w:t>Diplôme Post-Graduation</w:t>
            </w: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486" w:type="pct"/>
          </w:tcPr>
          <w:p w:rsidR="00A227AF" w:rsidRPr="00B15A26"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p>
        </w:tc>
        <w:tc>
          <w:tcPr>
            <w:tcW w:w="2168" w:type="pct"/>
            <w:gridSpan w:val="8"/>
          </w:tcPr>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tc>
        <w:tc>
          <w:tcPr>
            <w:cnfStyle w:val="000010000000"/>
            <w:tcW w:w="980" w:type="pct"/>
            <w:gridSpan w:val="4"/>
          </w:tcPr>
          <w:p w:rsidR="00A227AF" w:rsidRPr="00B15A26" w:rsidRDefault="00A227AF" w:rsidP="00E40173">
            <w:pPr>
              <w:tabs>
                <w:tab w:val="center" w:pos="4536"/>
                <w:tab w:val="right" w:pos="9072"/>
              </w:tabs>
              <w:autoSpaceDE w:val="0"/>
              <w:autoSpaceDN w:val="0"/>
              <w:rPr>
                <w:rFonts w:asciiTheme="majorHAnsi" w:eastAsia="Times New Roman" w:hAnsiTheme="majorHAnsi"/>
              </w:rPr>
            </w:pPr>
          </w:p>
          <w:p w:rsidR="00A227AF" w:rsidRPr="00B15A26" w:rsidRDefault="00A227AF" w:rsidP="00E40173">
            <w:pPr>
              <w:tabs>
                <w:tab w:val="center" w:pos="4536"/>
                <w:tab w:val="right" w:pos="9072"/>
              </w:tabs>
              <w:autoSpaceDE w:val="0"/>
              <w:autoSpaceDN w:val="0"/>
              <w:rPr>
                <w:rFonts w:asciiTheme="majorHAnsi" w:eastAsia="Times New Roman" w:hAnsiTheme="majorHAnsi"/>
              </w:rPr>
            </w:pPr>
          </w:p>
          <w:p w:rsidR="00A227AF" w:rsidRPr="00B15A26" w:rsidRDefault="00A227AF" w:rsidP="00E40173">
            <w:pPr>
              <w:tabs>
                <w:tab w:val="center" w:pos="4536"/>
                <w:tab w:val="right" w:pos="9072"/>
              </w:tabs>
              <w:autoSpaceDE w:val="0"/>
              <w:autoSpaceDN w:val="0"/>
              <w:rPr>
                <w:rFonts w:asciiTheme="majorHAnsi" w:eastAsia="Times New Roman" w:hAnsiTheme="majorHAnsi"/>
              </w:rPr>
            </w:pPr>
          </w:p>
        </w:tc>
        <w:tc>
          <w:tcPr>
            <w:tcW w:w="1094" w:type="pct"/>
            <w:gridSpan w:val="2"/>
            <w:tcBorders>
              <w:right w:val="single" w:sz="18" w:space="0" w:color="F79646" w:themeColor="accent6"/>
            </w:tcBorders>
          </w:tcPr>
          <w:p w:rsidR="00A227AF" w:rsidRPr="00B15A26" w:rsidRDefault="00A227AF" w:rsidP="00E40173">
            <w:pPr>
              <w:tabs>
                <w:tab w:val="center" w:pos="4536"/>
                <w:tab w:val="right" w:pos="9072"/>
              </w:tabs>
              <w:autoSpaceDE w:val="0"/>
              <w:autoSpaceDN w:val="0"/>
              <w:cnfStyle w:val="000000000000"/>
              <w:rPr>
                <w:rFonts w:asciiTheme="majorHAnsi" w:eastAsia="Times New Roman" w:hAnsiTheme="majorHAnsi"/>
              </w:rPr>
            </w:pPr>
          </w:p>
        </w:tc>
      </w:tr>
      <w:tr w:rsidR="00A227AF" w:rsidRPr="00B15A26" w:rsidTr="00E40173">
        <w:trPr>
          <w:cnfStyle w:val="000000100000"/>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tabs>
                <w:tab w:val="center" w:pos="4536"/>
                <w:tab w:val="right" w:pos="9072"/>
              </w:tabs>
              <w:autoSpaceDE w:val="0"/>
              <w:autoSpaceDN w:val="0"/>
              <w:rPr>
                <w:rFonts w:ascii="Cambria" w:eastAsia="Times New Roman" w:hAnsi="Cambria"/>
              </w:rPr>
            </w:pPr>
          </w:p>
        </w:tc>
        <w:tc>
          <w:tcPr>
            <w:cnfStyle w:val="000010000000"/>
            <w:tcW w:w="1440" w:type="pct"/>
            <w:gridSpan w:val="6"/>
          </w:tcPr>
          <w:p w:rsidR="00A227AF" w:rsidRPr="00B15A26" w:rsidRDefault="00A227AF" w:rsidP="00E40173">
            <w:pPr>
              <w:tabs>
                <w:tab w:val="center" w:pos="4536"/>
                <w:tab w:val="right" w:pos="9072"/>
              </w:tabs>
              <w:autoSpaceDE w:val="0"/>
              <w:autoSpaceDN w:val="0"/>
              <w:rPr>
                <w:rFonts w:asciiTheme="majorHAnsi" w:eastAsia="Times New Roman" w:hAnsiTheme="majorHAnsi" w:cs="Calibri"/>
              </w:rPr>
            </w:pPr>
            <w:r w:rsidRPr="00B15A26">
              <w:rPr>
                <w:rFonts w:asciiTheme="majorHAnsi" w:eastAsia="Times New Roman" w:hAnsiTheme="majorHAnsi" w:cs="Calibri"/>
              </w:rPr>
              <w:t>Compétences professionnelles pédagogiques (matières</w:t>
            </w:r>
          </w:p>
          <w:p w:rsidR="00A227AF" w:rsidRPr="00B15A26" w:rsidRDefault="00A227AF" w:rsidP="00E40173">
            <w:pPr>
              <w:tabs>
                <w:tab w:val="center" w:pos="4536"/>
                <w:tab w:val="right" w:pos="9072"/>
              </w:tabs>
              <w:autoSpaceDE w:val="0"/>
              <w:autoSpaceDN w:val="0"/>
              <w:rPr>
                <w:rStyle w:val="Emphaseple"/>
                <w:rFonts w:asciiTheme="majorHAnsi" w:eastAsia="SimSun" w:hAnsiTheme="majorHAnsi"/>
                <w:color w:val="auto"/>
              </w:rPr>
            </w:pPr>
            <w:r w:rsidRPr="00B15A26">
              <w:rPr>
                <w:rFonts w:asciiTheme="majorHAnsi" w:eastAsia="Times New Roman" w:hAnsiTheme="majorHAnsi" w:cs="Calibri"/>
              </w:rPr>
              <w:t>enseignées etc.)</w:t>
            </w:r>
          </w:p>
        </w:tc>
        <w:tc>
          <w:tcPr>
            <w:tcW w:w="3288" w:type="pct"/>
            <w:gridSpan w:val="9"/>
            <w:tcBorders>
              <w:right w:val="single" w:sz="18" w:space="0" w:color="F79646" w:themeColor="accent6"/>
            </w:tcBorders>
          </w:tcPr>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B15A26" w:rsidRDefault="00A227AF" w:rsidP="00E40173">
            <w:pPr>
              <w:tabs>
                <w:tab w:val="center" w:pos="4536"/>
                <w:tab w:val="right" w:pos="9072"/>
              </w:tabs>
              <w:autoSpaceDE w:val="0"/>
              <w:autoSpaceDN w:val="0"/>
              <w:cnfStyle w:val="000000100000"/>
              <w:rPr>
                <w:rFonts w:asciiTheme="majorHAnsi" w:eastAsia="Times New Roman" w:hAnsiTheme="majorHAnsi"/>
              </w:rPr>
            </w:pPr>
          </w:p>
        </w:tc>
      </w:tr>
      <w:tr w:rsidR="00A227AF" w:rsidRPr="00B15A26"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r w:rsidRPr="00B15A26">
              <w:rPr>
                <w:rFonts w:ascii="Cambria" w:hAnsi="Cambria"/>
              </w:rPr>
              <w:t>19</w:t>
            </w:r>
          </w:p>
        </w:tc>
        <w:tc>
          <w:tcPr>
            <w:cnfStyle w:val="000010000000"/>
            <w:tcW w:w="941" w:type="pct"/>
            <w:gridSpan w:val="4"/>
            <w:tcBorders>
              <w:top w:val="single" w:sz="18" w:space="0" w:color="F79646" w:themeColor="accent6"/>
            </w:tcBorders>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Nom</w:t>
            </w:r>
          </w:p>
        </w:tc>
        <w:tc>
          <w:tcPr>
            <w:tcW w:w="1223" w:type="pct"/>
            <w:gridSpan w:val="4"/>
            <w:tcBorders>
              <w:top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Prénom</w:t>
            </w:r>
          </w:p>
        </w:tc>
        <w:tc>
          <w:tcPr>
            <w:cnfStyle w:val="000010000000"/>
            <w:tcW w:w="1079" w:type="pct"/>
            <w:gridSpan w:val="4"/>
            <w:tcBorders>
              <w:top w:val="single" w:sz="18" w:space="0" w:color="F79646" w:themeColor="accent6"/>
            </w:tcBorders>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Téléphone</w:t>
            </w:r>
          </w:p>
        </w:tc>
        <w:tc>
          <w:tcPr>
            <w:tcW w:w="1485" w:type="pct"/>
            <w:gridSpan w:val="3"/>
            <w:tcBorders>
              <w:top w:val="single" w:sz="18" w:space="0" w:color="F79646" w:themeColor="accent6"/>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Mail</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941" w:type="pct"/>
            <w:gridSpan w:val="4"/>
          </w:tcPr>
          <w:p w:rsidR="00A227AF" w:rsidRPr="00B15A26" w:rsidRDefault="00A227AF" w:rsidP="00E40173">
            <w:pPr>
              <w:ind w:left="180"/>
              <w:rPr>
                <w:rStyle w:val="Emphaseple"/>
                <w:rFonts w:asciiTheme="majorHAnsi" w:eastAsia="SimSun" w:hAnsiTheme="majorHAnsi"/>
                <w:i w:val="0"/>
                <w:iCs w:val="0"/>
                <w:color w:val="auto"/>
              </w:rPr>
            </w:pPr>
          </w:p>
        </w:tc>
        <w:tc>
          <w:tcPr>
            <w:tcW w:w="1223" w:type="pct"/>
            <w:gridSpan w:val="4"/>
          </w:tcPr>
          <w:p w:rsidR="00A227AF" w:rsidRPr="00B15A26" w:rsidRDefault="00A227AF" w:rsidP="00E40173">
            <w:pPr>
              <w:ind w:left="180"/>
              <w:cnfStyle w:val="000000100000"/>
              <w:rPr>
                <w:rFonts w:asciiTheme="majorHAnsi" w:eastAsia="Times New Roman" w:hAnsiTheme="majorHAnsi"/>
              </w:rPr>
            </w:pPr>
          </w:p>
        </w:tc>
        <w:tc>
          <w:tcPr>
            <w:cnfStyle w:val="000010000000"/>
            <w:tcW w:w="1079" w:type="pct"/>
            <w:gridSpan w:val="4"/>
          </w:tcPr>
          <w:p w:rsidR="00A227AF" w:rsidRPr="00B15A26" w:rsidRDefault="00A227AF" w:rsidP="00E40173">
            <w:pPr>
              <w:ind w:left="180"/>
              <w:rPr>
                <w:rFonts w:asciiTheme="majorHAnsi" w:eastAsia="Times New Roman" w:hAnsiTheme="majorHAnsi"/>
              </w:rPr>
            </w:pPr>
          </w:p>
        </w:tc>
        <w:tc>
          <w:tcPr>
            <w:tcW w:w="1485" w:type="pct"/>
            <w:gridSpan w:val="3"/>
            <w:tcBorders>
              <w:right w:val="single" w:sz="18" w:space="0" w:color="F79646" w:themeColor="accent6"/>
            </w:tcBorders>
          </w:tcPr>
          <w:p w:rsidR="00A227AF" w:rsidRPr="00B15A26" w:rsidRDefault="00A227AF" w:rsidP="00E40173">
            <w:pPr>
              <w:ind w:left="180"/>
              <w:cnfStyle w:val="000000100000"/>
              <w:rPr>
                <w:rFonts w:asciiTheme="majorHAnsi" w:eastAsia="Times New Roman" w:hAnsiTheme="majorHAnsi"/>
              </w:rPr>
            </w:pPr>
          </w:p>
          <w:p w:rsidR="00A227AF" w:rsidRPr="00B15A26" w:rsidRDefault="00A227AF" w:rsidP="00E40173">
            <w:pPr>
              <w:ind w:left="180"/>
              <w:cnfStyle w:val="000000100000"/>
              <w:rPr>
                <w:rFonts w:asciiTheme="majorHAnsi" w:eastAsia="Times New Roman" w:hAnsiTheme="majorHAnsi"/>
              </w:rPr>
            </w:pP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511" w:type="pct"/>
            <w:gridSpan w:val="2"/>
          </w:tcPr>
          <w:p w:rsidR="00A227AF" w:rsidRPr="00B15A26" w:rsidRDefault="00A227AF" w:rsidP="00E40173">
            <w:pPr>
              <w:ind w:left="180"/>
              <w:rPr>
                <w:rStyle w:val="Emphaseple"/>
                <w:rFonts w:asciiTheme="majorHAnsi" w:eastAsia="SimSun" w:hAnsiTheme="majorHAnsi"/>
                <w:i w:val="0"/>
                <w:iCs w:val="0"/>
                <w:color w:val="auto"/>
              </w:rPr>
            </w:pPr>
            <w:r w:rsidRPr="00B15A26">
              <w:rPr>
                <w:rStyle w:val="Emphaseple"/>
                <w:rFonts w:asciiTheme="majorHAnsi" w:eastAsia="SimSun" w:hAnsiTheme="majorHAnsi"/>
                <w:i w:val="0"/>
                <w:iCs w:val="0"/>
                <w:color w:val="auto"/>
              </w:rPr>
              <w:t>Grade</w:t>
            </w:r>
          </w:p>
        </w:tc>
        <w:tc>
          <w:tcPr>
            <w:tcW w:w="2230" w:type="pct"/>
            <w:gridSpan w:val="8"/>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Etablissement de rattachement</w:t>
            </w:r>
          </w:p>
        </w:tc>
        <w:tc>
          <w:tcPr>
            <w:cnfStyle w:val="000010000000"/>
            <w:tcW w:w="1007" w:type="pct"/>
            <w:gridSpan w:val="4"/>
          </w:tcPr>
          <w:p w:rsidR="00A227AF" w:rsidRPr="00B15A26" w:rsidRDefault="00A227AF" w:rsidP="00E40173">
            <w:pPr>
              <w:ind w:left="180"/>
              <w:rPr>
                <w:rFonts w:asciiTheme="majorHAnsi" w:eastAsia="Times New Roman" w:hAnsiTheme="majorHAnsi"/>
              </w:rPr>
            </w:pPr>
            <w:r w:rsidRPr="00B15A26">
              <w:rPr>
                <w:rFonts w:asciiTheme="majorHAnsi" w:eastAsia="Times New Roman" w:hAnsiTheme="majorHAnsi"/>
              </w:rPr>
              <w:t>Diplôme Graduation</w:t>
            </w:r>
          </w:p>
        </w:tc>
        <w:tc>
          <w:tcPr>
            <w:tcW w:w="980" w:type="pct"/>
            <w:tcBorders>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r w:rsidRPr="00B15A26">
              <w:rPr>
                <w:rFonts w:asciiTheme="majorHAnsi" w:eastAsia="Times New Roman" w:hAnsiTheme="majorHAnsi"/>
              </w:rPr>
              <w:t>Diplôme Post-Graduation</w:t>
            </w: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511" w:type="pct"/>
            <w:gridSpan w:val="2"/>
          </w:tcPr>
          <w:p w:rsidR="00A227AF" w:rsidRPr="00B15A26" w:rsidRDefault="00A227AF" w:rsidP="00E40173">
            <w:pPr>
              <w:ind w:left="180"/>
              <w:rPr>
                <w:rStyle w:val="Emphaseple"/>
                <w:rFonts w:asciiTheme="majorHAnsi" w:eastAsia="SimSun" w:hAnsiTheme="majorHAnsi"/>
                <w:i w:val="0"/>
                <w:iCs w:val="0"/>
                <w:color w:val="auto"/>
              </w:rPr>
            </w:pPr>
          </w:p>
        </w:tc>
        <w:tc>
          <w:tcPr>
            <w:tcW w:w="2230" w:type="pct"/>
            <w:gridSpan w:val="8"/>
          </w:tcPr>
          <w:p w:rsidR="00A227AF" w:rsidRPr="00B15A26" w:rsidRDefault="00A227AF" w:rsidP="00E40173">
            <w:pPr>
              <w:ind w:left="180"/>
              <w:cnfStyle w:val="000000100000"/>
              <w:rPr>
                <w:rFonts w:asciiTheme="majorHAnsi" w:eastAsia="Times New Roman" w:hAnsiTheme="majorHAnsi"/>
              </w:rPr>
            </w:pPr>
          </w:p>
        </w:tc>
        <w:tc>
          <w:tcPr>
            <w:cnfStyle w:val="000010000000"/>
            <w:tcW w:w="1007" w:type="pct"/>
            <w:gridSpan w:val="4"/>
          </w:tcPr>
          <w:p w:rsidR="00A227AF" w:rsidRPr="00B15A26" w:rsidRDefault="00A227AF" w:rsidP="00E40173">
            <w:pPr>
              <w:ind w:left="180"/>
              <w:rPr>
                <w:rFonts w:asciiTheme="majorHAnsi" w:eastAsia="Times New Roman" w:hAnsiTheme="majorHAnsi"/>
              </w:rPr>
            </w:pPr>
          </w:p>
          <w:p w:rsidR="00A227AF" w:rsidRPr="00B15A26" w:rsidRDefault="00A227AF" w:rsidP="00E40173">
            <w:pPr>
              <w:ind w:left="180"/>
              <w:rPr>
                <w:rFonts w:asciiTheme="majorHAnsi" w:eastAsia="Times New Roman" w:hAnsiTheme="majorHAnsi"/>
              </w:rPr>
            </w:pPr>
          </w:p>
          <w:p w:rsidR="00A227AF" w:rsidRPr="00B15A26" w:rsidRDefault="00A227AF" w:rsidP="00E40173">
            <w:pPr>
              <w:ind w:left="180"/>
              <w:rPr>
                <w:rFonts w:asciiTheme="majorHAnsi" w:eastAsia="Times New Roman" w:hAnsiTheme="majorHAnsi"/>
              </w:rPr>
            </w:pPr>
          </w:p>
        </w:tc>
        <w:tc>
          <w:tcPr>
            <w:tcW w:w="980" w:type="pct"/>
            <w:tcBorders>
              <w:right w:val="single" w:sz="18" w:space="0" w:color="F79646" w:themeColor="accent6"/>
            </w:tcBorders>
          </w:tcPr>
          <w:p w:rsidR="00A227AF" w:rsidRPr="00B15A26" w:rsidRDefault="00A227AF" w:rsidP="00E40173">
            <w:pPr>
              <w:ind w:left="180"/>
              <w:cnfStyle w:val="000000100000"/>
              <w:rPr>
                <w:rFonts w:asciiTheme="majorHAnsi" w:eastAsia="Times New Roman" w:hAnsiTheme="majorHAnsi"/>
              </w:rPr>
            </w:pPr>
          </w:p>
        </w:tc>
      </w:tr>
      <w:tr w:rsidR="00A227AF" w:rsidRPr="00B15A26" w:rsidTr="00E40173">
        <w:trPr>
          <w:trHeight w:val="851"/>
        </w:trPr>
        <w:tc>
          <w:tcPr>
            <w:cnfStyle w:val="001000000000"/>
            <w:tcW w:w="272" w:type="pct"/>
            <w:vMerge/>
            <w:tcBorders>
              <w:left w:val="single" w:sz="18" w:space="0" w:color="F79646" w:themeColor="accent6"/>
            </w:tcBorders>
            <w:noWrap/>
          </w:tcPr>
          <w:p w:rsidR="00A227AF" w:rsidRPr="00B15A26" w:rsidRDefault="00A227AF" w:rsidP="00E40173">
            <w:pPr>
              <w:ind w:left="180"/>
              <w:rPr>
                <w:rFonts w:ascii="Cambria" w:eastAsia="Times New Roman" w:hAnsi="Cambria"/>
              </w:rPr>
            </w:pPr>
          </w:p>
        </w:tc>
        <w:tc>
          <w:tcPr>
            <w:cnfStyle w:val="000010000000"/>
            <w:tcW w:w="1440" w:type="pct"/>
            <w:gridSpan w:val="6"/>
          </w:tcPr>
          <w:p w:rsidR="00A227AF" w:rsidRPr="00B15A26" w:rsidRDefault="00A227AF" w:rsidP="00E40173">
            <w:pPr>
              <w:ind w:left="180"/>
              <w:rPr>
                <w:rFonts w:asciiTheme="majorHAnsi" w:eastAsia="Times New Roman" w:hAnsiTheme="majorHAnsi" w:cs="Calibri"/>
              </w:rPr>
            </w:pPr>
            <w:r w:rsidRPr="00B15A26">
              <w:rPr>
                <w:rFonts w:asciiTheme="majorHAnsi" w:eastAsia="Times New Roman" w:hAnsiTheme="majorHAnsi" w:cs="Calibri"/>
              </w:rPr>
              <w:t>Compétences professionnelles pédagogiques (matières</w:t>
            </w:r>
          </w:p>
          <w:p w:rsidR="00A227AF" w:rsidRPr="00B15A26" w:rsidRDefault="00A227AF" w:rsidP="00E40173">
            <w:pPr>
              <w:ind w:left="180"/>
              <w:rPr>
                <w:rStyle w:val="Emphaseple"/>
                <w:rFonts w:asciiTheme="majorHAnsi" w:eastAsia="SimSun" w:hAnsiTheme="majorHAnsi"/>
                <w:color w:val="auto"/>
              </w:rPr>
            </w:pPr>
            <w:r w:rsidRPr="00B15A26">
              <w:rPr>
                <w:rFonts w:asciiTheme="majorHAnsi" w:eastAsia="Times New Roman" w:hAnsiTheme="majorHAnsi" w:cs="Calibri"/>
              </w:rPr>
              <w:t>enseignées etc.)</w:t>
            </w:r>
          </w:p>
        </w:tc>
        <w:tc>
          <w:tcPr>
            <w:tcW w:w="3288" w:type="pct"/>
            <w:gridSpan w:val="9"/>
            <w:tcBorders>
              <w:right w:val="single" w:sz="18" w:space="0" w:color="F79646" w:themeColor="accent6"/>
            </w:tcBorders>
          </w:tcPr>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p w:rsidR="00A227AF" w:rsidRPr="00B15A26" w:rsidRDefault="00A227AF" w:rsidP="00E40173">
            <w:pPr>
              <w:ind w:left="180"/>
              <w:cnfStyle w:val="000000000000"/>
              <w:rPr>
                <w:rFonts w:asciiTheme="majorHAnsi" w:eastAsia="Times New Roman" w:hAnsiTheme="majorHAnsi"/>
              </w:rPr>
            </w:pPr>
          </w:p>
        </w:tc>
      </w:tr>
      <w:tr w:rsidR="00A227AF" w:rsidRPr="00B15A26"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r w:rsidRPr="00B15A26">
              <w:rPr>
                <w:rFonts w:ascii="Cambria" w:hAnsi="Cambria"/>
              </w:rPr>
              <w:t>20</w:t>
            </w:r>
          </w:p>
        </w:tc>
        <w:tc>
          <w:tcPr>
            <w:cnfStyle w:val="000010000000"/>
            <w:tcW w:w="905" w:type="pct"/>
            <w:gridSpan w:val="3"/>
            <w:tcBorders>
              <w:top w:val="single" w:sz="18" w:space="0" w:color="F79646" w:themeColor="accent6"/>
            </w:tcBorders>
          </w:tcPr>
          <w:p w:rsidR="00A227AF" w:rsidRPr="00B15A26" w:rsidRDefault="00A227AF" w:rsidP="00E40173">
            <w:pPr>
              <w:rPr>
                <w:rFonts w:ascii="Cambria" w:hAnsi="Cambria"/>
              </w:rPr>
            </w:pPr>
            <w:r w:rsidRPr="00B15A26">
              <w:rPr>
                <w:rFonts w:ascii="Cambria" w:hAnsi="Cambria"/>
              </w:rPr>
              <w:t>Nom</w:t>
            </w:r>
          </w:p>
        </w:tc>
        <w:tc>
          <w:tcPr>
            <w:tcW w:w="1190" w:type="pct"/>
            <w:gridSpan w:val="4"/>
            <w:tcBorders>
              <w:top w:val="single" w:sz="18" w:space="0" w:color="F79646" w:themeColor="accent6"/>
            </w:tcBorders>
          </w:tcPr>
          <w:p w:rsidR="00A227AF" w:rsidRPr="00B15A26" w:rsidRDefault="00A227AF" w:rsidP="00E40173">
            <w:pPr>
              <w:cnfStyle w:val="000000100000"/>
              <w:rPr>
                <w:rFonts w:ascii="Cambria" w:hAnsi="Cambria"/>
              </w:rPr>
            </w:pPr>
            <w:r w:rsidRPr="00B15A26">
              <w:rPr>
                <w:rFonts w:ascii="Cambria" w:hAnsi="Cambria"/>
              </w:rPr>
              <w:t>Prénom</w:t>
            </w:r>
          </w:p>
        </w:tc>
        <w:tc>
          <w:tcPr>
            <w:cnfStyle w:val="000010000000"/>
            <w:tcW w:w="1048" w:type="pct"/>
            <w:gridSpan w:val="4"/>
            <w:tcBorders>
              <w:top w:val="single" w:sz="18" w:space="0" w:color="F79646" w:themeColor="accent6"/>
            </w:tcBorders>
          </w:tcPr>
          <w:p w:rsidR="00A227AF" w:rsidRPr="00B15A26" w:rsidRDefault="00A227AF" w:rsidP="00E40173">
            <w:pPr>
              <w:rPr>
                <w:rFonts w:ascii="Cambria" w:hAnsi="Cambria"/>
              </w:rPr>
            </w:pPr>
            <w:r w:rsidRPr="00B15A26">
              <w:rPr>
                <w:rFonts w:ascii="Cambria" w:hAnsi="Cambria"/>
              </w:rPr>
              <w:t>Téléphone</w:t>
            </w:r>
          </w:p>
        </w:tc>
        <w:tc>
          <w:tcPr>
            <w:tcW w:w="1585" w:type="pct"/>
            <w:gridSpan w:val="4"/>
            <w:tcBorders>
              <w:top w:val="single" w:sz="18" w:space="0" w:color="F79646" w:themeColor="accent6"/>
              <w:right w:val="single" w:sz="18" w:space="0" w:color="F79646" w:themeColor="accent6"/>
            </w:tcBorders>
          </w:tcPr>
          <w:p w:rsidR="00A227AF" w:rsidRPr="00B15A26" w:rsidRDefault="00A227AF" w:rsidP="00E40173">
            <w:pPr>
              <w:cnfStyle w:val="000000100000"/>
              <w:rPr>
                <w:rFonts w:ascii="Cambria" w:hAnsi="Cambria"/>
              </w:rPr>
            </w:pPr>
            <w:r w:rsidRPr="00B15A26">
              <w:rPr>
                <w:rFonts w:ascii="Cambria" w:hAnsi="Cambria"/>
              </w:rPr>
              <w:t>Mail</w:t>
            </w: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905" w:type="pct"/>
            <w:gridSpan w:val="3"/>
          </w:tcPr>
          <w:p w:rsidR="00A227AF" w:rsidRPr="00B15A26" w:rsidRDefault="00A227AF" w:rsidP="00E40173">
            <w:pPr>
              <w:rPr>
                <w:rStyle w:val="Emphaseple"/>
                <w:rFonts w:ascii="Cambria" w:eastAsia="SimSun" w:hAnsi="Cambria"/>
                <w:i w:val="0"/>
                <w:iCs w:val="0"/>
              </w:rPr>
            </w:pPr>
          </w:p>
        </w:tc>
        <w:tc>
          <w:tcPr>
            <w:tcW w:w="1190" w:type="pct"/>
            <w:gridSpan w:val="4"/>
          </w:tcPr>
          <w:p w:rsidR="00A227AF" w:rsidRPr="00B15A26" w:rsidRDefault="00A227AF" w:rsidP="00E40173">
            <w:pPr>
              <w:cnfStyle w:val="000000000000"/>
              <w:rPr>
                <w:rFonts w:ascii="Cambria" w:hAnsi="Cambria"/>
              </w:rPr>
            </w:pPr>
          </w:p>
        </w:tc>
        <w:tc>
          <w:tcPr>
            <w:cnfStyle w:val="000010000000"/>
            <w:tcW w:w="1048" w:type="pct"/>
            <w:gridSpan w:val="4"/>
          </w:tcPr>
          <w:p w:rsidR="00A227AF" w:rsidRPr="00B15A26" w:rsidRDefault="00A227AF" w:rsidP="00E40173">
            <w:pPr>
              <w:rPr>
                <w:rFonts w:ascii="Cambria" w:hAnsi="Cambria"/>
              </w:rPr>
            </w:pPr>
          </w:p>
        </w:tc>
        <w:tc>
          <w:tcPr>
            <w:tcW w:w="1585" w:type="pct"/>
            <w:gridSpan w:val="4"/>
            <w:tcBorders>
              <w:right w:val="single" w:sz="18" w:space="0" w:color="F79646" w:themeColor="accent6"/>
            </w:tcBorders>
          </w:tcPr>
          <w:p w:rsidR="00A227AF" w:rsidRPr="00B15A26" w:rsidRDefault="00A227AF" w:rsidP="00E40173">
            <w:pPr>
              <w:cnfStyle w:val="000000000000"/>
              <w:rPr>
                <w:rFonts w:ascii="Cambria" w:hAnsi="Cambria"/>
              </w:rPr>
            </w:pPr>
          </w:p>
          <w:p w:rsidR="00A227AF" w:rsidRPr="00B15A26" w:rsidRDefault="00A227AF" w:rsidP="00E40173">
            <w:pPr>
              <w:cnfStyle w:val="000000000000"/>
              <w:rPr>
                <w:rFonts w:ascii="Cambria" w:hAnsi="Cambria"/>
              </w:rPr>
            </w:pPr>
          </w:p>
        </w:tc>
      </w:tr>
      <w:tr w:rsidR="00A227AF" w:rsidRPr="00B15A26" w:rsidTr="00E40173">
        <w:trPr>
          <w:cnfStyle w:val="000000100000"/>
        </w:trPr>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Cambria" w:eastAsia="SimSun" w:hAnsi="Cambria"/>
                <w:i w:val="0"/>
                <w:iCs w:val="0"/>
              </w:rPr>
            </w:pPr>
            <w:r w:rsidRPr="00B15A26">
              <w:rPr>
                <w:rStyle w:val="Emphaseple"/>
                <w:rFonts w:ascii="Cambria" w:eastAsia="SimSun" w:hAnsi="Cambria"/>
              </w:rPr>
              <w:t>Grade</w:t>
            </w:r>
          </w:p>
        </w:tc>
        <w:tc>
          <w:tcPr>
            <w:tcW w:w="2168" w:type="pct"/>
            <w:gridSpan w:val="8"/>
          </w:tcPr>
          <w:p w:rsidR="00A227AF" w:rsidRPr="00B15A26" w:rsidRDefault="00A227AF" w:rsidP="00E40173">
            <w:pPr>
              <w:cnfStyle w:val="000000100000"/>
              <w:rPr>
                <w:rFonts w:ascii="Cambria" w:hAnsi="Cambria"/>
              </w:rPr>
            </w:pPr>
            <w:r w:rsidRPr="00B15A26">
              <w:rPr>
                <w:rFonts w:ascii="Cambria" w:hAnsi="Cambria"/>
              </w:rPr>
              <w:t>Etablissement de rattachement</w:t>
            </w:r>
          </w:p>
        </w:tc>
        <w:tc>
          <w:tcPr>
            <w:cnfStyle w:val="000010000000"/>
            <w:tcW w:w="980" w:type="pct"/>
            <w:gridSpan w:val="4"/>
          </w:tcPr>
          <w:p w:rsidR="00A227AF" w:rsidRPr="00B15A26" w:rsidRDefault="00A227AF" w:rsidP="00E40173">
            <w:pPr>
              <w:rPr>
                <w:rFonts w:ascii="Cambria" w:hAnsi="Cambria"/>
              </w:rPr>
            </w:pPr>
            <w:r w:rsidRPr="00B15A26">
              <w:rPr>
                <w:rFonts w:ascii="Cambria" w:hAnsi="Cambria"/>
              </w:rPr>
              <w:t>Diplôme Graduation</w:t>
            </w:r>
          </w:p>
        </w:tc>
        <w:tc>
          <w:tcPr>
            <w:tcW w:w="1094" w:type="pct"/>
            <w:gridSpan w:val="2"/>
            <w:tcBorders>
              <w:right w:val="single" w:sz="18" w:space="0" w:color="F79646" w:themeColor="accent6"/>
            </w:tcBorders>
          </w:tcPr>
          <w:p w:rsidR="00A227AF" w:rsidRPr="00B15A26" w:rsidRDefault="00A227AF" w:rsidP="00E40173">
            <w:pPr>
              <w:cnfStyle w:val="000000100000"/>
              <w:rPr>
                <w:rFonts w:ascii="Cambria" w:hAnsi="Cambria"/>
              </w:rPr>
            </w:pPr>
            <w:r w:rsidRPr="00B15A26">
              <w:rPr>
                <w:rFonts w:ascii="Cambria" w:hAnsi="Cambria"/>
              </w:rPr>
              <w:t>Diplôme Post-Graduation</w:t>
            </w:r>
          </w:p>
        </w:tc>
      </w:tr>
      <w:tr w:rsidR="00A227AF" w:rsidRPr="00B15A26" w:rsidTr="00E40173">
        <w:tc>
          <w:tcPr>
            <w:cnfStyle w:val="001000000000"/>
            <w:tcW w:w="272" w:type="pct"/>
            <w:vMerge/>
            <w:tcBorders>
              <w:left w:val="single" w:sz="18" w:space="0" w:color="F79646" w:themeColor="accent6"/>
            </w:tcBorders>
            <w:noWrap/>
          </w:tcPr>
          <w:p w:rsidR="00A227AF" w:rsidRPr="00B15A26" w:rsidRDefault="00A227AF" w:rsidP="00E40173">
            <w:pPr>
              <w:rPr>
                <w:rFonts w:ascii="Cambria" w:hAnsi="Cambria"/>
              </w:rPr>
            </w:pPr>
          </w:p>
        </w:tc>
        <w:tc>
          <w:tcPr>
            <w:cnfStyle w:val="000010000000"/>
            <w:tcW w:w="486" w:type="pct"/>
          </w:tcPr>
          <w:p w:rsidR="00A227AF" w:rsidRPr="00B15A26" w:rsidRDefault="00A227AF" w:rsidP="00E40173">
            <w:pPr>
              <w:rPr>
                <w:rStyle w:val="Emphaseple"/>
                <w:rFonts w:ascii="Cambria" w:eastAsia="SimSun" w:hAnsi="Cambria"/>
                <w:i w:val="0"/>
                <w:iCs w:val="0"/>
              </w:rPr>
            </w:pPr>
          </w:p>
        </w:tc>
        <w:tc>
          <w:tcPr>
            <w:tcW w:w="2168" w:type="pct"/>
            <w:gridSpan w:val="8"/>
          </w:tcPr>
          <w:p w:rsidR="00A227AF" w:rsidRPr="00B15A26" w:rsidRDefault="00A227AF" w:rsidP="00E40173">
            <w:pPr>
              <w:cnfStyle w:val="000000000000"/>
              <w:rPr>
                <w:rFonts w:ascii="Cambria" w:hAnsi="Cambria"/>
              </w:rPr>
            </w:pPr>
          </w:p>
        </w:tc>
        <w:tc>
          <w:tcPr>
            <w:cnfStyle w:val="000010000000"/>
            <w:tcW w:w="980" w:type="pct"/>
            <w:gridSpan w:val="4"/>
          </w:tcPr>
          <w:p w:rsidR="00A227AF" w:rsidRPr="00B15A26" w:rsidRDefault="00A227AF" w:rsidP="00E40173">
            <w:pPr>
              <w:rPr>
                <w:rFonts w:ascii="Cambria" w:hAnsi="Cambria"/>
              </w:rPr>
            </w:pPr>
          </w:p>
          <w:p w:rsidR="00A227AF" w:rsidRPr="00B15A26" w:rsidRDefault="00A227AF" w:rsidP="00E40173">
            <w:pPr>
              <w:rPr>
                <w:rFonts w:ascii="Cambria" w:hAnsi="Cambria"/>
              </w:rPr>
            </w:pPr>
          </w:p>
          <w:p w:rsidR="00A227AF" w:rsidRPr="00B15A26" w:rsidRDefault="00A227AF" w:rsidP="00E40173">
            <w:pPr>
              <w:rPr>
                <w:rFonts w:ascii="Cambria" w:hAnsi="Cambria"/>
              </w:rPr>
            </w:pPr>
          </w:p>
        </w:tc>
        <w:tc>
          <w:tcPr>
            <w:tcW w:w="1094" w:type="pct"/>
            <w:gridSpan w:val="2"/>
            <w:tcBorders>
              <w:right w:val="single" w:sz="18" w:space="0" w:color="F79646" w:themeColor="accent6"/>
            </w:tcBorders>
          </w:tcPr>
          <w:p w:rsidR="00A227AF" w:rsidRPr="00B15A26" w:rsidRDefault="00A227AF" w:rsidP="00E40173">
            <w:pPr>
              <w:cnfStyle w:val="000000000000"/>
              <w:rPr>
                <w:rFonts w:ascii="Cambria" w:hAnsi="Cambria"/>
              </w:rPr>
            </w:pPr>
          </w:p>
        </w:tc>
      </w:tr>
      <w:tr w:rsidR="00A227AF" w:rsidRPr="00B15A26" w:rsidTr="00E40173">
        <w:trPr>
          <w:cnfStyle w:val="010000000000"/>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B15A26" w:rsidRDefault="00A227AF" w:rsidP="00E40173">
            <w:pPr>
              <w:rPr>
                <w:rFonts w:ascii="Cambria" w:hAnsi="Cambria"/>
              </w:rPr>
            </w:pPr>
          </w:p>
        </w:tc>
        <w:tc>
          <w:tcPr>
            <w:cnfStyle w:val="000010000000"/>
            <w:tcW w:w="1437" w:type="pct"/>
            <w:gridSpan w:val="5"/>
            <w:tcBorders>
              <w:top w:val="single" w:sz="8" w:space="0" w:color="F79646" w:themeColor="accent6"/>
              <w:bottom w:val="single" w:sz="18" w:space="0" w:color="F79646" w:themeColor="accent6"/>
            </w:tcBorders>
          </w:tcPr>
          <w:p w:rsidR="00A227AF" w:rsidRPr="00B15A26" w:rsidRDefault="00A227AF" w:rsidP="00E40173">
            <w:pPr>
              <w:rPr>
                <w:rFonts w:ascii="Cambria" w:hAnsi="Cambria" w:cs="Calibri"/>
                <w:b w:val="0"/>
                <w:bCs w:val="0"/>
              </w:rPr>
            </w:pPr>
            <w:r w:rsidRPr="00B15A26">
              <w:rPr>
                <w:rFonts w:ascii="Cambria" w:hAnsi="Cambria" w:cs="Calibri"/>
                <w:b w:val="0"/>
                <w:bCs w:val="0"/>
              </w:rPr>
              <w:t>Compétences professionnelles pédagogiques (matières</w:t>
            </w:r>
          </w:p>
          <w:p w:rsidR="00A227AF" w:rsidRPr="00B15A26" w:rsidRDefault="00A227AF" w:rsidP="00E40173">
            <w:pPr>
              <w:rPr>
                <w:rStyle w:val="Emphaseple"/>
                <w:rFonts w:ascii="Cambria" w:eastAsia="SimSun" w:hAnsi="Cambria"/>
                <w:i w:val="0"/>
                <w:iCs w:val="0"/>
              </w:rPr>
            </w:pPr>
            <w:r w:rsidRPr="00B15A26">
              <w:rPr>
                <w:rFonts w:ascii="Cambria" w:hAnsi="Cambria" w:cs="Calibri"/>
                <w:b w:val="0"/>
                <w:bCs w:val="0"/>
              </w:rPr>
              <w:t>enseignées etc.)</w:t>
            </w:r>
          </w:p>
        </w:tc>
        <w:tc>
          <w:tcPr>
            <w:tcW w:w="3291" w:type="pct"/>
            <w:gridSpan w:val="10"/>
            <w:tcBorders>
              <w:top w:val="single" w:sz="8" w:space="0" w:color="F79646" w:themeColor="accent6"/>
              <w:bottom w:val="single" w:sz="18" w:space="0" w:color="F79646" w:themeColor="accent6"/>
              <w:right w:val="single" w:sz="18" w:space="0" w:color="F79646" w:themeColor="accent6"/>
            </w:tcBorders>
          </w:tcPr>
          <w:p w:rsidR="00A227AF" w:rsidRPr="00B15A26" w:rsidRDefault="00A227AF" w:rsidP="00E40173">
            <w:pPr>
              <w:cnfStyle w:val="010000000000"/>
              <w:rPr>
                <w:rFonts w:ascii="Cambria" w:hAnsi="Cambria"/>
              </w:rPr>
            </w:pPr>
          </w:p>
          <w:p w:rsidR="00A227AF" w:rsidRPr="00B15A26" w:rsidRDefault="00A227AF" w:rsidP="00E40173">
            <w:pPr>
              <w:cnfStyle w:val="010000000000"/>
              <w:rPr>
                <w:rFonts w:ascii="Cambria" w:hAnsi="Cambria"/>
              </w:rPr>
            </w:pPr>
          </w:p>
          <w:p w:rsidR="00A227AF" w:rsidRPr="00B15A26" w:rsidRDefault="00A227AF" w:rsidP="00E40173">
            <w:pPr>
              <w:cnfStyle w:val="010000000000"/>
              <w:rPr>
                <w:rFonts w:ascii="Cambria" w:hAnsi="Cambria"/>
              </w:rPr>
            </w:pPr>
          </w:p>
          <w:p w:rsidR="00A227AF" w:rsidRPr="00B15A26" w:rsidRDefault="00A227AF" w:rsidP="00E40173">
            <w:pPr>
              <w:cnfStyle w:val="010000000000"/>
              <w:rPr>
                <w:rFonts w:ascii="Cambria" w:hAnsi="Cambria"/>
              </w:rPr>
            </w:pPr>
          </w:p>
          <w:p w:rsidR="00A227AF" w:rsidRPr="00B15A26" w:rsidRDefault="00A227AF" w:rsidP="00E40173">
            <w:pPr>
              <w:cnfStyle w:val="010000000000"/>
              <w:rPr>
                <w:rFonts w:ascii="Cambria" w:hAnsi="Cambria"/>
              </w:rPr>
            </w:pPr>
          </w:p>
        </w:tc>
      </w:tr>
    </w:tbl>
    <w:p w:rsidR="005A72F7" w:rsidRPr="00B15A26" w:rsidRDefault="005A72F7" w:rsidP="00A227AF">
      <w:pPr>
        <w:rPr>
          <w:rFonts w:ascii="Calibri" w:hAnsi="Calibri" w:cs="Calibri"/>
          <w:b/>
          <w:bCs/>
          <w:sz w:val="32"/>
          <w:szCs w:val="32"/>
        </w:rPr>
        <w:sectPr w:rsidR="005A72F7"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227AF" w:rsidRPr="00B15A26" w:rsidRDefault="00A227AF" w:rsidP="00A227AF">
      <w:pPr>
        <w:jc w:val="center"/>
        <w:rPr>
          <w:rFonts w:asciiTheme="majorHAnsi" w:hAnsiTheme="majorHAnsi" w:cs="Calibri"/>
          <w:b/>
          <w:bCs/>
          <w:sz w:val="32"/>
          <w:szCs w:val="32"/>
          <w:u w:val="thick" w:color="F79646" w:themeColor="accent6"/>
        </w:rPr>
      </w:pPr>
      <w:r w:rsidRPr="00B15A26">
        <w:rPr>
          <w:rFonts w:asciiTheme="majorHAnsi" w:hAnsiTheme="majorHAnsi" w:cs="Calibri"/>
          <w:b/>
          <w:bCs/>
          <w:sz w:val="32"/>
          <w:szCs w:val="32"/>
          <w:u w:val="thick" w:color="F79646" w:themeColor="accent6"/>
        </w:rPr>
        <w:lastRenderedPageBreak/>
        <w:t xml:space="preserve">VI - Avis et Visas des organes Administratifs et Consultatifs </w:t>
      </w:r>
    </w:p>
    <w:p w:rsidR="00A227AF" w:rsidRPr="00B15A26" w:rsidRDefault="00A227AF" w:rsidP="00A227AF">
      <w:pPr>
        <w:rPr>
          <w:rFonts w:asciiTheme="majorHAnsi" w:hAnsiTheme="majorHAnsi" w:cs="Calibri"/>
          <w:b/>
          <w:bCs/>
          <w:sz w:val="28"/>
          <w:szCs w:val="28"/>
        </w:rPr>
      </w:pPr>
    </w:p>
    <w:p w:rsidR="00A227AF" w:rsidRPr="00B15A26" w:rsidRDefault="00A227AF" w:rsidP="00895C04">
      <w:pPr>
        <w:rPr>
          <w:rFonts w:asciiTheme="majorHAnsi" w:hAnsiTheme="majorHAnsi" w:cs="Calibri"/>
          <w:b/>
          <w:bCs/>
          <w:sz w:val="28"/>
          <w:szCs w:val="28"/>
        </w:rPr>
      </w:pPr>
      <w:r w:rsidRPr="00B15A26">
        <w:rPr>
          <w:rFonts w:asciiTheme="majorHAnsi" w:hAnsiTheme="majorHAnsi" w:cs="Calibri"/>
          <w:b/>
          <w:bCs/>
          <w:sz w:val="28"/>
          <w:szCs w:val="28"/>
        </w:rPr>
        <w:t xml:space="preserve">Intitulé de la Licence : </w:t>
      </w:r>
      <w:r w:rsidR="00895C04" w:rsidRPr="00B15A26">
        <w:rPr>
          <w:rFonts w:asciiTheme="majorHAnsi" w:hAnsiTheme="majorHAnsi" w:cs="Calibri"/>
          <w:b/>
          <w:bCs/>
          <w:sz w:val="28"/>
          <w:szCs w:val="28"/>
        </w:rPr>
        <w:t>Métallurgie</w:t>
      </w:r>
    </w:p>
    <w:p w:rsidR="00A227AF" w:rsidRPr="00B15A26" w:rsidRDefault="00A227AF" w:rsidP="00A227AF">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A227AF" w:rsidRPr="00B15A26" w:rsidTr="00E40173">
        <w:tc>
          <w:tcPr>
            <w:tcW w:w="9606" w:type="dxa"/>
            <w:shd w:val="clear" w:color="auto" w:fill="F79646" w:themeFill="accent6"/>
          </w:tcPr>
          <w:p w:rsidR="00A227AF" w:rsidRPr="00B15A26" w:rsidRDefault="00A227AF" w:rsidP="00E40173">
            <w:pPr>
              <w:jc w:val="center"/>
              <w:rPr>
                <w:rFonts w:asciiTheme="majorHAnsi" w:hAnsiTheme="majorHAnsi" w:cs="Calibri"/>
                <w:b/>
                <w:sz w:val="28"/>
                <w:szCs w:val="28"/>
              </w:rPr>
            </w:pPr>
            <w:r w:rsidRPr="00B15A26">
              <w:rPr>
                <w:rFonts w:asciiTheme="majorHAnsi" w:hAnsiTheme="majorHAnsi" w:cs="Calibri"/>
                <w:b/>
                <w:sz w:val="28"/>
                <w:szCs w:val="28"/>
              </w:rPr>
              <w:t>Chef de département + Responsable de l’équipe de domaine</w:t>
            </w:r>
          </w:p>
        </w:tc>
      </w:tr>
      <w:tr w:rsidR="00A227AF" w:rsidRPr="00B15A26" w:rsidTr="00E40173">
        <w:tc>
          <w:tcPr>
            <w:tcW w:w="9606" w:type="dxa"/>
          </w:tcPr>
          <w:p w:rsidR="00A227AF" w:rsidRPr="00B15A26" w:rsidRDefault="00A227AF" w:rsidP="00E40173">
            <w:pPr>
              <w:rPr>
                <w:rFonts w:asciiTheme="majorHAnsi" w:hAnsiTheme="majorHAnsi" w:cs="Calibri"/>
                <w:sz w:val="28"/>
                <w:szCs w:val="28"/>
              </w:rPr>
            </w:pPr>
          </w:p>
          <w:p w:rsidR="00A227AF" w:rsidRPr="00B15A26" w:rsidRDefault="00A227AF" w:rsidP="00E40173">
            <w:pPr>
              <w:jc w:val="center"/>
              <w:rPr>
                <w:rFonts w:asciiTheme="majorHAnsi" w:hAnsiTheme="majorHAnsi" w:cs="Calibri"/>
                <w:sz w:val="28"/>
                <w:szCs w:val="28"/>
              </w:rPr>
            </w:pPr>
            <w:r w:rsidRPr="00B15A26">
              <w:rPr>
                <w:rFonts w:asciiTheme="majorHAnsi" w:hAnsiTheme="majorHAnsi" w:cs="Calibri"/>
                <w:sz w:val="28"/>
                <w:szCs w:val="28"/>
                <w:u w:val="thick" w:color="F79646" w:themeColor="accent6"/>
              </w:rPr>
              <w:t>Date et visa:</w:t>
            </w:r>
            <w:r w:rsidRPr="00B15A26">
              <w:rPr>
                <w:rFonts w:asciiTheme="majorHAnsi" w:hAnsiTheme="majorHAnsi" w:cs="Calibri"/>
                <w:sz w:val="28"/>
                <w:szCs w:val="28"/>
              </w:rPr>
              <w:t xml:space="preserve">                                                                </w:t>
            </w:r>
            <w:r w:rsidRPr="00B15A26">
              <w:rPr>
                <w:rFonts w:asciiTheme="majorHAnsi" w:hAnsiTheme="majorHAnsi" w:cs="Calibri"/>
                <w:sz w:val="28"/>
                <w:szCs w:val="28"/>
                <w:u w:val="thick" w:color="F79646" w:themeColor="accent6"/>
              </w:rPr>
              <w:t>Date et visa:</w:t>
            </w:r>
          </w:p>
          <w:p w:rsidR="00A227AF" w:rsidRPr="00B15A26" w:rsidRDefault="00A227AF" w:rsidP="00E40173">
            <w:pPr>
              <w:jc w:val="cente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tc>
      </w:tr>
      <w:tr w:rsidR="00A227AF" w:rsidRPr="00B15A26"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B15A26" w:rsidRDefault="00A227AF" w:rsidP="00E40173">
            <w:pPr>
              <w:jc w:val="center"/>
              <w:rPr>
                <w:rFonts w:asciiTheme="majorHAnsi" w:hAnsiTheme="majorHAnsi" w:cs="Calibri"/>
                <w:sz w:val="28"/>
                <w:szCs w:val="28"/>
              </w:rPr>
            </w:pPr>
            <w:r w:rsidRPr="00B15A26">
              <w:rPr>
                <w:rFonts w:asciiTheme="majorHAnsi" w:hAnsiTheme="majorHAnsi" w:cs="Calibri"/>
                <w:b/>
                <w:sz w:val="28"/>
                <w:szCs w:val="28"/>
              </w:rPr>
              <w:t>Doyen de la faculté (ou Directeur d’institut)</w:t>
            </w:r>
          </w:p>
        </w:tc>
      </w:tr>
      <w:tr w:rsidR="00A227AF" w:rsidRPr="00B15A26" w:rsidTr="00E40173">
        <w:tc>
          <w:tcPr>
            <w:tcW w:w="9606" w:type="dxa"/>
            <w:tcBorders>
              <w:top w:val="single" w:sz="4" w:space="0" w:color="auto"/>
              <w:left w:val="single" w:sz="4" w:space="0" w:color="auto"/>
              <w:bottom w:val="single" w:sz="4" w:space="0" w:color="auto"/>
              <w:right w:val="single" w:sz="4" w:space="0" w:color="auto"/>
            </w:tcBorders>
          </w:tcPr>
          <w:p w:rsidR="00A227AF" w:rsidRPr="00B15A26" w:rsidRDefault="00A227AF" w:rsidP="00E40173">
            <w:pPr>
              <w:rPr>
                <w:rFonts w:asciiTheme="majorHAnsi" w:hAnsiTheme="majorHAnsi" w:cs="Calibri"/>
                <w:sz w:val="28"/>
                <w:szCs w:val="28"/>
              </w:rPr>
            </w:pPr>
          </w:p>
          <w:p w:rsidR="00A227AF" w:rsidRPr="00B15A26" w:rsidRDefault="001075A0" w:rsidP="00E40173">
            <w:pPr>
              <w:rPr>
                <w:rFonts w:asciiTheme="majorHAnsi" w:hAnsiTheme="majorHAnsi" w:cs="Calibri"/>
                <w:sz w:val="28"/>
                <w:szCs w:val="28"/>
                <w:u w:val="thick" w:color="F79646" w:themeColor="accent6"/>
              </w:rPr>
            </w:pPr>
            <w:r w:rsidRPr="00B15A26">
              <w:rPr>
                <w:rFonts w:asciiTheme="majorHAnsi" w:hAnsiTheme="majorHAnsi" w:cs="Calibri"/>
                <w:sz w:val="28"/>
                <w:szCs w:val="28"/>
                <w:u w:val="thick" w:color="F79646" w:themeColor="accent6"/>
              </w:rPr>
              <w:t>Date et visa</w:t>
            </w:r>
            <w:r w:rsidR="00A227AF" w:rsidRPr="00B15A26">
              <w:rPr>
                <w:rFonts w:asciiTheme="majorHAnsi" w:hAnsiTheme="majorHAnsi" w:cs="Calibri"/>
                <w:sz w:val="28"/>
                <w:szCs w:val="28"/>
                <w:u w:val="thick" w:color="F79646" w:themeColor="accent6"/>
              </w:rPr>
              <w:t xml:space="preserve">: </w:t>
            </w: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jc w:val="center"/>
              <w:rPr>
                <w:rFonts w:asciiTheme="majorHAnsi" w:hAnsiTheme="majorHAnsi" w:cs="Calibri"/>
                <w:sz w:val="28"/>
                <w:szCs w:val="28"/>
              </w:rPr>
            </w:pPr>
          </w:p>
        </w:tc>
      </w:tr>
      <w:tr w:rsidR="00A227AF" w:rsidRPr="00B15A26"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B15A26" w:rsidRDefault="00A227AF" w:rsidP="00E40173">
            <w:pPr>
              <w:jc w:val="center"/>
              <w:rPr>
                <w:rFonts w:asciiTheme="majorHAnsi" w:hAnsiTheme="majorHAnsi" w:cs="Calibri"/>
                <w:b/>
                <w:sz w:val="28"/>
                <w:szCs w:val="28"/>
              </w:rPr>
            </w:pPr>
            <w:r w:rsidRPr="00B15A26">
              <w:rPr>
                <w:rFonts w:asciiTheme="majorHAnsi" w:hAnsiTheme="majorHAnsi" w:cs="Calibri"/>
                <w:b/>
                <w:sz w:val="28"/>
                <w:szCs w:val="28"/>
              </w:rPr>
              <w:t>Chef d’établissement universitaire</w:t>
            </w:r>
          </w:p>
        </w:tc>
      </w:tr>
      <w:tr w:rsidR="00A227AF" w:rsidRPr="00B15A26" w:rsidTr="00E40173">
        <w:tc>
          <w:tcPr>
            <w:tcW w:w="9606" w:type="dxa"/>
            <w:tcBorders>
              <w:top w:val="single" w:sz="4" w:space="0" w:color="auto"/>
              <w:left w:val="single" w:sz="4" w:space="0" w:color="auto"/>
              <w:bottom w:val="single" w:sz="4" w:space="0" w:color="auto"/>
              <w:right w:val="single" w:sz="4" w:space="0" w:color="auto"/>
            </w:tcBorders>
          </w:tcPr>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u w:val="thick" w:color="F79646" w:themeColor="accent6"/>
              </w:rPr>
            </w:pPr>
            <w:r w:rsidRPr="00B15A26">
              <w:rPr>
                <w:rFonts w:asciiTheme="majorHAnsi" w:hAnsiTheme="majorHAnsi" w:cs="Calibri"/>
                <w:sz w:val="28"/>
                <w:szCs w:val="28"/>
                <w:u w:val="thick" w:color="F79646" w:themeColor="accent6"/>
              </w:rPr>
              <w:t>Date et visa:</w:t>
            </w: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rPr>
                <w:rFonts w:asciiTheme="majorHAnsi" w:hAnsiTheme="majorHAnsi" w:cs="Calibri"/>
                <w:sz w:val="28"/>
                <w:szCs w:val="28"/>
              </w:rPr>
            </w:pPr>
          </w:p>
          <w:p w:rsidR="00A227AF" w:rsidRPr="00B15A26" w:rsidRDefault="00A227AF" w:rsidP="00E40173">
            <w:pPr>
              <w:jc w:val="center"/>
              <w:rPr>
                <w:rFonts w:asciiTheme="majorHAnsi" w:hAnsiTheme="majorHAnsi" w:cs="Calibri"/>
                <w:b/>
                <w:sz w:val="28"/>
                <w:szCs w:val="28"/>
              </w:rPr>
            </w:pPr>
          </w:p>
          <w:p w:rsidR="00A227AF" w:rsidRPr="00B15A26" w:rsidRDefault="00A227AF" w:rsidP="00E40173">
            <w:pPr>
              <w:rPr>
                <w:rFonts w:asciiTheme="majorHAnsi" w:hAnsiTheme="majorHAnsi" w:cs="Calibri"/>
                <w:b/>
                <w:sz w:val="28"/>
                <w:szCs w:val="28"/>
              </w:rPr>
            </w:pPr>
          </w:p>
        </w:tc>
      </w:tr>
    </w:tbl>
    <w:p w:rsidR="00A227AF" w:rsidRPr="00B15A26" w:rsidRDefault="00A227AF" w:rsidP="00A227AF">
      <w:pPr>
        <w:spacing w:line="360" w:lineRule="auto"/>
        <w:jc w:val="both"/>
        <w:rPr>
          <w:rFonts w:asciiTheme="majorHAnsi" w:hAnsiTheme="majorHAnsi" w:cs="Calibri"/>
          <w:sz w:val="22"/>
        </w:rPr>
      </w:pPr>
    </w:p>
    <w:p w:rsidR="001B532D" w:rsidRPr="00B15A26" w:rsidRDefault="001B532D" w:rsidP="00A227AF">
      <w:pPr>
        <w:jc w:val="center"/>
        <w:rPr>
          <w:rFonts w:asciiTheme="majorHAnsi" w:hAnsiTheme="majorHAnsi" w:cs="Calibri"/>
          <w:b/>
          <w:bCs/>
          <w:sz w:val="32"/>
          <w:szCs w:val="32"/>
          <w:u w:val="thick" w:color="F79646" w:themeColor="accent6"/>
        </w:rPr>
        <w:sectPr w:rsidR="001B532D"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227AF" w:rsidRPr="00B15A26" w:rsidRDefault="00A227AF" w:rsidP="00A227AF">
      <w:pPr>
        <w:jc w:val="center"/>
        <w:rPr>
          <w:rFonts w:asciiTheme="majorHAnsi" w:hAnsiTheme="majorHAnsi" w:cs="Calibri"/>
          <w:b/>
          <w:bCs/>
          <w:sz w:val="32"/>
          <w:szCs w:val="32"/>
          <w:u w:val="thick" w:color="F79646" w:themeColor="accent6"/>
        </w:rPr>
      </w:pPr>
      <w:r w:rsidRPr="00B15A26">
        <w:rPr>
          <w:rFonts w:asciiTheme="majorHAnsi" w:hAnsiTheme="majorHAnsi" w:cs="Calibri"/>
          <w:b/>
          <w:bCs/>
          <w:sz w:val="32"/>
          <w:szCs w:val="32"/>
          <w:u w:val="thick" w:color="F79646" w:themeColor="accent6"/>
        </w:rPr>
        <w:lastRenderedPageBreak/>
        <w:t>VII – Avis et Visa de la Conférence Régionale</w:t>
      </w: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spacing w:line="360" w:lineRule="auto"/>
        <w:jc w:val="both"/>
        <w:rPr>
          <w:rFonts w:asciiTheme="majorHAnsi" w:hAnsiTheme="majorHAnsi" w:cs="Calibri"/>
          <w:sz w:val="22"/>
        </w:rPr>
      </w:pPr>
    </w:p>
    <w:p w:rsidR="00A227AF" w:rsidRPr="00B15A26" w:rsidRDefault="00A227AF" w:rsidP="00A227AF">
      <w:pPr>
        <w:jc w:val="center"/>
        <w:rPr>
          <w:rFonts w:asciiTheme="majorHAnsi" w:hAnsiTheme="majorHAnsi" w:cs="Calibri"/>
          <w:b/>
          <w:bCs/>
          <w:sz w:val="32"/>
          <w:szCs w:val="32"/>
        </w:rPr>
      </w:pPr>
    </w:p>
    <w:p w:rsidR="00A227AF" w:rsidRPr="00B15A26" w:rsidRDefault="00A227AF" w:rsidP="00A227AF">
      <w:pPr>
        <w:jc w:val="center"/>
        <w:rPr>
          <w:rFonts w:asciiTheme="majorHAnsi" w:hAnsiTheme="majorHAnsi" w:cs="Calibri"/>
          <w:b/>
          <w:bCs/>
          <w:sz w:val="32"/>
          <w:szCs w:val="32"/>
        </w:rPr>
      </w:pPr>
    </w:p>
    <w:p w:rsidR="00A227AF" w:rsidRPr="00B15A26" w:rsidRDefault="00A227AF" w:rsidP="00A227AF">
      <w:pPr>
        <w:jc w:val="center"/>
        <w:rPr>
          <w:rFonts w:asciiTheme="majorHAnsi" w:hAnsiTheme="majorHAnsi" w:cs="Calibri"/>
          <w:b/>
          <w:bCs/>
          <w:sz w:val="32"/>
          <w:szCs w:val="32"/>
          <w:u w:val="thick" w:color="F79646" w:themeColor="accent6"/>
        </w:rPr>
      </w:pPr>
      <w:r w:rsidRPr="00B15A26">
        <w:rPr>
          <w:rFonts w:asciiTheme="majorHAnsi" w:hAnsiTheme="majorHAnsi" w:cs="Calibri"/>
          <w:b/>
          <w:bCs/>
          <w:sz w:val="32"/>
          <w:szCs w:val="32"/>
          <w:u w:val="thick" w:color="F79646" w:themeColor="accent6"/>
        </w:rPr>
        <w:t>VIII – Avis et Visa du Comité pédagogique National de Domaine</w:t>
      </w: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jc w:val="right"/>
        <w:rPr>
          <w:rFonts w:asciiTheme="majorHAnsi" w:hAnsiTheme="majorHAnsi" w:cs="Calibri"/>
          <w:sz w:val="22"/>
        </w:rPr>
      </w:pPr>
    </w:p>
    <w:p w:rsidR="00A227AF" w:rsidRPr="00B15A26" w:rsidRDefault="00A227AF" w:rsidP="00A227AF">
      <w:pPr>
        <w:jc w:val="center"/>
        <w:rPr>
          <w:rFonts w:asciiTheme="majorHAnsi" w:hAnsiTheme="majorHAnsi" w:cs="Calibri"/>
          <w:sz w:val="22"/>
        </w:rPr>
      </w:pPr>
    </w:p>
    <w:p w:rsidR="00A227AF" w:rsidRPr="00B15A26" w:rsidRDefault="00A227AF" w:rsidP="00A227AF">
      <w:pPr>
        <w:ind w:right="284"/>
        <w:rPr>
          <w:rFonts w:asciiTheme="majorHAnsi" w:hAnsiTheme="majorHAnsi" w:cs="Calibri"/>
          <w:b/>
          <w:sz w:val="28"/>
          <w:szCs w:val="28"/>
        </w:rPr>
      </w:pPr>
    </w:p>
    <w:p w:rsidR="00A227AF" w:rsidRPr="00B15A26" w:rsidRDefault="00A227AF" w:rsidP="00A227AF">
      <w:pPr>
        <w:ind w:right="284"/>
        <w:rPr>
          <w:rFonts w:asciiTheme="majorHAnsi" w:hAnsiTheme="majorHAnsi" w:cs="Calibri"/>
          <w:b/>
          <w:sz w:val="28"/>
          <w:szCs w:val="28"/>
        </w:rPr>
      </w:pPr>
    </w:p>
    <w:p w:rsidR="00A227AF" w:rsidRPr="00B15A26" w:rsidRDefault="00A227AF" w:rsidP="00A227AF">
      <w:pPr>
        <w:ind w:right="284"/>
        <w:rPr>
          <w:rFonts w:asciiTheme="majorHAnsi" w:hAnsiTheme="majorHAnsi" w:cs="Calibri"/>
          <w:b/>
          <w:sz w:val="28"/>
          <w:szCs w:val="28"/>
        </w:rPr>
      </w:pPr>
    </w:p>
    <w:p w:rsidR="00A227AF" w:rsidRPr="00B15A26" w:rsidRDefault="00A227AF" w:rsidP="00A227AF">
      <w:pPr>
        <w:ind w:right="284"/>
        <w:rPr>
          <w:rFonts w:asciiTheme="majorHAnsi" w:hAnsiTheme="majorHAnsi" w:cs="Calibri"/>
          <w:b/>
          <w:sz w:val="28"/>
          <w:szCs w:val="28"/>
        </w:rPr>
      </w:pPr>
    </w:p>
    <w:p w:rsidR="00A227AF" w:rsidRPr="00B15A26" w:rsidRDefault="00A227AF" w:rsidP="00A227AF">
      <w:pPr>
        <w:ind w:right="284"/>
        <w:rPr>
          <w:rFonts w:asciiTheme="majorHAnsi" w:hAnsiTheme="majorHAnsi" w:cs="Calibri"/>
          <w:b/>
          <w:sz w:val="28"/>
          <w:szCs w:val="28"/>
        </w:rPr>
      </w:pPr>
    </w:p>
    <w:p w:rsidR="00A227AF" w:rsidRPr="00B15A26" w:rsidRDefault="00A227AF" w:rsidP="00A227AF">
      <w:pPr>
        <w:ind w:right="284"/>
        <w:rPr>
          <w:rFonts w:ascii="Cambria" w:hAnsi="Cambria" w:cs="Calibri"/>
          <w:b/>
          <w:sz w:val="28"/>
          <w:szCs w:val="28"/>
        </w:rPr>
      </w:pPr>
    </w:p>
    <w:p w:rsidR="00F16E06" w:rsidRPr="00B15A26" w:rsidRDefault="00F16E06" w:rsidP="002B26EB">
      <w:pPr>
        <w:jc w:val="center"/>
        <w:rPr>
          <w:rFonts w:ascii="Cambria" w:hAnsi="Cambria" w:cs="Calibri"/>
          <w:b/>
          <w:sz w:val="32"/>
          <w:szCs w:val="32"/>
        </w:rPr>
      </w:pPr>
    </w:p>
    <w:sectPr w:rsidR="00F16E06" w:rsidRPr="00B15A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ACC" w:rsidRDefault="002C0ACC" w:rsidP="0003174A">
      <w:r>
        <w:separator/>
      </w:r>
    </w:p>
  </w:endnote>
  <w:endnote w:type="continuationSeparator" w:id="1">
    <w:p w:rsidR="002C0ACC" w:rsidRDefault="002C0ACC"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Andalus">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harterITC-Regu">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86" w:rsidRDefault="00A85EB6" w:rsidP="003738C0">
    <w:pPr>
      <w:pStyle w:val="Pieddepage"/>
      <w:framePr w:wrap="around" w:vAnchor="text" w:hAnchor="margin" w:xAlign="center" w:y="1"/>
      <w:rPr>
        <w:rStyle w:val="Numrodepage"/>
      </w:rPr>
    </w:pPr>
    <w:r>
      <w:rPr>
        <w:rStyle w:val="Numrodepage"/>
      </w:rPr>
      <w:fldChar w:fldCharType="begin"/>
    </w:r>
    <w:r w:rsidR="00B47B86">
      <w:rPr>
        <w:rStyle w:val="Numrodepage"/>
      </w:rPr>
      <w:instrText xml:space="preserve">PAGE  </w:instrText>
    </w:r>
    <w:r>
      <w:rPr>
        <w:rStyle w:val="Numrodepage"/>
      </w:rPr>
      <w:fldChar w:fldCharType="end"/>
    </w:r>
  </w:p>
  <w:p w:rsidR="00B47B86" w:rsidRDefault="00B47B8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B47B86" w:rsidRPr="001E4668" w:rsidTr="001E4668">
      <w:trPr>
        <w:trHeight w:val="10490"/>
      </w:trPr>
      <w:tc>
        <w:tcPr>
          <w:tcW w:w="498" w:type="dxa"/>
          <w:tcBorders>
            <w:bottom w:val="single" w:sz="4" w:space="0" w:color="auto"/>
          </w:tcBorders>
          <w:textDirection w:val="btLr"/>
        </w:tcPr>
        <w:p w:rsidR="00B47B86" w:rsidRPr="00EE776B" w:rsidRDefault="00B47B86" w:rsidP="00EE776B">
          <w:pPr>
            <w:pStyle w:val="En-tte"/>
            <w:ind w:left="113" w:right="113"/>
            <w:rPr>
              <w:rFonts w:asciiTheme="majorHAnsi" w:hAnsiTheme="majorHAnsi"/>
              <w:b/>
              <w:bCs/>
              <w:sz w:val="22"/>
              <w:szCs w:val="22"/>
            </w:rPr>
          </w:pPr>
          <w:r w:rsidRPr="00EE776B">
            <w:rPr>
              <w:rFonts w:asciiTheme="majorHAnsi" w:hAnsiTheme="majorHAnsi"/>
              <w:b/>
              <w:bCs/>
              <w:color w:val="F79646" w:themeColor="accent6"/>
              <w:sz w:val="22"/>
              <w:szCs w:val="22"/>
            </w:rPr>
            <w:t>CPNDST</w:t>
          </w:r>
          <w:r w:rsidRPr="00EE776B">
            <w:rPr>
              <w:rFonts w:asciiTheme="majorHAnsi" w:hAnsiTheme="majorHAnsi"/>
              <w:b/>
              <w:bCs/>
              <w:color w:val="4F81BD" w:themeColor="accent1"/>
              <w:sz w:val="22"/>
              <w:szCs w:val="22"/>
            </w:rPr>
            <w:t xml:space="preserve">                          </w:t>
          </w:r>
        </w:p>
      </w:tc>
    </w:tr>
    <w:tr w:rsidR="00B47B86">
      <w:tc>
        <w:tcPr>
          <w:tcW w:w="498" w:type="dxa"/>
          <w:tcBorders>
            <w:top w:val="single" w:sz="4" w:space="0" w:color="auto"/>
          </w:tcBorders>
        </w:tcPr>
        <w:p w:rsidR="00B47B86" w:rsidRPr="001E4668" w:rsidRDefault="00B47B86">
          <w:pPr>
            <w:pStyle w:val="Pieddepage"/>
            <w:rPr>
              <w:sz w:val="20"/>
              <w:szCs w:val="20"/>
            </w:rPr>
          </w:pPr>
        </w:p>
      </w:tc>
    </w:tr>
    <w:tr w:rsidR="00B47B86">
      <w:trPr>
        <w:trHeight w:val="768"/>
      </w:trPr>
      <w:tc>
        <w:tcPr>
          <w:tcW w:w="498" w:type="dxa"/>
        </w:tcPr>
        <w:p w:rsidR="00B47B86" w:rsidRDefault="00B47B86">
          <w:pPr>
            <w:pStyle w:val="En-tte"/>
          </w:pPr>
        </w:p>
      </w:tc>
    </w:tr>
  </w:tbl>
  <w:p w:rsidR="00B47B86" w:rsidRPr="001E4668" w:rsidRDefault="00B47B86" w:rsidP="0052418E">
    <w:pPr>
      <w:pStyle w:val="Pieddepage"/>
      <w:rPr>
        <w:rFonts w:ascii="Monotype Corsiva" w:hAnsi="Monotype Corsiva"/>
      </w:rPr>
    </w:pPr>
    <w:r>
      <w:rPr>
        <w:rFonts w:ascii="Monotype Corsiva" w:hAnsi="Monotype Corsiva"/>
      </w:rPr>
      <w:t>Intitulé de la Licence: Métallurgie</w:t>
    </w:r>
    <w:r>
      <w:rPr>
        <w:rFonts w:ascii="Monotype Corsiva" w:hAnsi="Monotype Corsiva"/>
      </w:rPr>
      <w:tab/>
    </w:r>
    <w:r>
      <w:rPr>
        <w:rFonts w:ascii="Monotype Corsiva" w:hAnsi="Monotype Corsiva"/>
      </w:rPr>
      <w:tab/>
      <w:t xml:space="preserve"> Année: 2015-2016</w:t>
    </w:r>
    <w:r w:rsidRPr="001E4668">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ACC" w:rsidRDefault="002C0ACC" w:rsidP="0003174A">
      <w:r>
        <w:separator/>
      </w:r>
    </w:p>
  </w:footnote>
  <w:footnote w:type="continuationSeparator" w:id="1">
    <w:p w:rsidR="002C0ACC" w:rsidRDefault="002C0ACC"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425992623"/>
      <w:docPartObj>
        <w:docPartGallery w:val="Page Numbers (Top of Page)"/>
        <w:docPartUnique/>
      </w:docPartObj>
    </w:sdtPr>
    <w:sdtEndPr>
      <w:rPr>
        <w:b/>
        <w:bCs/>
        <w:color w:val="auto"/>
        <w:spacing w:val="0"/>
      </w:rPr>
    </w:sdtEndPr>
    <w:sdtContent>
      <w:p w:rsidR="00B47B86" w:rsidRPr="00772A34" w:rsidRDefault="00B47B86" w:rsidP="00772A34">
        <w:pPr>
          <w:pStyle w:val="En-tte"/>
          <w:pBdr>
            <w:bottom w:val="single" w:sz="4" w:space="1" w:color="D9D9D9" w:themeColor="background1" w:themeShade="D9"/>
          </w:pBdr>
          <w:jc w:val="right"/>
          <w:rPr>
            <w:b/>
            <w:bCs/>
          </w:rPr>
        </w:pPr>
        <w:r w:rsidRPr="00772A34">
          <w:rPr>
            <w:color w:val="808080" w:themeColor="background1" w:themeShade="80"/>
            <w:spacing w:val="60"/>
          </w:rPr>
          <w:t>Page</w:t>
        </w:r>
        <w:r>
          <w:t xml:space="preserve"> | </w:t>
        </w:r>
        <w:r w:rsidR="00A85EB6" w:rsidRPr="00A85EB6">
          <w:fldChar w:fldCharType="begin"/>
        </w:r>
        <w:r>
          <w:instrText>PAGE   \* MERGEFORMAT</w:instrText>
        </w:r>
        <w:r w:rsidR="00A85EB6" w:rsidRPr="00A85EB6">
          <w:fldChar w:fldCharType="separate"/>
        </w:r>
        <w:r w:rsidR="00030014" w:rsidRPr="00030014">
          <w:rPr>
            <w:b/>
            <w:bCs/>
            <w:noProof/>
          </w:rPr>
          <w:t>11</w:t>
        </w:r>
        <w:r w:rsidR="00A85EB6">
          <w:rPr>
            <w:b/>
            <w:bCs/>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356805190"/>
      <w:docPartObj>
        <w:docPartGallery w:val="Page Numbers (Top of Page)"/>
        <w:docPartUnique/>
      </w:docPartObj>
    </w:sdtPr>
    <w:sdtEndPr>
      <w:rPr>
        <w:b/>
        <w:bCs/>
        <w:color w:val="auto"/>
        <w:spacing w:val="0"/>
      </w:rPr>
    </w:sdtEndPr>
    <w:sdtContent>
      <w:p w:rsidR="00B47B86" w:rsidRDefault="00B47B86">
        <w:pPr>
          <w:pStyle w:val="En-tte"/>
          <w:pBdr>
            <w:bottom w:val="single" w:sz="4" w:space="1" w:color="D9D9D9" w:themeColor="background1" w:themeShade="D9"/>
          </w:pBdr>
          <w:jc w:val="right"/>
          <w:rPr>
            <w:b/>
            <w:bCs/>
          </w:rPr>
        </w:pPr>
        <w:r w:rsidRPr="002D18F0">
          <w:rPr>
            <w:color w:val="808080" w:themeColor="background1" w:themeShade="80"/>
            <w:spacing w:val="60"/>
          </w:rPr>
          <w:t>Page</w:t>
        </w:r>
        <w:r>
          <w:t xml:space="preserve"> | </w:t>
        </w:r>
        <w:r w:rsidR="00A85EB6" w:rsidRPr="00A85EB6">
          <w:fldChar w:fldCharType="begin"/>
        </w:r>
        <w:r>
          <w:instrText>PAGE   \* MERGEFORMAT</w:instrText>
        </w:r>
        <w:r w:rsidR="00A85EB6" w:rsidRPr="00A85EB6">
          <w:fldChar w:fldCharType="separate"/>
        </w:r>
        <w:r w:rsidR="00030014" w:rsidRPr="00030014">
          <w:rPr>
            <w:b/>
            <w:bCs/>
            <w:noProof/>
          </w:rPr>
          <w:t>6</w:t>
        </w:r>
        <w:r w:rsidR="00A85EB6">
          <w:rPr>
            <w:b/>
            <w:bCs/>
          </w:rPr>
          <w:fldChar w:fldCharType="end"/>
        </w:r>
      </w:p>
    </w:sdtContent>
  </w:sdt>
  <w:p w:rsidR="00B47B86" w:rsidRDefault="00B47B8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B47B86" w:rsidRPr="00DA4B1C" w:rsidRDefault="00B47B86" w:rsidP="00DA4B1C">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A85EB6" w:rsidRPr="00A85EB6">
          <w:fldChar w:fldCharType="begin"/>
        </w:r>
        <w:r>
          <w:instrText xml:space="preserve"> PAGE   \* MERGEFORMAT </w:instrText>
        </w:r>
        <w:r w:rsidR="00A85EB6" w:rsidRPr="00A85EB6">
          <w:fldChar w:fldCharType="separate"/>
        </w:r>
        <w:r w:rsidR="00030014" w:rsidRPr="00030014">
          <w:rPr>
            <w:b/>
            <w:noProof/>
          </w:rPr>
          <w:t>24</w:t>
        </w:r>
        <w:r w:rsidR="00A85EB6">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DFE"/>
    <w:multiLevelType w:val="hybridMultilevel"/>
    <w:tmpl w:val="D33A0A5A"/>
    <w:lvl w:ilvl="0" w:tplc="040C000F">
      <w:start w:val="1"/>
      <w:numFmt w:val="decimal"/>
      <w:lvlText w:val="%1."/>
      <w:lvlJc w:val="left"/>
      <w:pPr>
        <w:ind w:left="1080" w:hanging="360"/>
      </w:pPr>
      <w:rPr>
        <w:rFonts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5D90071"/>
    <w:multiLevelType w:val="hybridMultilevel"/>
    <w:tmpl w:val="5F48BF7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E208A"/>
    <w:multiLevelType w:val="hybridMultilevel"/>
    <w:tmpl w:val="EA2C3968"/>
    <w:lvl w:ilvl="0" w:tplc="AEF2158C">
      <w:numFmt w:val="bullet"/>
      <w:lvlText w:val="-"/>
      <w:lvlJc w:val="left"/>
      <w:pPr>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75A0E77"/>
    <w:multiLevelType w:val="hybridMultilevel"/>
    <w:tmpl w:val="4DA65B0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576CA6"/>
    <w:multiLevelType w:val="hybridMultilevel"/>
    <w:tmpl w:val="D8C8E9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3E7E88"/>
    <w:multiLevelType w:val="hybridMultilevel"/>
    <w:tmpl w:val="8D9C14E0"/>
    <w:lvl w:ilvl="0" w:tplc="4C282EEE">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B65788"/>
    <w:multiLevelType w:val="hybridMultilevel"/>
    <w:tmpl w:val="D8A48F7A"/>
    <w:lvl w:ilvl="0" w:tplc="A2DEA6A6">
      <w:start w:val="1"/>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11">
    <w:nsid w:val="2E2F6DB0"/>
    <w:multiLevelType w:val="hybridMultilevel"/>
    <w:tmpl w:val="6A5235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60720"/>
    <w:multiLevelType w:val="hybridMultilevel"/>
    <w:tmpl w:val="0F50C9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B6763"/>
    <w:multiLevelType w:val="hybridMultilevel"/>
    <w:tmpl w:val="3836E994"/>
    <w:lvl w:ilvl="0" w:tplc="7B64314E">
      <w:start w:val="1"/>
      <w:numFmt w:val="decimal"/>
      <w:lvlText w:val="%1."/>
      <w:lvlJc w:val="left"/>
      <w:pPr>
        <w:ind w:left="720" w:hanging="360"/>
      </w:pPr>
      <w:rPr>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FE727E"/>
    <w:multiLevelType w:val="hybridMultilevel"/>
    <w:tmpl w:val="1C60FC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8AF2757"/>
    <w:multiLevelType w:val="hybridMultilevel"/>
    <w:tmpl w:val="463263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04A6CF1"/>
    <w:multiLevelType w:val="hybridMultilevel"/>
    <w:tmpl w:val="418ABE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887CA4"/>
    <w:multiLevelType w:val="hybridMultilevel"/>
    <w:tmpl w:val="CD106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D36D8F"/>
    <w:multiLevelType w:val="hybridMultilevel"/>
    <w:tmpl w:val="5AB420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37843B2"/>
    <w:multiLevelType w:val="hybridMultilevel"/>
    <w:tmpl w:val="5AB4208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nsid w:val="6FE86E7A"/>
    <w:multiLevelType w:val="hybridMultilevel"/>
    <w:tmpl w:val="283873D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nsid w:val="79A929A0"/>
    <w:multiLevelType w:val="hybridMultilevel"/>
    <w:tmpl w:val="46BC1F44"/>
    <w:lvl w:ilvl="0" w:tplc="040C000F">
      <w:start w:val="1"/>
      <w:numFmt w:val="decimal"/>
      <w:lvlText w:val="%1."/>
      <w:lvlJc w:val="left"/>
      <w:pPr>
        <w:ind w:left="720" w:hanging="360"/>
      </w:pPr>
      <w:rPr>
        <w:rFont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7">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F3F5BB4"/>
    <w:multiLevelType w:val="hybridMultilevel"/>
    <w:tmpl w:val="62C0C0EE"/>
    <w:lvl w:ilvl="0" w:tplc="040C000F">
      <w:start w:val="1"/>
      <w:numFmt w:val="decimal"/>
      <w:lvlText w:val="%1."/>
      <w:lvlJc w:val="left"/>
      <w:pPr>
        <w:ind w:left="720" w:hanging="360"/>
      </w:pPr>
    </w:lvl>
    <w:lvl w:ilvl="1" w:tplc="F7FC1EC0">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8"/>
  </w:num>
  <w:num w:numId="3">
    <w:abstractNumId w:val="17"/>
  </w:num>
  <w:num w:numId="4">
    <w:abstractNumId w:val="13"/>
  </w:num>
  <w:num w:numId="5">
    <w:abstractNumId w:val="22"/>
  </w:num>
  <w:num w:numId="6">
    <w:abstractNumId w:val="16"/>
  </w:num>
  <w:num w:numId="7">
    <w:abstractNumId w:val="20"/>
  </w:num>
  <w:num w:numId="8">
    <w:abstractNumId w:val="12"/>
  </w:num>
  <w:num w:numId="9">
    <w:abstractNumId w:val="27"/>
  </w:num>
  <w:num w:numId="10">
    <w:abstractNumId w:val="5"/>
  </w:num>
  <w:num w:numId="11">
    <w:abstractNumId w:val="24"/>
  </w:num>
  <w:num w:numId="12">
    <w:abstractNumId w:val="0"/>
  </w:num>
  <w:num w:numId="13">
    <w:abstractNumId w:val="1"/>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3"/>
  </w:num>
  <w:num w:numId="17">
    <w:abstractNumId w:val="8"/>
  </w:num>
  <w:num w:numId="18">
    <w:abstractNumId w:val="2"/>
  </w:num>
  <w:num w:numId="19">
    <w:abstractNumId w:val="28"/>
  </w:num>
  <w:num w:numId="20">
    <w:abstractNumId w:val="21"/>
  </w:num>
  <w:num w:numId="21">
    <w:abstractNumId w:val="14"/>
  </w:num>
  <w:num w:numId="22">
    <w:abstractNumId w:val="25"/>
  </w:num>
  <w:num w:numId="23">
    <w:abstractNumId w:val="11"/>
  </w:num>
  <w:num w:numId="24">
    <w:abstractNumId w:val="19"/>
  </w:num>
  <w:num w:numId="25">
    <w:abstractNumId w:val="29"/>
  </w:num>
  <w:num w:numId="26">
    <w:abstractNumId w:val="6"/>
  </w:num>
  <w:num w:numId="27">
    <w:abstractNumId w:val="3"/>
  </w:num>
  <w:num w:numId="28">
    <w:abstractNumId w:val="26"/>
  </w:num>
  <w:num w:numId="29">
    <w:abstractNumId w:val="7"/>
  </w:num>
  <w:num w:numId="30">
    <w:abstractNumId w:val="9"/>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50177"/>
  </w:hdrShapeDefaults>
  <w:footnotePr>
    <w:footnote w:id="0"/>
    <w:footnote w:id="1"/>
  </w:footnotePr>
  <w:endnotePr>
    <w:endnote w:id="0"/>
    <w:endnote w:id="1"/>
  </w:endnotePr>
  <w:compat/>
  <w:rsids>
    <w:rsidRoot w:val="002B26EB"/>
    <w:rsid w:val="00002D03"/>
    <w:rsid w:val="00004FD9"/>
    <w:rsid w:val="0000740F"/>
    <w:rsid w:val="00020C53"/>
    <w:rsid w:val="000211A4"/>
    <w:rsid w:val="00023D19"/>
    <w:rsid w:val="00030014"/>
    <w:rsid w:val="000310C5"/>
    <w:rsid w:val="0003174A"/>
    <w:rsid w:val="00053740"/>
    <w:rsid w:val="0005465D"/>
    <w:rsid w:val="00056BDD"/>
    <w:rsid w:val="000618E0"/>
    <w:rsid w:val="00061B78"/>
    <w:rsid w:val="00063A7B"/>
    <w:rsid w:val="000670FF"/>
    <w:rsid w:val="00071806"/>
    <w:rsid w:val="000740E1"/>
    <w:rsid w:val="00084F07"/>
    <w:rsid w:val="00091839"/>
    <w:rsid w:val="000921C0"/>
    <w:rsid w:val="0009323C"/>
    <w:rsid w:val="000966EF"/>
    <w:rsid w:val="000A0379"/>
    <w:rsid w:val="000A424A"/>
    <w:rsid w:val="000B0498"/>
    <w:rsid w:val="000B5106"/>
    <w:rsid w:val="000C306B"/>
    <w:rsid w:val="000D3725"/>
    <w:rsid w:val="000D6492"/>
    <w:rsid w:val="000E19A6"/>
    <w:rsid w:val="000E1FF9"/>
    <w:rsid w:val="000E31FC"/>
    <w:rsid w:val="000E6D9D"/>
    <w:rsid w:val="000F068A"/>
    <w:rsid w:val="0010505A"/>
    <w:rsid w:val="0010601E"/>
    <w:rsid w:val="001075A0"/>
    <w:rsid w:val="001105CF"/>
    <w:rsid w:val="00114CD1"/>
    <w:rsid w:val="001203F1"/>
    <w:rsid w:val="001209F4"/>
    <w:rsid w:val="00121F4D"/>
    <w:rsid w:val="00130097"/>
    <w:rsid w:val="00132112"/>
    <w:rsid w:val="00142384"/>
    <w:rsid w:val="001436B4"/>
    <w:rsid w:val="00145A76"/>
    <w:rsid w:val="001573D0"/>
    <w:rsid w:val="00161BDA"/>
    <w:rsid w:val="001727D3"/>
    <w:rsid w:val="00186C51"/>
    <w:rsid w:val="00195D87"/>
    <w:rsid w:val="001A1DBB"/>
    <w:rsid w:val="001A2805"/>
    <w:rsid w:val="001B20F9"/>
    <w:rsid w:val="001B32A0"/>
    <w:rsid w:val="001B532D"/>
    <w:rsid w:val="001B5AF3"/>
    <w:rsid w:val="001B78FE"/>
    <w:rsid w:val="001B7C44"/>
    <w:rsid w:val="001C2CCD"/>
    <w:rsid w:val="001C5BEB"/>
    <w:rsid w:val="001D44E6"/>
    <w:rsid w:val="001E2897"/>
    <w:rsid w:val="001E4668"/>
    <w:rsid w:val="001F2DE1"/>
    <w:rsid w:val="001F3240"/>
    <w:rsid w:val="001F3B5C"/>
    <w:rsid w:val="001F5083"/>
    <w:rsid w:val="001F58F5"/>
    <w:rsid w:val="002005A3"/>
    <w:rsid w:val="00203FEA"/>
    <w:rsid w:val="00206DAA"/>
    <w:rsid w:val="00206DD5"/>
    <w:rsid w:val="00207056"/>
    <w:rsid w:val="00213360"/>
    <w:rsid w:val="00214532"/>
    <w:rsid w:val="00215BA9"/>
    <w:rsid w:val="002168EB"/>
    <w:rsid w:val="00216AB4"/>
    <w:rsid w:val="00222226"/>
    <w:rsid w:val="0022391F"/>
    <w:rsid w:val="00232D69"/>
    <w:rsid w:val="002406B5"/>
    <w:rsid w:val="00241FF1"/>
    <w:rsid w:val="002445A0"/>
    <w:rsid w:val="0024475D"/>
    <w:rsid w:val="002541F1"/>
    <w:rsid w:val="002557A8"/>
    <w:rsid w:val="0025744A"/>
    <w:rsid w:val="0026129C"/>
    <w:rsid w:val="00267F9A"/>
    <w:rsid w:val="002704E9"/>
    <w:rsid w:val="00271842"/>
    <w:rsid w:val="0027453F"/>
    <w:rsid w:val="00274791"/>
    <w:rsid w:val="00275C77"/>
    <w:rsid w:val="00281FD7"/>
    <w:rsid w:val="0028247A"/>
    <w:rsid w:val="002968B0"/>
    <w:rsid w:val="002A0BDE"/>
    <w:rsid w:val="002A6484"/>
    <w:rsid w:val="002B0F43"/>
    <w:rsid w:val="002B26EB"/>
    <w:rsid w:val="002B2EDE"/>
    <w:rsid w:val="002B6DF0"/>
    <w:rsid w:val="002C0ACC"/>
    <w:rsid w:val="002D18F0"/>
    <w:rsid w:val="002D6289"/>
    <w:rsid w:val="002E0972"/>
    <w:rsid w:val="002E5D05"/>
    <w:rsid w:val="002F5979"/>
    <w:rsid w:val="003037E5"/>
    <w:rsid w:val="00314269"/>
    <w:rsid w:val="00321C6E"/>
    <w:rsid w:val="0032318B"/>
    <w:rsid w:val="00324784"/>
    <w:rsid w:val="00332F01"/>
    <w:rsid w:val="003432CF"/>
    <w:rsid w:val="00344D04"/>
    <w:rsid w:val="00353918"/>
    <w:rsid w:val="003565DB"/>
    <w:rsid w:val="00360DED"/>
    <w:rsid w:val="00360F74"/>
    <w:rsid w:val="00363ED6"/>
    <w:rsid w:val="00365089"/>
    <w:rsid w:val="00372B0C"/>
    <w:rsid w:val="003738C0"/>
    <w:rsid w:val="00376DD9"/>
    <w:rsid w:val="00384AEA"/>
    <w:rsid w:val="003873C7"/>
    <w:rsid w:val="0039314F"/>
    <w:rsid w:val="00393D6C"/>
    <w:rsid w:val="00394F86"/>
    <w:rsid w:val="003A1332"/>
    <w:rsid w:val="003B4965"/>
    <w:rsid w:val="003B6679"/>
    <w:rsid w:val="003C3C9A"/>
    <w:rsid w:val="003C793F"/>
    <w:rsid w:val="003C7DE4"/>
    <w:rsid w:val="003E2320"/>
    <w:rsid w:val="003E337C"/>
    <w:rsid w:val="003E3E87"/>
    <w:rsid w:val="003E7F35"/>
    <w:rsid w:val="003F5AEB"/>
    <w:rsid w:val="00401169"/>
    <w:rsid w:val="00415B20"/>
    <w:rsid w:val="00425DB4"/>
    <w:rsid w:val="004275E1"/>
    <w:rsid w:val="0043721C"/>
    <w:rsid w:val="004407E8"/>
    <w:rsid w:val="0044231B"/>
    <w:rsid w:val="00446006"/>
    <w:rsid w:val="00450F00"/>
    <w:rsid w:val="004535B0"/>
    <w:rsid w:val="0045409C"/>
    <w:rsid w:val="00461609"/>
    <w:rsid w:val="00462271"/>
    <w:rsid w:val="004739E5"/>
    <w:rsid w:val="00474B44"/>
    <w:rsid w:val="0047554D"/>
    <w:rsid w:val="00475972"/>
    <w:rsid w:val="0049104C"/>
    <w:rsid w:val="00493A42"/>
    <w:rsid w:val="004A1B5D"/>
    <w:rsid w:val="004A4E6F"/>
    <w:rsid w:val="004B3E55"/>
    <w:rsid w:val="004B4484"/>
    <w:rsid w:val="004C20A8"/>
    <w:rsid w:val="004C2139"/>
    <w:rsid w:val="004D3075"/>
    <w:rsid w:val="004D6964"/>
    <w:rsid w:val="004E26E1"/>
    <w:rsid w:val="00512577"/>
    <w:rsid w:val="00513085"/>
    <w:rsid w:val="005221EA"/>
    <w:rsid w:val="0052418E"/>
    <w:rsid w:val="00525220"/>
    <w:rsid w:val="00530F42"/>
    <w:rsid w:val="00531880"/>
    <w:rsid w:val="00537A97"/>
    <w:rsid w:val="005441C5"/>
    <w:rsid w:val="00551107"/>
    <w:rsid w:val="0055283E"/>
    <w:rsid w:val="00555D21"/>
    <w:rsid w:val="00555F96"/>
    <w:rsid w:val="0056144A"/>
    <w:rsid w:val="00565925"/>
    <w:rsid w:val="00583FC9"/>
    <w:rsid w:val="005A0D18"/>
    <w:rsid w:val="005A0DE7"/>
    <w:rsid w:val="005A1616"/>
    <w:rsid w:val="005A26F6"/>
    <w:rsid w:val="005A35BF"/>
    <w:rsid w:val="005A5872"/>
    <w:rsid w:val="005A72F7"/>
    <w:rsid w:val="005B5E4E"/>
    <w:rsid w:val="005B7589"/>
    <w:rsid w:val="005C39FB"/>
    <w:rsid w:val="005D0636"/>
    <w:rsid w:val="005D3E90"/>
    <w:rsid w:val="005D3F04"/>
    <w:rsid w:val="005E3947"/>
    <w:rsid w:val="005E798D"/>
    <w:rsid w:val="005F266B"/>
    <w:rsid w:val="0060134D"/>
    <w:rsid w:val="00603CE1"/>
    <w:rsid w:val="00604D80"/>
    <w:rsid w:val="00611B77"/>
    <w:rsid w:val="006147C0"/>
    <w:rsid w:val="00617CB7"/>
    <w:rsid w:val="0062316F"/>
    <w:rsid w:val="00626100"/>
    <w:rsid w:val="00641A4C"/>
    <w:rsid w:val="0064532D"/>
    <w:rsid w:val="0064647F"/>
    <w:rsid w:val="00650634"/>
    <w:rsid w:val="00657CCF"/>
    <w:rsid w:val="00670421"/>
    <w:rsid w:val="00672BC7"/>
    <w:rsid w:val="006754DB"/>
    <w:rsid w:val="00675E58"/>
    <w:rsid w:val="00677FE7"/>
    <w:rsid w:val="00682CD8"/>
    <w:rsid w:val="00684D92"/>
    <w:rsid w:val="00691396"/>
    <w:rsid w:val="00693200"/>
    <w:rsid w:val="00697384"/>
    <w:rsid w:val="006A1DD8"/>
    <w:rsid w:val="006A3D35"/>
    <w:rsid w:val="006A6D2F"/>
    <w:rsid w:val="006B11B9"/>
    <w:rsid w:val="006B188A"/>
    <w:rsid w:val="006B5385"/>
    <w:rsid w:val="006B5864"/>
    <w:rsid w:val="006C4672"/>
    <w:rsid w:val="006C4C82"/>
    <w:rsid w:val="006D185D"/>
    <w:rsid w:val="006D723F"/>
    <w:rsid w:val="006E1C47"/>
    <w:rsid w:val="006E65AA"/>
    <w:rsid w:val="006F178E"/>
    <w:rsid w:val="006F2F8C"/>
    <w:rsid w:val="0071115A"/>
    <w:rsid w:val="007113D1"/>
    <w:rsid w:val="00715458"/>
    <w:rsid w:val="00716BAF"/>
    <w:rsid w:val="0072302F"/>
    <w:rsid w:val="0073071E"/>
    <w:rsid w:val="00731FCE"/>
    <w:rsid w:val="00737B9B"/>
    <w:rsid w:val="00737CD1"/>
    <w:rsid w:val="00745BA1"/>
    <w:rsid w:val="00745C0F"/>
    <w:rsid w:val="007478C4"/>
    <w:rsid w:val="00765040"/>
    <w:rsid w:val="00770FAF"/>
    <w:rsid w:val="00772A34"/>
    <w:rsid w:val="00773D34"/>
    <w:rsid w:val="007742C1"/>
    <w:rsid w:val="0077555C"/>
    <w:rsid w:val="0077617E"/>
    <w:rsid w:val="007802B0"/>
    <w:rsid w:val="0078383B"/>
    <w:rsid w:val="00786C6F"/>
    <w:rsid w:val="00791856"/>
    <w:rsid w:val="00793F42"/>
    <w:rsid w:val="0079405E"/>
    <w:rsid w:val="007A0DF4"/>
    <w:rsid w:val="007A1225"/>
    <w:rsid w:val="007B44BF"/>
    <w:rsid w:val="007C017A"/>
    <w:rsid w:val="007C28FD"/>
    <w:rsid w:val="007C3EE5"/>
    <w:rsid w:val="007C5473"/>
    <w:rsid w:val="007D0FA2"/>
    <w:rsid w:val="007D1FF8"/>
    <w:rsid w:val="007D5814"/>
    <w:rsid w:val="007D6230"/>
    <w:rsid w:val="007D6C91"/>
    <w:rsid w:val="007E3536"/>
    <w:rsid w:val="007E5A59"/>
    <w:rsid w:val="0081120E"/>
    <w:rsid w:val="00825C7A"/>
    <w:rsid w:val="00854BD5"/>
    <w:rsid w:val="00860BFC"/>
    <w:rsid w:val="00861E42"/>
    <w:rsid w:val="00862520"/>
    <w:rsid w:val="00862E91"/>
    <w:rsid w:val="00865386"/>
    <w:rsid w:val="00867259"/>
    <w:rsid w:val="008770A9"/>
    <w:rsid w:val="008779AB"/>
    <w:rsid w:val="00883118"/>
    <w:rsid w:val="00891E1D"/>
    <w:rsid w:val="008938B5"/>
    <w:rsid w:val="00895C04"/>
    <w:rsid w:val="008963C8"/>
    <w:rsid w:val="008A4610"/>
    <w:rsid w:val="008B13AC"/>
    <w:rsid w:val="008B179F"/>
    <w:rsid w:val="008C26D0"/>
    <w:rsid w:val="008C4AE9"/>
    <w:rsid w:val="008C55A3"/>
    <w:rsid w:val="008D255E"/>
    <w:rsid w:val="008D2FB5"/>
    <w:rsid w:val="008D3CBE"/>
    <w:rsid w:val="008D58C0"/>
    <w:rsid w:val="008D6B1B"/>
    <w:rsid w:val="008E44A9"/>
    <w:rsid w:val="008F4770"/>
    <w:rsid w:val="00902BCD"/>
    <w:rsid w:val="009102D3"/>
    <w:rsid w:val="0092325F"/>
    <w:rsid w:val="00924111"/>
    <w:rsid w:val="0092544C"/>
    <w:rsid w:val="0093053C"/>
    <w:rsid w:val="00945CD1"/>
    <w:rsid w:val="00946448"/>
    <w:rsid w:val="00946A0E"/>
    <w:rsid w:val="00950E77"/>
    <w:rsid w:val="00955C29"/>
    <w:rsid w:val="00957DA3"/>
    <w:rsid w:val="00961AC2"/>
    <w:rsid w:val="0096613F"/>
    <w:rsid w:val="00974897"/>
    <w:rsid w:val="00974EFC"/>
    <w:rsid w:val="009751F4"/>
    <w:rsid w:val="009769D3"/>
    <w:rsid w:val="00976B86"/>
    <w:rsid w:val="0099225E"/>
    <w:rsid w:val="0099470D"/>
    <w:rsid w:val="009A3032"/>
    <w:rsid w:val="009A549C"/>
    <w:rsid w:val="009C1F46"/>
    <w:rsid w:val="009C6055"/>
    <w:rsid w:val="009D26B3"/>
    <w:rsid w:val="009D76AB"/>
    <w:rsid w:val="009E1E86"/>
    <w:rsid w:val="009E3522"/>
    <w:rsid w:val="009F3F1E"/>
    <w:rsid w:val="009F506E"/>
    <w:rsid w:val="009F6205"/>
    <w:rsid w:val="00A0006F"/>
    <w:rsid w:val="00A00844"/>
    <w:rsid w:val="00A063A6"/>
    <w:rsid w:val="00A153EB"/>
    <w:rsid w:val="00A21A74"/>
    <w:rsid w:val="00A227AF"/>
    <w:rsid w:val="00A3044B"/>
    <w:rsid w:val="00A31239"/>
    <w:rsid w:val="00A34684"/>
    <w:rsid w:val="00A44991"/>
    <w:rsid w:val="00A45005"/>
    <w:rsid w:val="00A46E0D"/>
    <w:rsid w:val="00A55147"/>
    <w:rsid w:val="00A55E47"/>
    <w:rsid w:val="00A67550"/>
    <w:rsid w:val="00A67567"/>
    <w:rsid w:val="00A8513D"/>
    <w:rsid w:val="00A85EB6"/>
    <w:rsid w:val="00A86D73"/>
    <w:rsid w:val="00A934BE"/>
    <w:rsid w:val="00AA182E"/>
    <w:rsid w:val="00AA39C6"/>
    <w:rsid w:val="00AA5FFA"/>
    <w:rsid w:val="00AB0013"/>
    <w:rsid w:val="00AB63A1"/>
    <w:rsid w:val="00AC1C8E"/>
    <w:rsid w:val="00AC2190"/>
    <w:rsid w:val="00AC4ACF"/>
    <w:rsid w:val="00AC6077"/>
    <w:rsid w:val="00AC779E"/>
    <w:rsid w:val="00AD2FBA"/>
    <w:rsid w:val="00AD47D6"/>
    <w:rsid w:val="00AE1FE5"/>
    <w:rsid w:val="00AE366A"/>
    <w:rsid w:val="00AE5D25"/>
    <w:rsid w:val="00AE6555"/>
    <w:rsid w:val="00AE6585"/>
    <w:rsid w:val="00AF01BD"/>
    <w:rsid w:val="00AF21CE"/>
    <w:rsid w:val="00AF27C0"/>
    <w:rsid w:val="00B02013"/>
    <w:rsid w:val="00B02E26"/>
    <w:rsid w:val="00B13233"/>
    <w:rsid w:val="00B15A26"/>
    <w:rsid w:val="00B15B5F"/>
    <w:rsid w:val="00B16489"/>
    <w:rsid w:val="00B207D9"/>
    <w:rsid w:val="00B2466D"/>
    <w:rsid w:val="00B26406"/>
    <w:rsid w:val="00B40697"/>
    <w:rsid w:val="00B4252E"/>
    <w:rsid w:val="00B45725"/>
    <w:rsid w:val="00B47B86"/>
    <w:rsid w:val="00B5340F"/>
    <w:rsid w:val="00B53A17"/>
    <w:rsid w:val="00B54336"/>
    <w:rsid w:val="00B62D65"/>
    <w:rsid w:val="00B62F3D"/>
    <w:rsid w:val="00B6428D"/>
    <w:rsid w:val="00B665AE"/>
    <w:rsid w:val="00B7194A"/>
    <w:rsid w:val="00B73480"/>
    <w:rsid w:val="00B735DF"/>
    <w:rsid w:val="00B74498"/>
    <w:rsid w:val="00B80E23"/>
    <w:rsid w:val="00B843E9"/>
    <w:rsid w:val="00B969C7"/>
    <w:rsid w:val="00BB0173"/>
    <w:rsid w:val="00BB12DF"/>
    <w:rsid w:val="00BB1C3D"/>
    <w:rsid w:val="00BB217F"/>
    <w:rsid w:val="00BB2F79"/>
    <w:rsid w:val="00BD31CB"/>
    <w:rsid w:val="00BD32B5"/>
    <w:rsid w:val="00BD4127"/>
    <w:rsid w:val="00BE76D7"/>
    <w:rsid w:val="00BF05CA"/>
    <w:rsid w:val="00BF4FFA"/>
    <w:rsid w:val="00C05817"/>
    <w:rsid w:val="00C104D1"/>
    <w:rsid w:val="00C20614"/>
    <w:rsid w:val="00C20BF9"/>
    <w:rsid w:val="00C21F5B"/>
    <w:rsid w:val="00C233F9"/>
    <w:rsid w:val="00C362DE"/>
    <w:rsid w:val="00C36FBF"/>
    <w:rsid w:val="00C42453"/>
    <w:rsid w:val="00C44DEE"/>
    <w:rsid w:val="00C46D2D"/>
    <w:rsid w:val="00C521FD"/>
    <w:rsid w:val="00C52B4C"/>
    <w:rsid w:val="00C6074F"/>
    <w:rsid w:val="00C61DB6"/>
    <w:rsid w:val="00C63089"/>
    <w:rsid w:val="00C67E63"/>
    <w:rsid w:val="00C714C9"/>
    <w:rsid w:val="00C734C5"/>
    <w:rsid w:val="00C758A2"/>
    <w:rsid w:val="00C76F45"/>
    <w:rsid w:val="00C841D2"/>
    <w:rsid w:val="00C85633"/>
    <w:rsid w:val="00C9099A"/>
    <w:rsid w:val="00C9250F"/>
    <w:rsid w:val="00CA2735"/>
    <w:rsid w:val="00CA546E"/>
    <w:rsid w:val="00CA79CC"/>
    <w:rsid w:val="00CB4992"/>
    <w:rsid w:val="00CC67CC"/>
    <w:rsid w:val="00CE54FA"/>
    <w:rsid w:val="00CF016C"/>
    <w:rsid w:val="00CF70B1"/>
    <w:rsid w:val="00D011FF"/>
    <w:rsid w:val="00D03FB7"/>
    <w:rsid w:val="00D071FD"/>
    <w:rsid w:val="00D134F5"/>
    <w:rsid w:val="00D16A12"/>
    <w:rsid w:val="00D23AB2"/>
    <w:rsid w:val="00D2466E"/>
    <w:rsid w:val="00D32516"/>
    <w:rsid w:val="00D416FC"/>
    <w:rsid w:val="00D422A0"/>
    <w:rsid w:val="00D42601"/>
    <w:rsid w:val="00D47B10"/>
    <w:rsid w:val="00D63987"/>
    <w:rsid w:val="00D65DFC"/>
    <w:rsid w:val="00D66E99"/>
    <w:rsid w:val="00D816CB"/>
    <w:rsid w:val="00D828A1"/>
    <w:rsid w:val="00D834E2"/>
    <w:rsid w:val="00D907BD"/>
    <w:rsid w:val="00D91158"/>
    <w:rsid w:val="00DA0ABE"/>
    <w:rsid w:val="00DA4B1C"/>
    <w:rsid w:val="00DB0C00"/>
    <w:rsid w:val="00DB281F"/>
    <w:rsid w:val="00DB4E4A"/>
    <w:rsid w:val="00DC02E6"/>
    <w:rsid w:val="00DC6BDE"/>
    <w:rsid w:val="00DD17A4"/>
    <w:rsid w:val="00DD6130"/>
    <w:rsid w:val="00DE596C"/>
    <w:rsid w:val="00DF7830"/>
    <w:rsid w:val="00E11D88"/>
    <w:rsid w:val="00E11DD5"/>
    <w:rsid w:val="00E12B0D"/>
    <w:rsid w:val="00E1400A"/>
    <w:rsid w:val="00E17050"/>
    <w:rsid w:val="00E21F6C"/>
    <w:rsid w:val="00E23742"/>
    <w:rsid w:val="00E250C2"/>
    <w:rsid w:val="00E253B2"/>
    <w:rsid w:val="00E3111E"/>
    <w:rsid w:val="00E35717"/>
    <w:rsid w:val="00E35CD9"/>
    <w:rsid w:val="00E40173"/>
    <w:rsid w:val="00E42495"/>
    <w:rsid w:val="00E425E6"/>
    <w:rsid w:val="00E44EA4"/>
    <w:rsid w:val="00E52623"/>
    <w:rsid w:val="00E672A0"/>
    <w:rsid w:val="00E80D07"/>
    <w:rsid w:val="00E82575"/>
    <w:rsid w:val="00E9311E"/>
    <w:rsid w:val="00EA0D17"/>
    <w:rsid w:val="00EA2C72"/>
    <w:rsid w:val="00EB29ED"/>
    <w:rsid w:val="00EC6B90"/>
    <w:rsid w:val="00EC70A1"/>
    <w:rsid w:val="00ED77ED"/>
    <w:rsid w:val="00EE776B"/>
    <w:rsid w:val="00EF1267"/>
    <w:rsid w:val="00EF171E"/>
    <w:rsid w:val="00EF6F6B"/>
    <w:rsid w:val="00F10071"/>
    <w:rsid w:val="00F16E06"/>
    <w:rsid w:val="00F21403"/>
    <w:rsid w:val="00F21804"/>
    <w:rsid w:val="00F22CDE"/>
    <w:rsid w:val="00F25B05"/>
    <w:rsid w:val="00F27410"/>
    <w:rsid w:val="00F41443"/>
    <w:rsid w:val="00F43F3B"/>
    <w:rsid w:val="00F477EE"/>
    <w:rsid w:val="00F540A8"/>
    <w:rsid w:val="00F604FC"/>
    <w:rsid w:val="00F664BA"/>
    <w:rsid w:val="00F7498E"/>
    <w:rsid w:val="00F82901"/>
    <w:rsid w:val="00F8762E"/>
    <w:rsid w:val="00F93B5E"/>
    <w:rsid w:val="00F945B4"/>
    <w:rsid w:val="00F94AD7"/>
    <w:rsid w:val="00FA11DE"/>
    <w:rsid w:val="00FA3E60"/>
    <w:rsid w:val="00FA6F5F"/>
    <w:rsid w:val="00FB4D38"/>
    <w:rsid w:val="00FC40BB"/>
    <w:rsid w:val="00FC5CD3"/>
    <w:rsid w:val="00FD07FB"/>
    <w:rsid w:val="00FD47F9"/>
    <w:rsid w:val="00FD4EF1"/>
    <w:rsid w:val="00FD71CD"/>
    <w:rsid w:val="00FE347E"/>
    <w:rsid w:val="00FE6FF4"/>
    <w:rsid w:val="00FF09CD"/>
    <w:rsid w:val="00FF0B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rules v:ext="edit">
        <o:r id="V:Rule2"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34"/>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Normal-Domaine">
    <w:name w:val="Normal-Domaine"/>
    <w:basedOn w:val="Normal"/>
    <w:qFormat/>
    <w:rsid w:val="00950E77"/>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950E77"/>
    <w:pPr>
      <w:numPr>
        <w:numId w:val="18"/>
      </w:numPr>
      <w:ind w:left="567" w:hanging="207"/>
    </w:pPr>
  </w:style>
  <w:style w:type="character" w:customStyle="1" w:styleId="ObjetducommentaireCar1">
    <w:name w:val="Objet du commentaire Car1"/>
    <w:basedOn w:val="CommentaireCar"/>
    <w:uiPriority w:val="99"/>
    <w:semiHidden/>
    <w:rsid w:val="00F876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34"/>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Normal-Domaine">
    <w:name w:val="Normal-Domaine"/>
    <w:basedOn w:val="Normal"/>
    <w:qFormat/>
    <w:rsid w:val="00950E77"/>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950E77"/>
    <w:pPr>
      <w:numPr>
        <w:numId w:val="18"/>
      </w:numPr>
      <w:ind w:left="567" w:hanging="207"/>
    </w:p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92563605">
      <w:bodyDiv w:val="1"/>
      <w:marLeft w:val="0"/>
      <w:marRight w:val="0"/>
      <w:marTop w:val="0"/>
      <w:marBottom w:val="0"/>
      <w:divBdr>
        <w:top w:val="none" w:sz="0" w:space="0" w:color="auto"/>
        <w:left w:val="none" w:sz="0" w:space="0" w:color="auto"/>
        <w:bottom w:val="none" w:sz="0" w:space="0" w:color="auto"/>
        <w:right w:val="none" w:sz="0" w:space="0" w:color="auto"/>
      </w:divBdr>
    </w:div>
    <w:div w:id="465200105">
      <w:bodyDiv w:val="1"/>
      <w:marLeft w:val="0"/>
      <w:marRight w:val="0"/>
      <w:marTop w:val="0"/>
      <w:marBottom w:val="0"/>
      <w:divBdr>
        <w:top w:val="none" w:sz="0" w:space="0" w:color="auto"/>
        <w:left w:val="none" w:sz="0" w:space="0" w:color="auto"/>
        <w:bottom w:val="none" w:sz="0" w:space="0" w:color="auto"/>
        <w:right w:val="none" w:sz="0" w:space="0" w:color="auto"/>
      </w:divBdr>
    </w:div>
    <w:div w:id="1302885863">
      <w:bodyDiv w:val="1"/>
      <w:marLeft w:val="0"/>
      <w:marRight w:val="0"/>
      <w:marTop w:val="0"/>
      <w:marBottom w:val="0"/>
      <w:divBdr>
        <w:top w:val="none" w:sz="0" w:space="0" w:color="auto"/>
        <w:left w:val="none" w:sz="0" w:space="0" w:color="auto"/>
        <w:bottom w:val="none" w:sz="0" w:space="0" w:color="auto"/>
        <w:right w:val="none" w:sz="0" w:space="0" w:color="auto"/>
      </w:divBdr>
    </w:div>
    <w:div w:id="1421177535">
      <w:bodyDiv w:val="1"/>
      <w:marLeft w:val="0"/>
      <w:marRight w:val="0"/>
      <w:marTop w:val="0"/>
      <w:marBottom w:val="0"/>
      <w:divBdr>
        <w:top w:val="none" w:sz="0" w:space="0" w:color="auto"/>
        <w:left w:val="none" w:sz="0" w:space="0" w:color="auto"/>
        <w:bottom w:val="none" w:sz="0" w:space="0" w:color="auto"/>
        <w:right w:val="none" w:sz="0" w:space="0" w:color="auto"/>
      </w:divBdr>
    </w:div>
    <w:div w:id="1740981486">
      <w:bodyDiv w:val="1"/>
      <w:marLeft w:val="0"/>
      <w:marRight w:val="0"/>
      <w:marTop w:val="0"/>
      <w:marBottom w:val="0"/>
      <w:divBdr>
        <w:top w:val="none" w:sz="0" w:space="0" w:color="auto"/>
        <w:left w:val="none" w:sz="0" w:space="0" w:color="auto"/>
        <w:bottom w:val="none" w:sz="0" w:space="0" w:color="auto"/>
        <w:right w:val="none" w:sz="0" w:space="0" w:color="auto"/>
      </w:divBdr>
    </w:div>
    <w:div w:id="20129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layout/>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ser>
      </c:pie3DChart>
    </c:plotArea>
    <c:legend>
      <c:legendPos val="r"/>
      <c:legendEntry>
        <c:idx val="0"/>
        <c:txPr>
          <a:bodyPr/>
          <a:lstStyle/>
          <a:p>
            <a:pPr>
              <a:defRPr sz="1000">
                <a:latin typeface="+mj-lt"/>
              </a:defRPr>
            </a:pPr>
            <a:endParaRPr lang="en-US"/>
          </a:p>
        </c:txPr>
      </c:legendEntry>
      <c:legendEntry>
        <c:idx val="1"/>
        <c:txPr>
          <a:bodyPr/>
          <a:lstStyle/>
          <a:p>
            <a:pPr>
              <a:defRPr sz="1000">
                <a:latin typeface="+mj-lt"/>
              </a:defRPr>
            </a:pPr>
            <a:endParaRPr lang="en-US"/>
          </a:p>
        </c:txPr>
      </c:legendEntry>
      <c:legendEntry>
        <c:idx val="2"/>
        <c:txPr>
          <a:bodyPr/>
          <a:lstStyle/>
          <a:p>
            <a:pPr>
              <a:defRPr sz="1000">
                <a:latin typeface="+mj-lt"/>
              </a:defRPr>
            </a:pPr>
            <a:endParaRPr lang="en-US"/>
          </a:p>
        </c:txPr>
      </c:legendEntry>
      <c:legendEntry>
        <c:idx val="3"/>
        <c:delete val="1"/>
      </c:legendEntry>
      <c:layout>
        <c:manualLayout>
          <c:xMode val="edge"/>
          <c:yMode val="edge"/>
          <c:x val="0.65514880709118051"/>
          <c:y val="0.21263342082240347"/>
          <c:w val="0.32870355738405865"/>
          <c:h val="0.63426907457464365"/>
        </c:manualLayout>
      </c:layout>
      <c:txPr>
        <a:bodyPr/>
        <a:lstStyle/>
        <a:p>
          <a:pPr>
            <a:defRPr lang="fr-FR" sz="1000"/>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7"/>
  <c:chart>
    <c:title>
      <c:layout/>
      <c:txPr>
        <a:bodyPr/>
        <a:lstStyle/>
        <a:p>
          <a:pPr>
            <a:defRPr lang="fr-FR">
              <a:solidFill>
                <a:schemeClr val="accent6"/>
              </a:solidFill>
            </a:defRPr>
          </a:pPr>
          <a:endParaRPr lang="en-US"/>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ser>
        <c:axId val="74473856"/>
        <c:axId val="74475392"/>
      </c:barChart>
      <c:catAx>
        <c:axId val="74473856"/>
        <c:scaling>
          <c:orientation val="minMax"/>
        </c:scaling>
        <c:axPos val="b"/>
        <c:tickLblPos val="nextTo"/>
        <c:txPr>
          <a:bodyPr/>
          <a:lstStyle/>
          <a:p>
            <a:pPr>
              <a:defRPr lang="fr-FR"/>
            </a:pPr>
            <a:endParaRPr lang="en-US"/>
          </a:p>
        </c:txPr>
        <c:crossAx val="74475392"/>
        <c:crosses val="autoZero"/>
        <c:auto val="1"/>
        <c:lblAlgn val="ctr"/>
        <c:lblOffset val="100"/>
      </c:catAx>
      <c:valAx>
        <c:axId val="74475392"/>
        <c:scaling>
          <c:orientation val="minMax"/>
        </c:scaling>
        <c:axPos val="l"/>
        <c:majorGridlines/>
        <c:numFmt formatCode="General" sourceLinked="1"/>
        <c:tickLblPos val="nextTo"/>
        <c:txPr>
          <a:bodyPr/>
          <a:lstStyle/>
          <a:p>
            <a:pPr>
              <a:defRPr lang="fr-FR"/>
            </a:pPr>
            <a:endParaRPr lang="en-US"/>
          </a:p>
        </c:txPr>
        <c:crossAx val="7447385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a:defRPr lang="fr-FR">
                <a:solidFill>
                  <a:schemeClr val="accent6"/>
                </a:solidFill>
              </a:defRPr>
            </a:pPr>
            <a:r>
              <a:rPr lang="en-US">
                <a:solidFill>
                  <a:schemeClr val="accent6"/>
                </a:solidFill>
              </a:rPr>
              <a:t>Volume horaire global</a:t>
            </a:r>
          </a:p>
        </c:rich>
      </c:tx>
      <c:layout/>
    </c:title>
    <c:view3D>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ser>
        <c:shape val="box"/>
        <c:axId val="75052544"/>
        <c:axId val="75054080"/>
        <c:axId val="0"/>
      </c:bar3DChart>
      <c:catAx>
        <c:axId val="75052544"/>
        <c:scaling>
          <c:orientation val="minMax"/>
        </c:scaling>
        <c:axPos val="b"/>
        <c:tickLblPos val="nextTo"/>
        <c:txPr>
          <a:bodyPr/>
          <a:lstStyle/>
          <a:p>
            <a:pPr>
              <a:defRPr lang="fr-FR"/>
            </a:pPr>
            <a:endParaRPr lang="en-US"/>
          </a:p>
        </c:txPr>
        <c:crossAx val="75054080"/>
        <c:crosses val="autoZero"/>
        <c:auto val="1"/>
        <c:lblAlgn val="ctr"/>
        <c:lblOffset val="100"/>
      </c:catAx>
      <c:valAx>
        <c:axId val="75054080"/>
        <c:scaling>
          <c:orientation val="minMax"/>
        </c:scaling>
        <c:axPos val="l"/>
        <c:majorGridlines/>
        <c:numFmt formatCode="General" sourceLinked="1"/>
        <c:tickLblPos val="nextTo"/>
        <c:txPr>
          <a:bodyPr/>
          <a:lstStyle/>
          <a:p>
            <a:pPr>
              <a:defRPr lang="fr-FR"/>
            </a:pPr>
            <a:endParaRPr lang="en-US"/>
          </a:p>
        </c:txPr>
        <c:crossAx val="75052544"/>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59627-7A6F-4958-96E9-40874369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11090</Words>
  <Characters>63214</Characters>
  <Application>Microsoft Office Word</Application>
  <DocSecurity>0</DocSecurity>
  <Lines>526</Lines>
  <Paragraphs>148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Guerira belhi</cp:lastModifiedBy>
  <cp:revision>2</cp:revision>
  <dcterms:created xsi:type="dcterms:W3CDTF">2019-06-17T03:41:00Z</dcterms:created>
  <dcterms:modified xsi:type="dcterms:W3CDTF">2019-06-17T03:41:00Z</dcterms:modified>
</cp:coreProperties>
</file>